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16E3" w:rsidRDefault="001C16E3" w:rsidP="00F01108">
      <w:pPr>
        <w:pStyle w:val="a3"/>
        <w:widowControl/>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会计学原理自测题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一、单项选择题（本大题共20小题，每小题1分，共20分）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在每小题列出的四个备选项中只有一个是符合题目要求的，请将其代码填写在题后的括号内。错选、多选或未选均无分。</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1．下列财务报表中，反映企业期末财务状况的是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B．资产负债表</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D．所有者权益变动表</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2．同类企业确认收入应采用相同的标准，所体现的会计信息质量要求是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A．可比性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B．可靠性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C．相关性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D．及时性</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3．8月末A企业的资产总额200万元，9月1日发生以下三笔业务：①取得短期借款10万元存入银行；②从银行提取现金2万元备用；③用银行存款偿还应付货款20万元。这些业务发生后，该企业的资产总额应为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A．188万元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B．190万元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C．192万元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D．212万元</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4．购进原材料一批，买价100 000元、运费 5 000元，会计按105 000元将该批材料登记入账，所采用的计量属性是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A．现值</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B．历史成本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C．重置成本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D．可变现净值</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5．本月预收货款200 000元；另出售产品一批，售价800 000元，其中350 000元已收到现款。若采用收付实现制，本月应确认收入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B．450 000元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C．550 000元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D．800 000元</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w:t>
      </w:r>
      <w:proofErr w:type="gramStart"/>
      <w:r w:rsidRPr="001C16E3">
        <w:rPr>
          <w:rFonts w:asciiTheme="minorEastAsia" w:hAnsiTheme="minorEastAsia" w:cs="宋体" w:hint="eastAsia"/>
          <w:bCs/>
          <w:color w:val="000000" w:themeColor="text1"/>
          <w:sz w:val="18"/>
          <w:szCs w:val="18"/>
        </w:rPr>
        <w:t>划分总分类</w:t>
      </w:r>
      <w:proofErr w:type="gramEnd"/>
      <w:r w:rsidRPr="001C16E3">
        <w:rPr>
          <w:rFonts w:asciiTheme="minorEastAsia" w:hAnsiTheme="minorEastAsia" w:cs="宋体" w:hint="eastAsia"/>
          <w:bCs/>
          <w:color w:val="000000" w:themeColor="text1"/>
          <w:sz w:val="18"/>
          <w:szCs w:val="18"/>
        </w:rPr>
        <w:t>账户和明细分类账户的依据是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A．账页格式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B．账户用途</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C．账簿的外表形式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D．账户提供指标的详细程度</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7．下列会计科目中，按照会计要素分属于负债类的是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A．“预收账款”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B．“盈余公积”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C．“预付账款”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D．“在途物资”</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8．借贷记账法下，下列账户的借方应登记增加金额的是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A．“实收资本”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B．“库存商品”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C．“短期借款”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D．“应付职工薪酬”</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9．下列原始凭证中，由业务经办人员根据经济业务的实际发生或完成情况直接填制的是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A．材料入库单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B．制造费用分配表</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C．收货汇总表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D．利润分配计算表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10．用银行存款购入固定资产，应填制的专用记账凭证是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A．收款凭证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B．转账凭证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C．付款凭证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D．累计凭证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11．发出材料汇总表属于</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A．累计凭证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B．一次性凭证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C．汇总原始凭证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D．记账编制凭证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12．从账簿的外表形式看，银行存款日记账应采用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A．备查式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B．活页式</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C．卡片式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D．订本式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13．采用科目汇总表核算组织程序，总分类账的登记依据是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A．收款凭证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B．付款凭证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C．科目汇总表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D．汇总转账凭证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14．存货盘亏发生定额内损耗，批准处理时应借记的账户是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B．“其他应收款”</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C．“营业外支出”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D．“待处理财产损溢”</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15．下列各项中，不属于对账内容的是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A．账表核对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B．账证核对</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C．账</w:t>
      </w:r>
      <w:proofErr w:type="gramStart"/>
      <w:r w:rsidRPr="001C16E3">
        <w:rPr>
          <w:rFonts w:asciiTheme="minorEastAsia" w:hAnsiTheme="minorEastAsia" w:cs="宋体" w:hint="eastAsia"/>
          <w:bCs/>
          <w:color w:val="000000" w:themeColor="text1"/>
          <w:sz w:val="18"/>
          <w:szCs w:val="18"/>
        </w:rPr>
        <w:t>账</w:t>
      </w:r>
      <w:proofErr w:type="gramEnd"/>
      <w:r w:rsidRPr="001C16E3">
        <w:rPr>
          <w:rFonts w:asciiTheme="minorEastAsia" w:hAnsiTheme="minorEastAsia" w:cs="宋体" w:hint="eastAsia"/>
          <w:bCs/>
          <w:color w:val="000000" w:themeColor="text1"/>
          <w:sz w:val="18"/>
          <w:szCs w:val="18"/>
        </w:rPr>
        <w:t>核对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D．账实核对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16．单位撤销所进行的财产清查，从清查范围看属于</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A．定期清查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B．全面清查</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C．局部清查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D．实地清查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17．财务报表项目金额填列的主要依据是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A．原始凭证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B．记账凭证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C．预算计划</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D．账簿记录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18．下列会计核算的基本前提中，明确会计确认、计量、记录与报告空间范围的是【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A．货币计量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B．会计分期</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C．会计主体</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D．持续经营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19．下列会计档案中，需要永久保存的是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A．总账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B．明细账</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C．年度财务报表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20．下列各项中，构成犯罪并应依法追究刑事责任的是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A．私设会计账簿</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B．未按规定使用记账货币</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C．随意变更会计处理方法</w:t>
      </w:r>
    </w:p>
    <w:p w:rsidR="00132FCF" w:rsidRPr="001C16E3" w:rsidRDefault="00F13558" w:rsidP="00F01108">
      <w:pPr>
        <w:pStyle w:val="a3"/>
        <w:widowControl/>
        <w:spacing w:line="220" w:lineRule="exact"/>
        <w:ind w:firstLine="315"/>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D．伪造、变造会计凭证、账簿，编制虚假财务报告</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二、辨析题（判断正误，并说明理由。本大题共5小题，每小题3分，共15分）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21．会计职能只有核算与监督。</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22．复式记账可以对账户记录的结果进行试算平衡。</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23．按照我国相关规定，所有企业均需单独设置会计机构。</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24．填制原始凭证时，“￥5006.82”大写金额的正确写法是“人民币伍千零六元捌角贰分”。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25．“库存商品”明细分类账应采用数量金额式账页。</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三、简答题（本大题共2小题，每小题5分，共10分）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26．什么是未达账项？试举三例说明。</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27．简述会计科目与账户的联系及区别。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F01108"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 </w:t>
      </w:r>
    </w:p>
    <w:p w:rsidR="00F01108" w:rsidRPr="001C16E3" w:rsidRDefault="00F01108" w:rsidP="00F01108">
      <w:pPr>
        <w:pStyle w:val="a3"/>
        <w:widowControl/>
        <w:spacing w:line="220" w:lineRule="exact"/>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四、业务核算题（本大题共2小题，第28小题30分，第29小题10分，共40分）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28．2018年6月甲企业发生下列部分经济业务：</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（1）1日，接受投资者投入新设备一台，价值1 000 000元，设备已运抵企业并办理交接手续。</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（2）2日，从银行取得短期借款5 000 000元存入银行。</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（3）3日，采购原材料500 000元已验收入库，货款暂欠。</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（4）5日，用银行存款交纳税金200 000元。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（5）6日，销售产品一批，售价500 000元，货款尚未收到。</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（6）9日，用银行存款支付本月应由行政管理部门负担的水电费10 000元。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（7）15日，用银行存款预付购料款50 000元。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（8）16日，预收货款100 000元存入银行。</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（9）20日，用银行存款支付本月罚款50 000元。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（10）22日，盘亏设备一台，原价100 000元，已提折旧70 000元，原因待查。</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（11）26日，用银行存款200 000元偿还应付货款。</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（12）28日，用银行存款支付广告费30 000元。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（13）30日，已查明22日的设备盘亏因自然灾害造成，经批准全部列入营业外支出。</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（14）30日，计提本月所得税60 000元。</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（15）30日，提取盈余公积35 000元。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要求：对上述业务编制会计分录（不考虑增值税和明细科目）。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29．2017年12月甲企业将本月账簿记录与记账凭证进行核对时发现下列错误：</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（1）用银行存款支付应由本企业负担的销售商品运费20 000元。编制的会计分录为：</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20 000</w:t>
      </w:r>
    </w:p>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贷：银行存款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20 000</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（2）结转本月完工产品成本500 000元。编制的会计分录为：</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借：库存商品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50 000</w:t>
      </w:r>
    </w:p>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贷：生产成本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50 000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要求：指出上述核算的错误之处和应采用的更正方法，并编制更正分录。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五、综合题（本题15分）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30．2018年12月31日乙公司账项调整前的试算平衡表如下表所示：</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试算平衡表</w:t>
      </w:r>
    </w:p>
    <w:p w:rsidR="00132FCF" w:rsidRPr="001C16E3" w:rsidRDefault="00F13558" w:rsidP="00F01108">
      <w:pPr>
        <w:pStyle w:val="a3"/>
        <w:widowControl/>
        <w:spacing w:line="220" w:lineRule="exact"/>
        <w:ind w:rightChars="221" w:right="46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编制单位：乙公司           2018年12月31日         单位：元</w:t>
      </w:r>
    </w:p>
    <w:tbl>
      <w:tblPr>
        <w:tblW w:w="4990" w:type="dxa"/>
        <w:tblBorders>
          <w:top w:val="single" w:sz="2" w:space="0" w:color="000000"/>
          <w:left w:val="none" w:sz="0" w:space="0" w:color="000000"/>
          <w:bottom w:val="single" w:sz="2"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2961"/>
        <w:gridCol w:w="992"/>
        <w:gridCol w:w="1037"/>
      </w:tblGrid>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账户</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借方余额</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贷方余额</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库存现金</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54 160 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银行存款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200 000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库存商品</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90 400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固定资产</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466 000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累计折旧</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65"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86 500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应付账款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6 340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预收账款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51 720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实收资本</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300 000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利润分配（未分配利润）</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289 700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主营业务收入</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161 200</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主营业务成本</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71 300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8 760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2 760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right="45"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财务费用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2 080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56"/>
        </w:trPr>
        <w:tc>
          <w:tcPr>
            <w:tcW w:w="296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合计</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895 460</w:t>
            </w:r>
          </w:p>
        </w:tc>
        <w:tc>
          <w:tcPr>
            <w:tcW w:w="103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895 460</w:t>
            </w:r>
          </w:p>
        </w:tc>
      </w:tr>
    </w:tbl>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当月未调整的账项如下：</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（1）计提本月行政管理部门使用设备的折旧8 320元；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（2）计算本月营业税金及附加3 900元；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（3）销售商品一批，售价31 000元已于上月预收；</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（4）结转上项销售商品成本20 000元；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（5）计提本月银行存款应收利息1 500元。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不考虑所得税，且对本月实现利润不进行分配。</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要求：（1）对上述调整事项编制会计分录；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（2）根据调整后的账户余额计算乙公司12月的利润总额及12月31日的所有者权益总额（列示计算过程）。</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会计学原理自测题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一、单项选择题（本大题共20小题，每小题1分，共20分）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在每小题列出的四个备选项中只有一个是符合题目要求的，请将其代码填写在题后的括号内。错选、多选或未选均无分。</w:t>
      </w:r>
    </w:p>
    <w:p w:rsidR="00132FCF" w:rsidRPr="001C16E3" w:rsidRDefault="00F13558" w:rsidP="00F01108">
      <w:pPr>
        <w:pStyle w:val="a3"/>
        <w:widowControl/>
        <w:spacing w:line="220" w:lineRule="exact"/>
        <w:ind w:leftChars="71" w:left="149"/>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1.2019年1月1日，甲公司所有者权益各项目金额如下：实收资本2 000 000元，资本公积170 000元，盈余公积380 000元，未分配利润320 000元。则该公司2019年1月1日的留存收益为（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A.320 000元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B.380 000元</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C.700 000元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D.870 000元</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2.企业收到投资者的出资额超过其在注册资本中所占份额的差额，</w:t>
      </w:r>
      <w:proofErr w:type="gramStart"/>
      <w:r w:rsidRPr="001C16E3">
        <w:rPr>
          <w:rFonts w:asciiTheme="minorEastAsia" w:hAnsiTheme="minorEastAsia" w:cs="宋体" w:hint="eastAsia"/>
          <w:bCs/>
          <w:color w:val="000000" w:themeColor="text1"/>
          <w:sz w:val="18"/>
          <w:szCs w:val="18"/>
        </w:rPr>
        <w:t>应贷记</w:t>
      </w:r>
      <w:proofErr w:type="gramEnd"/>
      <w:r w:rsidRPr="001C16E3">
        <w:rPr>
          <w:rFonts w:asciiTheme="minorEastAsia" w:hAnsiTheme="minorEastAsia" w:cs="宋体" w:hint="eastAsia"/>
          <w:bCs/>
          <w:color w:val="000000" w:themeColor="text1"/>
          <w:sz w:val="18"/>
          <w:szCs w:val="18"/>
        </w:rPr>
        <w:t>的账户是（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A.“</w:t>
      </w:r>
      <w:proofErr w:type="gramEnd"/>
      <w:r w:rsidRPr="001C16E3">
        <w:rPr>
          <w:rFonts w:asciiTheme="minorEastAsia" w:hAnsiTheme="minorEastAsia" w:cs="宋体" w:hint="eastAsia"/>
          <w:bCs/>
          <w:color w:val="000000" w:themeColor="text1"/>
          <w:sz w:val="18"/>
          <w:szCs w:val="18"/>
        </w:rPr>
        <w:t>实收资本”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B.“资本公积”</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C.“</w:t>
      </w:r>
      <w:proofErr w:type="gramEnd"/>
      <w:r w:rsidRPr="001C16E3">
        <w:rPr>
          <w:rFonts w:asciiTheme="minorEastAsia" w:hAnsiTheme="minorEastAsia" w:cs="宋体" w:hint="eastAsia"/>
          <w:bCs/>
          <w:color w:val="000000" w:themeColor="text1"/>
          <w:sz w:val="18"/>
          <w:szCs w:val="18"/>
        </w:rPr>
        <w:t>银行存款”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 “利润分配”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3.对会计确认、计量和报告的时间范围</w:t>
      </w:r>
      <w:proofErr w:type="gramStart"/>
      <w:r w:rsidRPr="001C16E3">
        <w:rPr>
          <w:rFonts w:asciiTheme="minorEastAsia" w:hAnsiTheme="minorEastAsia" w:cs="宋体" w:hint="eastAsia"/>
          <w:bCs/>
          <w:color w:val="000000" w:themeColor="text1"/>
          <w:sz w:val="18"/>
          <w:szCs w:val="18"/>
        </w:rPr>
        <w:t>作出</w:t>
      </w:r>
      <w:proofErr w:type="gramEnd"/>
      <w:r w:rsidRPr="001C16E3">
        <w:rPr>
          <w:rFonts w:asciiTheme="minorEastAsia" w:hAnsiTheme="minorEastAsia" w:cs="宋体" w:hint="eastAsia"/>
          <w:bCs/>
          <w:color w:val="000000" w:themeColor="text1"/>
          <w:sz w:val="18"/>
          <w:szCs w:val="18"/>
        </w:rPr>
        <w:t>具体划分的会计假设是（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A.会计分期</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B.持续经营</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C.货币计量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D.会计主体</w:t>
      </w:r>
    </w:p>
    <w:p w:rsidR="00132FCF" w:rsidRPr="001C16E3" w:rsidRDefault="00F13558" w:rsidP="00F01108">
      <w:pPr>
        <w:pStyle w:val="a3"/>
        <w:widowControl/>
        <w:spacing w:line="220" w:lineRule="exact"/>
        <w:ind w:leftChars="107" w:left="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4.“固定资产”账户期末余额1 000 000元，“累计折旧”账户期末余额200 000元，则期末固定资产净值应为（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B.800 000元</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C.1 000 000元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D.1 200 000元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5.“生产成本”账户的期末余额，性质上属于（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A.资产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B.负债</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D.所有者权益</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6.企业从金融机构取得为期3年的借款，会计上应将其确认为（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A.短期借款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B.长期借款</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C.应付票据</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D.应付账款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7.下列各项中，应作为管理费用核算的是（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A.诉讼费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B.广告费</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C.利息支出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D.商品展览费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8.企业发生的公益性捐赠支出应计入（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B.生产资本</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C.营业外支出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D.其他业务成本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9.下列业务发生时，应填制转账凭证的是（      ）</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A.生产领用原材料</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B.用现金支</w:t>
      </w:r>
      <w:proofErr w:type="gramStart"/>
      <w:r w:rsidRPr="001C16E3">
        <w:rPr>
          <w:rFonts w:asciiTheme="minorEastAsia" w:hAnsiTheme="minorEastAsia" w:cs="宋体" w:hint="eastAsia"/>
          <w:bCs/>
          <w:color w:val="000000" w:themeColor="text1"/>
          <w:sz w:val="18"/>
          <w:szCs w:val="18"/>
        </w:rPr>
        <w:t>付职</w:t>
      </w:r>
      <w:proofErr w:type="gramEnd"/>
      <w:r w:rsidRPr="001C16E3">
        <w:rPr>
          <w:rFonts w:asciiTheme="minorEastAsia" w:hAnsiTheme="minorEastAsia" w:cs="宋体" w:hint="eastAsia"/>
          <w:bCs/>
          <w:color w:val="000000" w:themeColor="text1"/>
          <w:sz w:val="18"/>
          <w:szCs w:val="18"/>
        </w:rPr>
        <w:t>工薪</w:t>
      </w:r>
      <w:proofErr w:type="gramStart"/>
      <w:r w:rsidRPr="001C16E3">
        <w:rPr>
          <w:rFonts w:asciiTheme="minorEastAsia" w:hAnsiTheme="minorEastAsia" w:cs="宋体" w:hint="eastAsia"/>
          <w:bCs/>
          <w:color w:val="000000" w:themeColor="text1"/>
          <w:sz w:val="18"/>
          <w:szCs w:val="18"/>
        </w:rPr>
        <w:t>酬</w:t>
      </w:r>
      <w:proofErr w:type="gramEnd"/>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C.收回应收账款存入银行</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D.用银行存款偿还短期借款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10.从会计循环过程看，连接会计凭证与财务报表的中间环节是（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A.财产清查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B.复式记账</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C.设置会计科目</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D.登记会计账簿</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11.按原始凭证的填制手续分类，“制造费用分配表”属于（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A.一次凭证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B.累计凭证</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C.记账编制凭证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D.汇总原始凭证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12.下列关于总分类账户与所属明细分类账户平行登记规则的表述中，不正确的是（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A.两者登记的依据相同</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B.两者登记的期间相同</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C.两者登记的方向一致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D.两者记录经济业务的详细程度相同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13.下列账户的明细核算，适宜采用数量金额式账页格式的是（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A.“</w:t>
      </w:r>
      <w:proofErr w:type="gramEnd"/>
      <w:r w:rsidRPr="001C16E3">
        <w:rPr>
          <w:rFonts w:asciiTheme="minorEastAsia" w:hAnsiTheme="minorEastAsia" w:cs="宋体" w:hint="eastAsia"/>
          <w:bCs/>
          <w:color w:val="000000" w:themeColor="text1"/>
          <w:sz w:val="18"/>
          <w:szCs w:val="18"/>
        </w:rPr>
        <w:t>应付账款”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B.“财务费用”</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C.“</w:t>
      </w:r>
      <w:proofErr w:type="gramEnd"/>
      <w:r w:rsidRPr="001C16E3">
        <w:rPr>
          <w:rFonts w:asciiTheme="minorEastAsia" w:hAnsiTheme="minorEastAsia" w:cs="宋体" w:hint="eastAsia"/>
          <w:bCs/>
          <w:color w:val="000000" w:themeColor="text1"/>
          <w:sz w:val="18"/>
          <w:szCs w:val="18"/>
        </w:rPr>
        <w:t>库存商品”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D.“其他业务收入”</w:t>
      </w:r>
    </w:p>
    <w:p w:rsidR="00132FCF" w:rsidRPr="001C16E3" w:rsidRDefault="00F13558" w:rsidP="00F01108">
      <w:pPr>
        <w:pStyle w:val="a3"/>
        <w:widowControl/>
        <w:spacing w:line="220" w:lineRule="exact"/>
        <w:ind w:leftChars="157" w:left="3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 对审核过程中发现的记载不准确、不完整的原始凭证，正确做法是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A．退回经办人员重新填制</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B．据以编制记账凭证并登记入账</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C．不予接受并向单位负责人报告</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D．不予接受并直接向财政部门报告</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15.下列账务处理程序中，最基本的是（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A.日记总账账务处理程序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B.记账凭证账务处理程序</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C.科目汇总表账务处理程序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D.多栏式日记账账务处理程序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16.下列关于实地盘存制的表述中，正确的是（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A.可以简化日常核算工作</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B.存货明细分类核算的工作量较大</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C.有利于加强对存货的管理和控制</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D.便于随时掌握存货的占用情况及其动态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17.下列属于对账工作内容的是（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A.进行账项调整</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B.结转损益类账户</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C.将本期经济业务全部登记入账</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D.将总分类账户余额与所属明细分类账户余额合计数进行核对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18.下列资产负债表项目中，需要根据若干总分类账户期末余额计算填列的是（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A.货币资金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B.应付利息</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C.短期借款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D.实收资本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19.我国企业资产负债表通常采用的列报格式是（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 单步式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B.账户式</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C.多步式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D.报告式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 企业应当以实际发生的交易或事项进行会计确认、计量和报告，所体现的会计信息质量要求是 </w:t>
      </w:r>
      <w:r w:rsidR="00F01108" w:rsidRPr="001C16E3">
        <w:rPr>
          <w:rFonts w:asciiTheme="minorEastAsia" w:hAnsiTheme="minorEastAsia" w:cs="宋体" w:hint="eastAsia"/>
          <w:bCs/>
          <w:color w:val="000000" w:themeColor="text1"/>
          <w:sz w:val="18"/>
          <w:szCs w:val="18"/>
        </w:rPr>
        <w:t xml:space="preserve">（ </w:t>
      </w:r>
      <w:r w:rsidR="00F01108" w:rsidRPr="001C16E3">
        <w:rPr>
          <w:rFonts w:asciiTheme="minorEastAsia" w:hAnsiTheme="minorEastAsia" w:cs="宋体"/>
          <w:bCs/>
          <w:color w:val="000000" w:themeColor="text1"/>
          <w:sz w:val="18"/>
          <w:szCs w:val="18"/>
        </w:rPr>
        <w:t xml:space="preserve">           </w:t>
      </w:r>
      <w:r w:rsidR="00F01108" w:rsidRPr="001C16E3">
        <w:rPr>
          <w:rFonts w:asciiTheme="minorEastAsia" w:hAnsiTheme="minorEastAsia" w:cs="宋体" w:hint="eastAsia"/>
          <w:bCs/>
          <w:color w:val="000000" w:themeColor="text1"/>
          <w:sz w:val="18"/>
          <w:szCs w:val="18"/>
        </w:rPr>
        <w:t>）</w:t>
      </w:r>
      <w:r w:rsidRPr="001C16E3">
        <w:rPr>
          <w:rFonts w:asciiTheme="minorEastAsia" w:hAnsiTheme="minorEastAsia" w:cs="宋体" w:hint="eastAsia"/>
          <w:bCs/>
          <w:color w:val="000000" w:themeColor="text1"/>
          <w:sz w:val="18"/>
          <w:szCs w:val="18"/>
        </w:rPr>
        <w:t xml:space="preserve">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A．相关性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B．重要性</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C．可比性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D．可靠性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二、多项选择题（本大题共10小题，每小题2分，共20分）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在每小题列出的五个备选项中至少有两个是符合题目要求的，请将其代码填写在题后的括号内。错选、多选、少选或未选均无分。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21.下列各项中，应作为期间费用核算的有（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A.生产工人薪酬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B.生产设备的折旧费</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C.销售产品的广告费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D.行政管理人员薪酬</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E.行政办公大楼的折旧费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22.下列各类账户期末若有余额，其余额一般在借方的有（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A.资产类账户</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B.负债类账户</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C.成本类账户</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D.收入类账户</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E.所有者权益类账户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23.下列账户中，属于负债类账户的有（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A.“</w:t>
      </w:r>
      <w:proofErr w:type="gramEnd"/>
      <w:r w:rsidRPr="001C16E3">
        <w:rPr>
          <w:rFonts w:asciiTheme="minorEastAsia" w:hAnsiTheme="minorEastAsia" w:cs="宋体" w:hint="eastAsia"/>
          <w:bCs/>
          <w:color w:val="000000" w:themeColor="text1"/>
          <w:sz w:val="18"/>
          <w:szCs w:val="18"/>
        </w:rPr>
        <w:t>应付账款”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B.“预收账款”</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C.“</w:t>
      </w:r>
      <w:proofErr w:type="gramEnd"/>
      <w:r w:rsidRPr="001C16E3">
        <w:rPr>
          <w:rFonts w:asciiTheme="minorEastAsia" w:hAnsiTheme="minorEastAsia" w:cs="宋体" w:hint="eastAsia"/>
          <w:bCs/>
          <w:color w:val="000000" w:themeColor="text1"/>
          <w:sz w:val="18"/>
          <w:szCs w:val="18"/>
        </w:rPr>
        <w:t>预付账款”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D.“本年利润”</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E.“</w:t>
      </w:r>
      <w:proofErr w:type="gramEnd"/>
      <w:r w:rsidRPr="001C16E3">
        <w:rPr>
          <w:rFonts w:asciiTheme="minorEastAsia" w:hAnsiTheme="minorEastAsia" w:cs="宋体" w:hint="eastAsia"/>
          <w:bCs/>
          <w:color w:val="000000" w:themeColor="text1"/>
          <w:sz w:val="18"/>
          <w:szCs w:val="18"/>
        </w:rPr>
        <w:t>资本公积”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24.下列各项中，属于账页基本内容的有（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A.扉页</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B.金额栏</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C.摘要栏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D.日期栏</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E.账户名称</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25.确认商品销售收入应同时具备的条件包括（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A.相关的收入能够可靠地计量</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B.相关的成本能够可靠地计量</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C.相关的经济利益很可能流入企业</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D.与商品所有权有关的主要风险和报酬转移给购货方</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E.企业不再保留与商品所有权相联系的管理权和控制权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26.记账凭证的审核内容包括（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A.内容是否真实</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B.项目是否齐全</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C.书写是否规范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D.金额是否正确</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E.会计科目是否正确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27.下列各项错账中，应采用红字更正法进行更正的有（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A.记账后发现过账错误但记账凭证无误</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B.记账前发现记账凭证中应借会计科目错误但金额正确</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C.记账后发现记账凭证</w:t>
      </w:r>
      <w:proofErr w:type="gramStart"/>
      <w:r w:rsidRPr="001C16E3">
        <w:rPr>
          <w:rFonts w:asciiTheme="minorEastAsia" w:hAnsiTheme="minorEastAsia" w:cs="宋体" w:hint="eastAsia"/>
          <w:bCs/>
          <w:color w:val="000000" w:themeColor="text1"/>
          <w:sz w:val="18"/>
          <w:szCs w:val="18"/>
        </w:rPr>
        <w:t>中应贷会计</w:t>
      </w:r>
      <w:proofErr w:type="gramEnd"/>
      <w:r w:rsidRPr="001C16E3">
        <w:rPr>
          <w:rFonts w:asciiTheme="minorEastAsia" w:hAnsiTheme="minorEastAsia" w:cs="宋体" w:hint="eastAsia"/>
          <w:bCs/>
          <w:color w:val="000000" w:themeColor="text1"/>
          <w:sz w:val="18"/>
          <w:szCs w:val="18"/>
        </w:rPr>
        <w:t>科目错误但金额正确</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D.记账后发现记账凭证中</w:t>
      </w:r>
      <w:proofErr w:type="gramStart"/>
      <w:r w:rsidRPr="001C16E3">
        <w:rPr>
          <w:rFonts w:asciiTheme="minorEastAsia" w:hAnsiTheme="minorEastAsia" w:cs="宋体" w:hint="eastAsia"/>
          <w:bCs/>
          <w:color w:val="000000" w:themeColor="text1"/>
          <w:sz w:val="18"/>
          <w:szCs w:val="18"/>
        </w:rPr>
        <w:t>应借应贷会计</w:t>
      </w:r>
      <w:proofErr w:type="gramEnd"/>
      <w:r w:rsidRPr="001C16E3">
        <w:rPr>
          <w:rFonts w:asciiTheme="minorEastAsia" w:hAnsiTheme="minorEastAsia" w:cs="宋体" w:hint="eastAsia"/>
          <w:bCs/>
          <w:color w:val="000000" w:themeColor="text1"/>
          <w:sz w:val="18"/>
          <w:szCs w:val="18"/>
        </w:rPr>
        <w:t>科目正确，但所记金额小于应记金额</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E.记账后发现记账凭证中</w:t>
      </w:r>
      <w:proofErr w:type="gramStart"/>
      <w:r w:rsidRPr="001C16E3">
        <w:rPr>
          <w:rFonts w:asciiTheme="minorEastAsia" w:hAnsiTheme="minorEastAsia" w:cs="宋体" w:hint="eastAsia"/>
          <w:bCs/>
          <w:color w:val="000000" w:themeColor="text1"/>
          <w:sz w:val="18"/>
          <w:szCs w:val="18"/>
        </w:rPr>
        <w:t>应借应货会计</w:t>
      </w:r>
      <w:proofErr w:type="gramEnd"/>
      <w:r w:rsidRPr="001C16E3">
        <w:rPr>
          <w:rFonts w:asciiTheme="minorEastAsia" w:hAnsiTheme="minorEastAsia" w:cs="宋体" w:hint="eastAsia"/>
          <w:bCs/>
          <w:color w:val="000000" w:themeColor="text1"/>
          <w:sz w:val="18"/>
          <w:szCs w:val="18"/>
        </w:rPr>
        <w:t>科目正确，但所记金额大于应记金额</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28.原始凭证的基本要素主要包括（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A.经济业务的内容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B.原始凭证的名称</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C.填制凭证的日期</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D.接受原始凭证的单位名称</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E.经济业务所涉及的会计科目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29.下列报表中，属于对外报送的动态财务报表有（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B.资产负债表</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D.管理费用明细表</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E.产品生产成本表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30.按照内部牵制原则，下列各项工作中出纳员不得兼管的有（          ）</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A.负责稽核</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B.保管会计档案</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C.登记现金日记账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D.登记债权债务账目</w:t>
      </w:r>
    </w:p>
    <w:p w:rsidR="00132FCF" w:rsidRPr="001C16E3" w:rsidRDefault="00F13558" w:rsidP="00F01108">
      <w:pPr>
        <w:pStyle w:val="a3"/>
        <w:widowControl/>
        <w:spacing w:line="220" w:lineRule="exact"/>
        <w:ind w:firstLine="225"/>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E.登记银行存款日记账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 简答题（本大题共2小题，每小题5分，共10分）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36. 简述总分类账户与明细分类账户的联系与区别。</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37.什么是会计基本等式？其主要作用有哪些？</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F01108" w:rsidRDefault="001C16E3" w:rsidP="00F01108">
      <w:pPr>
        <w:pStyle w:val="a3"/>
        <w:widowControl/>
        <w:spacing w:line="220" w:lineRule="exact"/>
        <w:jc w:val="left"/>
        <w:rPr>
          <w:rFonts w:asciiTheme="minorEastAsia" w:hAnsiTheme="minorEastAsia" w:cs="宋体"/>
          <w:bCs/>
          <w:color w:val="000000" w:themeColor="text1"/>
          <w:sz w:val="18"/>
          <w:szCs w:val="18"/>
        </w:rPr>
      </w:pPr>
      <w:r>
        <w:rPr>
          <w:rFonts w:asciiTheme="minorEastAsia" w:hAnsiTheme="minorEastAsia" w:cs="宋体" w:hint="eastAsia"/>
          <w:bCs/>
          <w:color w:val="000000" w:themeColor="text1"/>
          <w:sz w:val="18"/>
          <w:szCs w:val="18"/>
        </w:rPr>
        <w:t xml:space="preserve"> </w:t>
      </w:r>
    </w:p>
    <w:p w:rsidR="001C16E3" w:rsidRPr="001C16E3" w:rsidRDefault="001C16E3" w:rsidP="00F01108">
      <w:pPr>
        <w:pStyle w:val="a3"/>
        <w:widowControl/>
        <w:spacing w:line="220" w:lineRule="exact"/>
        <w:jc w:val="left"/>
        <w:rPr>
          <w:rFonts w:asciiTheme="minorEastAsia" w:hAnsiTheme="minorEastAsia" w:cs="宋体"/>
          <w:bCs/>
          <w:color w:val="000000" w:themeColor="text1"/>
          <w:sz w:val="18"/>
          <w:szCs w:val="18"/>
        </w:rPr>
      </w:pPr>
    </w:p>
    <w:p w:rsidR="00F01108" w:rsidRPr="001C16E3" w:rsidRDefault="00F01108" w:rsidP="00F01108">
      <w:pPr>
        <w:pStyle w:val="a3"/>
        <w:widowControl/>
        <w:spacing w:line="220" w:lineRule="exact"/>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四、业务计算题（本大题共3小题，38小题20分，39小题10分，40小题10分，共40分）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38.资料：光华工厂2018年3月发生部分经济业务如下（不考虑增值税）：</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（1）收到上月销售产品的货款80 000元存入银行。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（2）购入材料一批已验收入库，价款6 000元尚未支付。</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（3）用银行存款预付购料款200 000元。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（4）用银行存款120 000元偿还到期的短期借款。</w:t>
      </w:r>
    </w:p>
    <w:p w:rsidR="00132FCF" w:rsidRPr="001C16E3" w:rsidRDefault="00F13558" w:rsidP="00F01108">
      <w:pPr>
        <w:pStyle w:val="a3"/>
        <w:widowControl/>
        <w:spacing w:line="220" w:lineRule="exact"/>
        <w:ind w:leftChars="221" w:left="46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（5）计提本月应负担的短期借款利息10 000元。</w:t>
      </w:r>
    </w:p>
    <w:p w:rsidR="00132FCF" w:rsidRPr="001C16E3" w:rsidRDefault="00F13558" w:rsidP="00F01108">
      <w:pPr>
        <w:pStyle w:val="a3"/>
        <w:widowControl/>
        <w:spacing w:line="220" w:lineRule="exact"/>
        <w:ind w:leftChars="221" w:left="46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（6）计提本月固定资产折旧费5 000元，其中生产车间计提4 000元、管理部门计提1 000元。</w:t>
      </w:r>
    </w:p>
    <w:p w:rsidR="00132FCF" w:rsidRPr="001C16E3" w:rsidRDefault="00F13558" w:rsidP="00F01108">
      <w:pPr>
        <w:pStyle w:val="a3"/>
        <w:widowControl/>
        <w:spacing w:line="220" w:lineRule="exact"/>
        <w:ind w:leftChars="221" w:left="46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（7）本月应付职工薪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75 000元，其中生产工人薪酬55 000元，车间管理人员薪酬5 000元，行政管理人员薪酬15 000元。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（8）销售产品400件，单位售价200元，货款尚未收到。</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（9）结转本月完工入库的产品成本120 000元。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（10）根据本月领料单编制的发料凭证汇总表如下：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发料凭证汇总表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2012年3月                      单位：元</w:t>
      </w:r>
    </w:p>
    <w:tbl>
      <w:tblPr>
        <w:tblW w:w="3872"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952"/>
        <w:gridCol w:w="752"/>
        <w:gridCol w:w="752"/>
        <w:gridCol w:w="416"/>
      </w:tblGrid>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甲材料</w:t>
            </w:r>
            <w:proofErr w:type="gramEnd"/>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roofErr w:type="gramStart"/>
            <w:r w:rsidRPr="001C16E3">
              <w:rPr>
                <w:rFonts w:asciiTheme="minorEastAsia" w:hAnsiTheme="minorEastAsia" w:cs="宋体" w:hint="eastAsia"/>
                <w:bCs/>
                <w:color w:val="000000" w:themeColor="text1"/>
                <w:sz w:val="18"/>
                <w:szCs w:val="18"/>
              </w:rPr>
              <w:t>乙材料</w:t>
            </w:r>
            <w:proofErr w:type="gramEnd"/>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合计</w:t>
            </w:r>
          </w:p>
        </w:tc>
      </w:tr>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生产A产品耗用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2 000</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3 000</w:t>
            </w:r>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5 000</w:t>
            </w:r>
          </w:p>
        </w:tc>
      </w:tr>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生产B产品耗用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1 000</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1 500</w:t>
            </w:r>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2 500</w:t>
            </w:r>
          </w:p>
        </w:tc>
      </w:tr>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车间一般耗用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500</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200</w:t>
            </w:r>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700</w:t>
            </w:r>
          </w:p>
        </w:tc>
      </w:tr>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行政管理部门耗用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300</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1 000</w:t>
            </w:r>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1 300</w:t>
            </w:r>
          </w:p>
        </w:tc>
      </w:tr>
      <w:tr w:rsidR="00132FCF" w:rsidRPr="001C16E3" w:rsidTr="00F01108">
        <w:tc>
          <w:tcPr>
            <w:tcW w:w="19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合   计</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3 800</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5 700</w:t>
            </w:r>
          </w:p>
        </w:tc>
        <w:tc>
          <w:tcPr>
            <w:tcW w:w="41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9 500</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要求：对上述经济业务编制会计分录（只要求写总账科目）。</w:t>
      </w:r>
    </w:p>
    <w:p w:rsidR="00132FCF" w:rsidRPr="001C16E3" w:rsidRDefault="00F13558" w:rsidP="00F01108">
      <w:pPr>
        <w:pStyle w:val="a3"/>
        <w:widowControl/>
        <w:spacing w:line="220" w:lineRule="exact"/>
        <w:ind w:leftChars="107" w:left="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39.资料：2019年1月31日E公司资产800万元、负债300万元、所有者权益500万元。2月发生如下经济业务：</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（1）收回应收账款10万元存入银行；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（2）购入原材料20万元，货款暂欠；</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（3）向银行借入6个月的借款15万元直接偿还前欠货款；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（4）提取法定盈余公积50万元。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要求：（1）逐笔分析上述业务发生对基本会计等式的影响；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（2）分别计算2月末E公司的资产、负债与所有者权益总额。</w:t>
      </w:r>
    </w:p>
    <w:p w:rsidR="00132FCF" w:rsidRPr="001C16E3" w:rsidRDefault="00F13558" w:rsidP="00F01108">
      <w:pPr>
        <w:pStyle w:val="a3"/>
        <w:widowControl/>
        <w:spacing w:line="220" w:lineRule="exact"/>
        <w:ind w:leftChars="107" w:left="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40.资料：2017年3月31日A公司现金日记账余额8 000元，4月1日共发生如下现金收支业务：</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（1）用现金购买行政办公用品400元；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（2）从银行提取现金5 000元备用；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（3）用现金支付销售商品市内运费800元。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要求：（1）根据上述资料编制会计分录；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（2）登记现金日记账。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A公司现金日记账                  单位：元</w:t>
      </w:r>
    </w:p>
    <w:tbl>
      <w:tblPr>
        <w:tblW w:w="4286"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381"/>
        <w:gridCol w:w="381"/>
        <w:gridCol w:w="272"/>
        <w:gridCol w:w="272"/>
        <w:gridCol w:w="632"/>
        <w:gridCol w:w="992"/>
        <w:gridCol w:w="512"/>
        <w:gridCol w:w="512"/>
        <w:gridCol w:w="332"/>
      </w:tblGrid>
      <w:tr w:rsidR="00132FCF" w:rsidRPr="001C16E3" w:rsidTr="00F01108">
        <w:tc>
          <w:tcPr>
            <w:tcW w:w="7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2011年</w:t>
            </w:r>
          </w:p>
        </w:tc>
        <w:tc>
          <w:tcPr>
            <w:tcW w:w="544"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凭证</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摘  要</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对方科目</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收入</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支出</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余额</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月</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字</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号</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51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Default="00132FCF" w:rsidP="00F01108">
      <w:pPr>
        <w:spacing w:line="220" w:lineRule="exact"/>
        <w:jc w:val="left"/>
        <w:rPr>
          <w:rFonts w:asciiTheme="minorEastAsia" w:hAnsiTheme="minorEastAsia" w:cs="宋体"/>
          <w:bCs/>
          <w:color w:val="000000" w:themeColor="text1"/>
          <w:sz w:val="18"/>
          <w:szCs w:val="18"/>
        </w:rPr>
      </w:pPr>
    </w:p>
    <w:p w:rsidR="001C16E3" w:rsidRDefault="001C16E3" w:rsidP="00F01108">
      <w:pPr>
        <w:spacing w:line="220" w:lineRule="exact"/>
        <w:jc w:val="left"/>
        <w:rPr>
          <w:rFonts w:asciiTheme="minorEastAsia" w:hAnsiTheme="minorEastAsia" w:cs="宋体"/>
          <w:bCs/>
          <w:color w:val="000000" w:themeColor="text1"/>
          <w:sz w:val="18"/>
          <w:szCs w:val="18"/>
        </w:rPr>
      </w:pPr>
    </w:p>
    <w:p w:rsidR="001C16E3" w:rsidRPr="001C16E3" w:rsidRDefault="001C16E3" w:rsidP="00F01108">
      <w:pPr>
        <w:spacing w:line="220" w:lineRule="exact"/>
        <w:jc w:val="left"/>
        <w:rPr>
          <w:rFonts w:asciiTheme="minorEastAsia" w:hAnsiTheme="minorEastAsia" w:cs="宋体" w:hint="eastAsia"/>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会计学原理自测题 </w:t>
      </w: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选择题部分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一、单项选择题(本大题共20小题，每小题1分，共20分)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在每小题列出的四个备选项中只有一个是符合题目要求的，请将其选出并将答案写在题后。错选、多选或未选均无分。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1．以企业持续、正常的生产经营活动为前提进行会计确认与计量，所体现的会计假设是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A．会计主体</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B．持续经营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C．会计分期</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D．货币计量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2．下列各项中，属于会计基本职能的是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A．预测与决策</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B．统计与分析</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C．核算与监督</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w:t>
      </w:r>
      <w:proofErr w:type="gramStart"/>
      <w:r w:rsidRPr="001C16E3">
        <w:rPr>
          <w:rFonts w:asciiTheme="minorEastAsia" w:hAnsiTheme="minorEastAsia" w:cs="宋体" w:hint="eastAsia"/>
          <w:bCs/>
          <w:color w:val="000000" w:themeColor="text1"/>
          <w:sz w:val="18"/>
          <w:szCs w:val="18"/>
        </w:rPr>
        <w:t>鉴证</w:t>
      </w:r>
      <w:proofErr w:type="gramEnd"/>
      <w:r w:rsidRPr="001C16E3">
        <w:rPr>
          <w:rFonts w:asciiTheme="minorEastAsia" w:hAnsiTheme="minorEastAsia" w:cs="宋体" w:hint="eastAsia"/>
          <w:bCs/>
          <w:color w:val="000000" w:themeColor="text1"/>
          <w:sz w:val="18"/>
          <w:szCs w:val="18"/>
        </w:rPr>
        <w:t>与评价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3．企业接受投资100 000元存入银行，该业务对会计要素的影响是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A．资产和负债同时增力100 000元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B．资产和所有者权益同时增力100 000元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C．资产增加100 000元，负债减少100 000元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D．资产增加100 000元，所有者权益减少100 000元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4．下列各项中，属于非流动资产账户的是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A．“库存商品”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B．“在途物资”</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C．“应收股利”</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D．“无形资产”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5．下列关于费用类账户表述正确的是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A．借方表示增加</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B．贷方表示增加</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C．期初余额在借方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D．期末余额在贷方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6．登记全部经济业务发生情况的序时账簿是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A．总分类账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B．明细分类账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C．特种日记账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D．普通日记账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7．从银行提取现金，填制记账凭证和登记账簿时的正确做法是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A．只填制现金收款凭证，同时登记现金日记账和银行存款日记账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B．同时填制银行存款付款凭证和现金收款凭证，只登记现金日记账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C．只填制银行存款付款凭证，同时登记现金日记账和银行存款日记账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D．同时填制银行存款付款凭证和现金收款凭证，只登记银行存款日记账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8．下列经济业务中，应填制转账凭证的是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A．结转本期利润500 000元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B．预收销货款10 000元存入银行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C．用银行存款购买原材料30 000元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D．取得银行短期借款20 000元存入银行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9．经批准冲减管理费用的盘盈原材料，应借记的账户是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A．“原材料”</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B．“管理费用”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C．“营业外收入”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D．“待处理财产损溢”</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10．没有设置“预付账款”账户的企业，发生的预付账款应记入的账户是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A．“应收账款”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B．“应付账款”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C．“预收账款”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D．“其他应付款”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11．下列各项中，应采用实地盘点发进行清查的是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A．应收账款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B．应付利息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C．固定资产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D．银行存款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12．清查银行存款时，要与银行对账单逐笔核对的是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A．现金支票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B．转账支票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C．银行存款总账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D．银行存款日记账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13．下列原始凭证中，属于通用凭证的是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A．收料单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B．限额领料单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C．工资结算汇总表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D．增值税专用发票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14．企业“原材料”、“库存商品”、“生产成本”、“固定资产”账户期末余额分别为150 000元、100 000元、50 000元、200 000元，其他相关存货账户期末无余额，则资产负债表中的存货项目金额应为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A．250 000元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B．300 000元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C．400 000元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D．500 000元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15．收回其他应收款存入银行，会同时引起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A．两个资产项目发生变化</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B．两个负债项目发生变化</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C．一个资产项目和一个负债项目发生变化</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D．一个负债项目和一个所有者权益项目发生变化</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16．按照《会计档案管理办法》规定，一般会计凭证的保管期限是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A．5年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B．10年</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C．15年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D．25年</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17．下列各项中，直接规范我国企业会计核算的法规是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B．企业会计准则</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C．会计人员职权条例</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D．会计档案管理办法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18．下列资产负债表项目中，期末余额可根据总分类账户期末余额直接填列的是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A．货币资金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B．应付账款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C．短期借款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D．长期借款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19．我国《企业会计准则》分为三个层次，具体是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A．会计法、总会计师条例、会计基础工作规范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B．基本准则、具体准则、企业财务会计报告条例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C．基本准则、具体准则、准则应用指南和解释公告</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D．内部会计控制规范、企业财务会计报告条例、会计基础工作规范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20．根据《会计法》规定，对本单位会计资料的真实性、完整性负责的是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A．总会计师</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B．单位负责人</w:t>
      </w: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C．主管会计人员</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D．具体编制人员</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二、多项选择题(本大题共10小题，每小题2分，共20分)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在每小题列出的五个备选项中至少有两个是符合题目要求的，请将其选出并将答案写在题后。错选、多选、少选或未选均无分。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21．下列各项中，属于专用记账凭证的有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A．收款凭证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B．付款凭证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C．累计凭证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D．外来凭证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E．转账凭证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22．我国《企业会计准则》规定的会计计量属性有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A．现值</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B．重置成本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C．历史成本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D．公允价值</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E．可变现净值</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23．下列账户中，明细分类账的账页格式应采用数量金额式的有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A．“原材料”</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B．“应收账款”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D．“库存商品”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E．“固定资产”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24．设置会计科目应遵循的原则有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A．统一性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B．相关性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C．实用性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D．清晰性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E．及时性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25．下列账户中，期末余额应在借方的有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A．“应付票据”</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B．“生产成本”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C．“实收资本”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D．“库存现金”</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E．“其他货币资金”</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26．下列关于利润的表述正确的有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A．利润总额也可称为净利润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B．利润是企业特定时点的财务成果</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C．利润是会计信息使用者进行决策的重要参考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D．利润是评价企业管理层业绩的重要指标之一</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E．利润总额等于营业利润加营业外收入减营业外支出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27．下列账户中，属于流动负债账户的有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A．“短期借款”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B．“应付利息”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C．“应付票据”</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D．“应付股利”</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E．“累计折旧”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28．下列项目中，适用发函询证进行财产清查的有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A．存货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B．库存现金</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C．固定资产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D．应付账款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E．应收账款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29．“财务费用”账户核算的内容包括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A．利息支出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B．利息收入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C．汇兑损益</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D．坏账准备</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E．资产减值准备</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30．按照编制主体不同，财务报表可分为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A．静态财务报表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B．动态财务报表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C．个别财务报表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D．合并财务报表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E．对外财务报表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非选择题部分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 简答题(本大题共2小题，每小题5分，共10分)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36．会计核算方法主要包括哪几种?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37．什么是原始凭证、什么是记账凭证? 填制和审核会计凭证有何意义?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F01108" w:rsidRDefault="00F01108" w:rsidP="00F01108">
      <w:pPr>
        <w:pStyle w:val="a3"/>
        <w:widowControl/>
        <w:spacing w:line="220" w:lineRule="exact"/>
        <w:jc w:val="left"/>
        <w:rPr>
          <w:rFonts w:asciiTheme="minorEastAsia" w:hAnsiTheme="minorEastAsia" w:cs="宋体"/>
          <w:bCs/>
          <w:color w:val="000000" w:themeColor="text1"/>
          <w:sz w:val="18"/>
          <w:szCs w:val="18"/>
        </w:rPr>
      </w:pPr>
    </w:p>
    <w:p w:rsidR="001C16E3" w:rsidRPr="001C16E3" w:rsidRDefault="001C16E3" w:rsidP="00F01108">
      <w:pPr>
        <w:pStyle w:val="a3"/>
        <w:widowControl/>
        <w:spacing w:line="220" w:lineRule="exact"/>
        <w:jc w:val="left"/>
        <w:rPr>
          <w:rFonts w:asciiTheme="minorEastAsia" w:hAnsiTheme="minorEastAsia" w:cs="宋体" w:hint="eastAsia"/>
          <w:bCs/>
          <w:color w:val="000000" w:themeColor="text1"/>
          <w:sz w:val="18"/>
          <w:szCs w:val="18"/>
        </w:rPr>
      </w:pPr>
    </w:p>
    <w:p w:rsidR="00F01108" w:rsidRPr="001C16E3" w:rsidRDefault="00F01108" w:rsidP="00F01108">
      <w:pPr>
        <w:pStyle w:val="a3"/>
        <w:widowControl/>
        <w:spacing w:line="220" w:lineRule="exact"/>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四、业务计算题(本大题共3小题，38小题20分，39小题10分，40小题10分，共40分)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38．资料：兴隆公司20××年12月份发生部分经济业务如下：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(1)预收丙公司购买A产品的货款150 000元存入银行。</w:t>
      </w:r>
    </w:p>
    <w:p w:rsidR="00132FCF" w:rsidRPr="001C16E3" w:rsidRDefault="00F13558" w:rsidP="00F01108">
      <w:pPr>
        <w:pStyle w:val="a3"/>
        <w:widowControl/>
        <w:spacing w:line="220" w:lineRule="exact"/>
        <w:ind w:leftChars="107" w:left="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(2)结算出本月应付职工薪酬为150 000元，其中：A产品生产工人薪酬60 000元，B产品生产工人薪酬50 000元，车间管理人员薪酬15 000元，行政管理人员薪酬25 000元。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(3)计提本月固定资产折旧52 000元，其中：生产车间32 000元，行政管理部门20 000元。</w:t>
      </w:r>
    </w:p>
    <w:p w:rsidR="00132FCF" w:rsidRPr="001C16E3" w:rsidRDefault="00F13558" w:rsidP="00F01108">
      <w:pPr>
        <w:pStyle w:val="a3"/>
        <w:widowControl/>
        <w:spacing w:line="220" w:lineRule="exact"/>
        <w:ind w:leftChars="107" w:left="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(4)向丙公司销售A产品436 000元，产品已经发出；同时收到丙公司补付的货款286 000元存入银行。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(5)结转本月已售A产品的销售成本210 000元。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(6)计算本月与销售产品相关的税费共计13 000元。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(7)月末，根据上述业务，结转收入与各项费用。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(1)根据上述资料编制会计分录(不考虑增值税和明细科目)；</w:t>
      </w:r>
    </w:p>
    <w:p w:rsidR="00132FCF" w:rsidRPr="001C16E3" w:rsidRDefault="00F13558" w:rsidP="00F01108">
      <w:pPr>
        <w:pStyle w:val="a3"/>
        <w:widowControl/>
        <w:spacing w:line="220" w:lineRule="exact"/>
        <w:ind w:leftChars="71" w:left="149"/>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(2)计算利润总额，按25％的税率计提企业所得税并编制会计分录(要求列出利润总额和企业所得税的计算过程)。</w:t>
      </w:r>
    </w:p>
    <w:p w:rsidR="00132FCF" w:rsidRPr="001C16E3" w:rsidRDefault="00F13558" w:rsidP="00F01108">
      <w:pPr>
        <w:pStyle w:val="a3"/>
        <w:widowControl/>
        <w:spacing w:line="220" w:lineRule="exact"/>
        <w:ind w:leftChars="71" w:left="149"/>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39．资料：兴隆公司20××年5月发生部分经济业务如下：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(1)本月负担以前月份已经预付的行政管理用房租金5 700元；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(2)本月发生应在下月支付的利息费用2 200元；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(3)用银行存款支付当月销售费用3 480元；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(4)用银行存款预付下半年财产保险费8 000元。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(1)根据上述经济业务编制会计分录；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(2)根据上述经济业务计算属于本月的费用总额(列出计算过程)。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40．资料：兴隆公司20××年2月份银行存款账户期末余额为100 000元，3月份发生以下银行存款收</w:t>
      </w:r>
      <w:proofErr w:type="gramStart"/>
      <w:r w:rsidRPr="001C16E3">
        <w:rPr>
          <w:rFonts w:asciiTheme="minorEastAsia" w:hAnsiTheme="minorEastAsia" w:cs="宋体" w:hint="eastAsia"/>
          <w:bCs/>
          <w:color w:val="000000" w:themeColor="text1"/>
          <w:sz w:val="18"/>
          <w:szCs w:val="18"/>
        </w:rPr>
        <w:t>付业务</w:t>
      </w:r>
      <w:proofErr w:type="gramEnd"/>
      <w:r w:rsidRPr="001C16E3">
        <w:rPr>
          <w:rFonts w:asciiTheme="minorEastAsia" w:hAnsiTheme="minorEastAsia" w:cs="宋体" w:hint="eastAsia"/>
          <w:bCs/>
          <w:color w:val="000000" w:themeColor="text1"/>
          <w:sz w:val="18"/>
          <w:szCs w:val="18"/>
        </w:rPr>
        <w:t>：</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(1)3月2日，用银行存款支付前</w:t>
      </w:r>
      <w:proofErr w:type="gramStart"/>
      <w:r w:rsidRPr="001C16E3">
        <w:rPr>
          <w:rFonts w:asciiTheme="minorEastAsia" w:hAnsiTheme="minorEastAsia" w:cs="宋体" w:hint="eastAsia"/>
          <w:bCs/>
          <w:color w:val="000000" w:themeColor="text1"/>
          <w:sz w:val="18"/>
          <w:szCs w:val="18"/>
        </w:rPr>
        <w:t>欠供应</w:t>
      </w:r>
      <w:proofErr w:type="gramEnd"/>
      <w:r w:rsidRPr="001C16E3">
        <w:rPr>
          <w:rFonts w:asciiTheme="minorEastAsia" w:hAnsiTheme="minorEastAsia" w:cs="宋体" w:hint="eastAsia"/>
          <w:bCs/>
          <w:color w:val="000000" w:themeColor="text1"/>
          <w:sz w:val="18"/>
          <w:szCs w:val="18"/>
        </w:rPr>
        <w:t>商货款50 000元。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(2)3月8日，销售商品一批，收到货款80 000元存入银行。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(3)3月13日，从银行提取现金20 000元，用于发放职工工资。</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(4)3月18日，将多余的现金10 000元存入银行。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(5)3月22日，用银行存款对外捐赠30 000元。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(6)3月27日，用银行存款归还短期借款10 000元。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要求：根据以上资料，登记银行存款日记账(不要求填写每日合计数)。</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银行存款日记账（简易）           第××页</w:t>
      </w:r>
    </w:p>
    <w:tbl>
      <w:tblPr>
        <w:tblW w:w="5998"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379"/>
        <w:gridCol w:w="379"/>
        <w:gridCol w:w="272"/>
        <w:gridCol w:w="272"/>
        <w:gridCol w:w="1472"/>
        <w:gridCol w:w="1446"/>
        <w:gridCol w:w="1446"/>
        <w:gridCol w:w="332"/>
      </w:tblGrid>
      <w:tr w:rsidR="00132FCF" w:rsidRPr="001C16E3" w:rsidTr="00F01108">
        <w:tc>
          <w:tcPr>
            <w:tcW w:w="758" w:type="dxa"/>
            <w:gridSpan w:val="2"/>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20××年</w:t>
            </w:r>
          </w:p>
        </w:tc>
        <w:tc>
          <w:tcPr>
            <w:tcW w:w="544" w:type="dxa"/>
            <w:gridSpan w:val="2"/>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凭证</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摘要</w:t>
            </w:r>
          </w:p>
        </w:tc>
        <w:tc>
          <w:tcPr>
            <w:tcW w:w="14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借方（收入）</w:t>
            </w:r>
          </w:p>
        </w:tc>
        <w:tc>
          <w:tcPr>
            <w:tcW w:w="14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贷方（支出）</w:t>
            </w:r>
          </w:p>
        </w:tc>
        <w:tc>
          <w:tcPr>
            <w:tcW w:w="3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余额</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月</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日</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字</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号</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2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上月结余</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归还前欠货款</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收到销货款</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提取现金</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现金送存银行</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对外捐赠</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归还短期借款</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7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31</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2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7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本月合计</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446"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33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Default="00132FCF" w:rsidP="00F01108">
      <w:pPr>
        <w:spacing w:line="220" w:lineRule="exact"/>
        <w:jc w:val="left"/>
        <w:rPr>
          <w:rFonts w:asciiTheme="minorEastAsia" w:hAnsiTheme="minorEastAsia" w:cs="宋体"/>
          <w:bCs/>
          <w:color w:val="000000" w:themeColor="text1"/>
          <w:sz w:val="18"/>
          <w:szCs w:val="18"/>
        </w:rPr>
      </w:pPr>
    </w:p>
    <w:p w:rsidR="001C16E3" w:rsidRDefault="001C16E3" w:rsidP="00F01108">
      <w:pPr>
        <w:spacing w:line="220" w:lineRule="exact"/>
        <w:jc w:val="left"/>
        <w:rPr>
          <w:rFonts w:asciiTheme="minorEastAsia" w:hAnsiTheme="minorEastAsia" w:cs="宋体"/>
          <w:bCs/>
          <w:color w:val="000000" w:themeColor="text1"/>
          <w:sz w:val="18"/>
          <w:szCs w:val="18"/>
        </w:rPr>
      </w:pPr>
    </w:p>
    <w:p w:rsidR="001C16E3" w:rsidRPr="001C16E3" w:rsidRDefault="001C16E3" w:rsidP="00F01108">
      <w:pPr>
        <w:spacing w:line="220" w:lineRule="exact"/>
        <w:jc w:val="left"/>
        <w:rPr>
          <w:rFonts w:asciiTheme="minorEastAsia" w:hAnsiTheme="minorEastAsia" w:cs="宋体" w:hint="eastAsia"/>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会计学原理自测题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选择题部分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一、单项选择题（本大题共20小题，每小题1分，共20分）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在每小题列出的四个备选项中只有一个是符合题目要求的，请将其选出并将答案写在题后。错选、多选或未选均无分。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1．下列项目中，属于流动资产的是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A．存货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B．预收账款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C．固定资产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D．资本公积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2．在可预见的未来，会计主体不会发生破产或清算，所体现的会计假设是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A．会计主体</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B．会计分期</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C．持续经营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D．货币计量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3．下列账户中，期末余额在贷方的是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A．“生产成本”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B．“库存商品”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D．“短期借款”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4．借贷记账法下，简单会计分录的形式是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A．一借</w:t>
      </w:r>
      <w:proofErr w:type="gramStart"/>
      <w:r w:rsidRPr="001C16E3">
        <w:rPr>
          <w:rFonts w:asciiTheme="minorEastAsia" w:hAnsiTheme="minorEastAsia" w:cs="宋体" w:hint="eastAsia"/>
          <w:bCs/>
          <w:color w:val="000000" w:themeColor="text1"/>
          <w:sz w:val="18"/>
          <w:szCs w:val="18"/>
        </w:rPr>
        <w:t>一</w:t>
      </w:r>
      <w:proofErr w:type="gramEnd"/>
      <w:r w:rsidRPr="001C16E3">
        <w:rPr>
          <w:rFonts w:asciiTheme="minorEastAsia" w:hAnsiTheme="minorEastAsia" w:cs="宋体" w:hint="eastAsia"/>
          <w:bCs/>
          <w:color w:val="000000" w:themeColor="text1"/>
          <w:sz w:val="18"/>
          <w:szCs w:val="18"/>
        </w:rPr>
        <w:t>贷</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B．一借多贷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w:t>
      </w:r>
      <w:proofErr w:type="gramStart"/>
      <w:r w:rsidRPr="001C16E3">
        <w:rPr>
          <w:rFonts w:asciiTheme="minorEastAsia" w:hAnsiTheme="minorEastAsia" w:cs="宋体" w:hint="eastAsia"/>
          <w:bCs/>
          <w:color w:val="000000" w:themeColor="text1"/>
          <w:sz w:val="18"/>
          <w:szCs w:val="18"/>
        </w:rPr>
        <w:t>一</w:t>
      </w:r>
      <w:proofErr w:type="gramEnd"/>
      <w:r w:rsidRPr="001C16E3">
        <w:rPr>
          <w:rFonts w:asciiTheme="minorEastAsia" w:hAnsiTheme="minorEastAsia" w:cs="宋体" w:hint="eastAsia"/>
          <w:bCs/>
          <w:color w:val="000000" w:themeColor="text1"/>
          <w:sz w:val="18"/>
          <w:szCs w:val="18"/>
        </w:rPr>
        <w:t>贷多借</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D．多借多贷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5．某公司期末资产总额100万元、负债总额60万元，则该公司期末所有者权益总额应为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A.40万元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B．60万元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C．100万元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D．160万元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6．按用途和结构分类，“应付利息”账户属于</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A．负债类账户</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B．债务结算账户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C．债权结算账户</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D．债权债务结算账户</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7．“实收资本”明细账的账页格式一般采用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A．多栏式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B．活页式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C．三栏式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D．数量金额式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8．本期发生的下列业务中，不影响本期费用的是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A．支付展览费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B．支付业务招待费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C．支付行政部门水电费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D．预付下年保险费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9．将现金存入银行，一般应编制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A．现金付款凭证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B．现金收款凭证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C．银行存款付款凭证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D．银行存款收款凭证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10．下列各项中，不属于原始凭证审核内容的是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A．经济业务的真实性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B．经济业务的正确性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C．经济业务的合法性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D．经济业务涉及的会计科目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11．公司增资扩股时，投资者出资额大于其在注册资本中所占份额的差额，应计入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A．实收资本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B．资本公积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C．盈余公积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D．营业外收入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12．从外表形式看，总分类账簿应采用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A．活页式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B．卡片式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C．订本式</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D．三栏式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13．实物财产盘点完毕，“盘存单”中所记录的实存数与账面结存数不符时，应填制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A．银行对账单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w:t>
      </w:r>
      <w:proofErr w:type="gramStart"/>
      <w:r w:rsidRPr="001C16E3">
        <w:rPr>
          <w:rFonts w:asciiTheme="minorEastAsia" w:hAnsiTheme="minorEastAsia" w:cs="宋体" w:hint="eastAsia"/>
          <w:bCs/>
          <w:color w:val="000000" w:themeColor="text1"/>
          <w:sz w:val="18"/>
          <w:szCs w:val="18"/>
        </w:rPr>
        <w:t>实存账存对比</w:t>
      </w:r>
      <w:proofErr w:type="gramEnd"/>
      <w:r w:rsidRPr="001C16E3">
        <w:rPr>
          <w:rFonts w:asciiTheme="minorEastAsia" w:hAnsiTheme="minorEastAsia" w:cs="宋体" w:hint="eastAsia"/>
          <w:bCs/>
          <w:color w:val="000000" w:themeColor="text1"/>
          <w:sz w:val="18"/>
          <w:szCs w:val="18"/>
        </w:rPr>
        <w:t>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C．往来款项对账单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D．现金盘点报告表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14．下列关于特种日记账的表述中，正确的是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A．又称为分录日记账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B．是用来序时登记多种经济业务的日记账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C．是用来序时登记全部经济业务的日记账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D．是用来专门登记某一类经济业务的日记账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15．下列各项中，不属于利润</w:t>
      </w:r>
      <w:proofErr w:type="gramStart"/>
      <w:r w:rsidRPr="001C16E3">
        <w:rPr>
          <w:rFonts w:asciiTheme="minorEastAsia" w:hAnsiTheme="minorEastAsia" w:cs="宋体" w:hint="eastAsia"/>
          <w:bCs/>
          <w:color w:val="000000" w:themeColor="text1"/>
          <w:sz w:val="18"/>
          <w:szCs w:val="18"/>
        </w:rPr>
        <w:t>表项目</w:t>
      </w:r>
      <w:proofErr w:type="gramEnd"/>
      <w:r w:rsidRPr="001C16E3">
        <w:rPr>
          <w:rFonts w:asciiTheme="minorEastAsia" w:hAnsiTheme="minorEastAsia" w:cs="宋体" w:hint="eastAsia"/>
          <w:bCs/>
          <w:color w:val="000000" w:themeColor="text1"/>
          <w:sz w:val="18"/>
          <w:szCs w:val="18"/>
        </w:rPr>
        <w:t>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A．销售费用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B．管理费用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C．制造费用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D．财务费用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16．大量成堆且难以逐一清点的材料物资最适用的财产清查方法是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A．实地盘点法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B．账面盘点法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C．查询核对法</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D．技术推算法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17．反映企业某一特定日期财务状况的财务报表是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B．资产负债表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D．所有者权益变动表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18．期末进行账项调整的会计基础是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A．谨慎性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B．收付实现制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C．一致性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D．权责发生制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19．下列各项应在资产负债表中单项列示的是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A．库存现金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B．生产成本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C．银行存款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D．一年内到期的非流动负债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20．从事会计工作必须持有的资格证书是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B．会计师证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C．注册会计师证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D．会计学专业毕业证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二、多项选择题（本大题共10小题，每小题2分，共20分）</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在每小题列出的五个备选项中至少有两个是符合题目要求的，请将其选出并将答案写在题后。错选、多选、少选或未选均无分。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21．下列各项中，属于职工薪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内容的有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A．工资</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B．出差补贴</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C．养老保险费</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D．津贴和补贴</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E．住房公积金</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22．下列关于会计核算职能与监督职能关系的表述中，正确的有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A．会计监督处于主导地位</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B．会计监督是会计核算的目标</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C．会计核算是会计监督的基础</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D．会计核算是会计监督的方法</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E．会计监督存在于会计核算过程中</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23．复式记账法的主要特点包括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A．便于检查账户记录的正确性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B．通常以现金为主要记账主体</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C．能使各会计要素之间保持平衡关系</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D．能对账户记录的结果进行试算平衡</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E．能完整地反映每一项经济业务的来龙去脉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24．下列属于流动负债的有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A．预付账款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B．应付债券</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C．应付利息</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D．利润分配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E．其他应付款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25．下列凭证中，属于原始凭证的有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A．发票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B．购货合同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C．科目汇总表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D．制造费用分配表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E．银行存款余额调节表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26．划线更正法的正确做法包括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A．记账人员在更正处盖章</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B．在错误的文字或数字上划一条蓝线注销</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C．在划线的上方用蓝字写出正确的文字或数字</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D．将错误的文字或整</w:t>
      </w:r>
      <w:proofErr w:type="gramStart"/>
      <w:r w:rsidRPr="001C16E3">
        <w:rPr>
          <w:rFonts w:asciiTheme="minorEastAsia" w:hAnsiTheme="minorEastAsia" w:cs="宋体" w:hint="eastAsia"/>
          <w:bCs/>
          <w:color w:val="000000" w:themeColor="text1"/>
          <w:sz w:val="18"/>
          <w:szCs w:val="18"/>
        </w:rPr>
        <w:t>笔错误</w:t>
      </w:r>
      <w:proofErr w:type="gramEnd"/>
      <w:r w:rsidRPr="001C16E3">
        <w:rPr>
          <w:rFonts w:asciiTheme="minorEastAsia" w:hAnsiTheme="minorEastAsia" w:cs="宋体" w:hint="eastAsia"/>
          <w:bCs/>
          <w:color w:val="000000" w:themeColor="text1"/>
          <w:sz w:val="18"/>
          <w:szCs w:val="18"/>
        </w:rPr>
        <w:t>金额划一条红线注销</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E．在错误的文字或个别错误数字上划一条红线注销</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27．账实核对的具体内容包括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A．财产物资总分类账与明细分类账的账面记录核对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B．现金日记账的账面余额与库存现金实际金额核对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C．银行存款日记账的账面余额与银行对账单的余额核对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D．应付账款明细账的账面余额与相关债权单位的账面记录核对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E．会计部门财产物资明细账与保管部门财产物资保管账的记录核对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28．下列属于未达账项的有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A．银行代付水电费，企业尚未收到付款通知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B．银行代付电话费，企业收到付款通知并已记账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C．企业收到支票存入银行并已记账，银行尚未记账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D．银行代收销货款并已记账，企业尚未收到收款通知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E．企业开出支票支付购料款并已记账，银行尚未记账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29．下列财务报表中，属于对外财务报表的有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B．资产负债表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D．销售费用明细表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E．产品生产成本表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30．下列各项中，属于内部会计管理制度内容的有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A．企业会计准则</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B．事业单位会计准则</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C．原始记录管理制度</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D．财务收支审批制度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E．会计人员岗位责任制度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非选择题部分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 简答题（本大题共2小题，每小题5分，共10分）</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36．什么是会计计量？我国现行会计实务中允许使用的计量属性有哪些？</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37．简述借贷记账法的主要特点。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四、业务计算题（本大题共3小题，38小题20分，39小题10分，40小题10分，共40分）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38．资料：某公司12月份发生部分经济业务如下：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(1)采购材料一批，价款100 000元以银行存款支付，材料尚未到达。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(2)购入不需要安装的设备一台，价款250 000元以银行存款支付。</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(3)预收销货款30 000元存入银行。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(4)发出材料605 000元，其中生产产品领用600 000元，车间一般耗用4 000元，行政管理部门领用1 000元。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(5)分配本月职工薪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400 000元，其中生产工人薪酬300 000元，车间管理人员薪酬60 000元，行政管理人员薪酬40 000元。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(6)计提本月固定资产折旧100 000元，其中生产车间80 000元，行政管理部门20 000元。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(7)以银行存款支付本月水电费15 000元，其中生产车间12 000元，行政管理部门3 000元。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(8)盘点现金溢余200元，原因待查。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(9)结转本月制造费用256 000元。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(10)结转本月完工产品成本571 000元。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要求：根据上述业务编制会计分录（不考虑增值税和明细科目）。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39．资料：某公司9月全部账户的有关记录如下：</w:t>
      </w: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Default="001C16E3" w:rsidP="00F01108">
      <w:pPr>
        <w:pStyle w:val="a3"/>
        <w:widowControl/>
        <w:spacing w:line="220" w:lineRule="exact"/>
        <w:jc w:val="left"/>
        <w:rPr>
          <w:rFonts w:asciiTheme="minorEastAsia" w:hAnsiTheme="minorEastAsia" w:cs="宋体"/>
          <w:bCs/>
          <w:color w:val="000000" w:themeColor="text1"/>
          <w:sz w:val="18"/>
          <w:szCs w:val="18"/>
        </w:rPr>
      </w:pPr>
      <w:r>
        <w:rPr>
          <w:rFonts w:asciiTheme="minorEastAsia" w:hAnsiTheme="minorEastAsia" w:cs="宋体" w:hint="eastAsia"/>
          <w:bCs/>
          <w:color w:val="000000" w:themeColor="text1"/>
          <w:sz w:val="18"/>
          <w:szCs w:val="18"/>
        </w:rPr>
        <w:t xml:space="preserve"> </w:t>
      </w:r>
    </w:p>
    <w:p w:rsidR="001C16E3" w:rsidRDefault="001C16E3" w:rsidP="00F01108">
      <w:pPr>
        <w:pStyle w:val="a3"/>
        <w:widowControl/>
        <w:spacing w:line="220" w:lineRule="exact"/>
        <w:jc w:val="left"/>
        <w:rPr>
          <w:rFonts w:asciiTheme="minorEastAsia" w:hAnsiTheme="minorEastAsia" w:cs="宋体"/>
          <w:bCs/>
          <w:color w:val="000000" w:themeColor="text1"/>
          <w:sz w:val="18"/>
          <w:szCs w:val="18"/>
        </w:rPr>
      </w:pPr>
    </w:p>
    <w:p w:rsidR="001C16E3" w:rsidRPr="001C16E3" w:rsidRDefault="001C16E3" w:rsidP="00F01108">
      <w:pPr>
        <w:pStyle w:val="a3"/>
        <w:widowControl/>
        <w:spacing w:line="220" w:lineRule="exact"/>
        <w:jc w:val="left"/>
        <w:rPr>
          <w:rFonts w:asciiTheme="minorEastAsia" w:hAnsiTheme="minorEastAsia" w:cs="宋体" w:hint="eastAsia"/>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1C16E3" w:rsidRPr="001C16E3" w:rsidRDefault="001C16E3" w:rsidP="00F01108">
      <w:pPr>
        <w:pStyle w:val="a3"/>
        <w:widowControl/>
        <w:spacing w:line="220" w:lineRule="exact"/>
        <w:jc w:val="left"/>
        <w:rPr>
          <w:rFonts w:asciiTheme="minorEastAsia" w:hAnsiTheme="minorEastAsia" w:cs="宋体" w:hint="eastAsia"/>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F13558"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fldChar w:fldCharType="begin" w:fldLock="1"/>
      </w:r>
      <w:r w:rsidRPr="001C16E3">
        <w:rPr>
          <w:rFonts w:asciiTheme="minorEastAsia" w:hAnsiTheme="minorEastAsia" w:cs="宋体"/>
          <w:bCs/>
          <w:color w:val="000000" w:themeColor="text1"/>
          <w:sz w:val="18"/>
          <w:szCs w:val="18"/>
        </w:rPr>
        <w:instrText xml:space="preserve"> INCLUDEPICTURE "D:\\dd4ff1fda9019b76cb6bf4ae0e6144d5" \* MERGEFORMAT \d </w:instrText>
      </w:r>
      <w:r w:rsidRPr="001C16E3">
        <w:rPr>
          <w:rFonts w:asciiTheme="minorEastAsia" w:hAnsiTheme="minorEastAsia" w:cs="宋体" w:hint="eastAsia"/>
          <w:bCs/>
          <w:color w:val="000000" w:themeColor="text1"/>
          <w:sz w:val="18"/>
          <w:szCs w:val="18"/>
        </w:rPr>
        <w:fldChar w:fldCharType="end"/>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要求：根据上述账户记录，完成下表中括号内金额的填列。</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本期发生额及余额试算平衡表</w:t>
      </w:r>
    </w:p>
    <w:p w:rsidR="00132FCF" w:rsidRPr="001C16E3" w:rsidRDefault="00F13558" w:rsidP="00F01108">
      <w:pPr>
        <w:pStyle w:val="a3"/>
        <w:widowControl/>
        <w:spacing w:line="220" w:lineRule="exact"/>
        <w:ind w:firstLine="220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20××年9月30日                      单位：元</w:t>
      </w:r>
    </w:p>
    <w:tbl>
      <w:tblPr>
        <w:tblW w:w="6382"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92"/>
        <w:gridCol w:w="846"/>
        <w:gridCol w:w="800"/>
        <w:gridCol w:w="846"/>
        <w:gridCol w:w="966"/>
        <w:gridCol w:w="966"/>
        <w:gridCol w:w="966"/>
      </w:tblGrid>
      <w:tr w:rsidR="00132FCF" w:rsidRPr="001C16E3" w:rsidTr="00F01108">
        <w:trPr>
          <w:trHeight w:val="286"/>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账户名称</w:t>
            </w:r>
          </w:p>
        </w:tc>
        <w:tc>
          <w:tcPr>
            <w:tcW w:w="1646"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期初余额</w:t>
            </w:r>
          </w:p>
        </w:tc>
        <w:tc>
          <w:tcPr>
            <w:tcW w:w="181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本期发生额</w:t>
            </w:r>
          </w:p>
        </w:tc>
        <w:tc>
          <w:tcPr>
            <w:tcW w:w="193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期末余额</w:t>
            </w:r>
          </w:p>
        </w:tc>
      </w:tr>
      <w:tr w:rsidR="00132FCF" w:rsidRPr="001C16E3" w:rsidTr="00F01108">
        <w:trPr>
          <w:trHeight w:val="196"/>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库存现金</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10 000</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50 000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60 000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银行存款</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200 000</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原材料</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300 000</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20 000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320 000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固定资产</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90 000</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70 000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160000</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短期借款</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100 000</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实收资本</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500 000</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500 000</w:t>
            </w:r>
          </w:p>
        </w:tc>
      </w:tr>
      <w:tr w:rsidR="00132FCF" w:rsidRPr="001C16E3" w:rsidTr="00F01108">
        <w:trPr>
          <w:trHeight w:val="345"/>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合计</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800"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600 000</w:t>
            </w:r>
          </w:p>
        </w:tc>
        <w:tc>
          <w:tcPr>
            <w:tcW w:w="84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66"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40．资料：某公司9月末对账时，发现以下记账凭证存在错误：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(1)开出支票2000元支付公司行政管理部门业务招待费。记账凭证为：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2 000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贷：库存现金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2 000</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(2)用银行存款预付供货单位货款35000元。记账凭证为：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借：预付账款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53 000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贷：银行存款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53 000</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(3)用现金支付公司行政管理部门购置办公用品198元。记账凭证为：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189</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贷：库存现金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189</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上述记账凭证已全部登记入账。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要求：写出每笔</w:t>
      </w:r>
      <w:proofErr w:type="gramStart"/>
      <w:r w:rsidRPr="001C16E3">
        <w:rPr>
          <w:rFonts w:asciiTheme="minorEastAsia" w:hAnsiTheme="minorEastAsia" w:cs="宋体" w:hint="eastAsia"/>
          <w:bCs/>
          <w:color w:val="000000" w:themeColor="text1"/>
          <w:sz w:val="18"/>
          <w:szCs w:val="18"/>
        </w:rPr>
        <w:t>错账所采用</w:t>
      </w:r>
      <w:proofErr w:type="gramEnd"/>
      <w:r w:rsidRPr="001C16E3">
        <w:rPr>
          <w:rFonts w:asciiTheme="minorEastAsia" w:hAnsiTheme="minorEastAsia" w:cs="宋体" w:hint="eastAsia"/>
          <w:bCs/>
          <w:color w:val="000000" w:themeColor="text1"/>
          <w:sz w:val="18"/>
          <w:szCs w:val="18"/>
        </w:rPr>
        <w:t>的更正方法，并进行更正。</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Default="00132FCF" w:rsidP="00F01108">
      <w:pPr>
        <w:spacing w:line="220" w:lineRule="exact"/>
        <w:jc w:val="left"/>
        <w:rPr>
          <w:rFonts w:asciiTheme="minorEastAsia" w:hAnsiTheme="minorEastAsia" w:cs="宋体"/>
          <w:bCs/>
          <w:color w:val="000000" w:themeColor="text1"/>
          <w:sz w:val="18"/>
          <w:szCs w:val="18"/>
        </w:rPr>
      </w:pPr>
    </w:p>
    <w:p w:rsidR="001C16E3" w:rsidRPr="001C16E3" w:rsidRDefault="001C16E3" w:rsidP="00F01108">
      <w:pPr>
        <w:spacing w:line="220" w:lineRule="exact"/>
        <w:jc w:val="left"/>
        <w:rPr>
          <w:rFonts w:asciiTheme="minorEastAsia" w:hAnsiTheme="minorEastAsia" w:cs="宋体" w:hint="eastAsia"/>
          <w:bCs/>
          <w:color w:val="000000" w:themeColor="text1"/>
          <w:sz w:val="18"/>
          <w:szCs w:val="18"/>
        </w:rPr>
      </w:pPr>
      <w:bookmarkStart w:id="0" w:name="_GoBack"/>
      <w:bookmarkEnd w:id="0"/>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ind w:firstLine="226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会计学原理自测题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一、单项选择题（从下列每小题的四个选项中，选择一个正确的，将其顺序号填入题后的括号内。每小题2分，共20分)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下列不属于企业财务报表内容的是（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A．资产负债表                     B．利润表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                     D．成本报表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5月末企业的资产总额为280万元，6月1日发生下列三笔业务：①取得短期借款10万元存入银行；②收回应收账款8万元存入银行；③用银行存款偿还前欠货款20万元。这些业务发生后，该企业的资产总额应为（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A．270万元                        B．278万元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C．290万元                        D．318万元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借贷记账法下，下列有关收入类账户年末余额的表述，正确的是（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A．一定有借方余额                  B．一般没有余额</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C．一定有贷方余额                  D．一定没有余额</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7月，支付厂部行政管理人员薪酬150 000元，预付厂部行政办公大</w:t>
      </w:r>
      <w:proofErr w:type="gramStart"/>
      <w:r w:rsidRPr="001C16E3">
        <w:rPr>
          <w:rFonts w:asciiTheme="minorEastAsia" w:hAnsiTheme="minorEastAsia" w:cs="宋体" w:hint="eastAsia"/>
          <w:bCs/>
          <w:color w:val="000000" w:themeColor="text1"/>
          <w:sz w:val="18"/>
          <w:szCs w:val="18"/>
        </w:rPr>
        <w:t>楼下半</w:t>
      </w:r>
      <w:proofErr w:type="gramEnd"/>
      <w:r w:rsidRPr="001C16E3">
        <w:rPr>
          <w:rFonts w:asciiTheme="minorEastAsia" w:hAnsiTheme="minorEastAsia" w:cs="宋体" w:hint="eastAsia"/>
          <w:bCs/>
          <w:color w:val="000000" w:themeColor="text1"/>
          <w:sz w:val="18"/>
          <w:szCs w:val="18"/>
        </w:rPr>
        <w:t>年保险费180 000元（按月摊销），支付本月生产车间机器修理费30 000元。则该企业7月份管理费用发生额应为（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A．330 000元                      B．210 000元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C．180 000元                      D．150 000元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5.职工小王出差回来实际报销差旅费2 000元。经查，该笔金额已由小王出差前预借，企业报销该笔差旅费时，应编制（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A．原始凭证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B．收款凭证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C．付款凭证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D．转账凭证</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6.下列各项中，不属于对账内容的是(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A．账</w:t>
      </w:r>
      <w:proofErr w:type="gramStart"/>
      <w:r w:rsidRPr="001C16E3">
        <w:rPr>
          <w:rFonts w:asciiTheme="minorEastAsia" w:hAnsiTheme="minorEastAsia" w:cs="宋体" w:hint="eastAsia"/>
          <w:bCs/>
          <w:color w:val="000000" w:themeColor="text1"/>
          <w:sz w:val="18"/>
          <w:szCs w:val="18"/>
        </w:rPr>
        <w:t>账</w:t>
      </w:r>
      <w:proofErr w:type="gramEnd"/>
      <w:r w:rsidRPr="001C16E3">
        <w:rPr>
          <w:rFonts w:asciiTheme="minorEastAsia" w:hAnsiTheme="minorEastAsia" w:cs="宋体" w:hint="eastAsia"/>
          <w:bCs/>
          <w:color w:val="000000" w:themeColor="text1"/>
          <w:sz w:val="18"/>
          <w:szCs w:val="18"/>
        </w:rPr>
        <w:t>核对                       B．账证核对</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C．账实核对                       D．账表核对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 企业应当按照交易或事项的经济实质进行会计处理，其所体现的会计核算要求是（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A．谨慎性                        B．权责发生制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 可靠性                        D．实质重于形式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8.科目汇总表账务处理程序的优点是（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A．便于分析经济业务               B．可以看清经济业务的来龙去脉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C．能清楚反映账户对应关系         D．能够进行试算平衡</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 在我国会计准则体系中居于指导性地位、对具体会计准则的制定起到统</w:t>
      </w:r>
      <w:proofErr w:type="gramStart"/>
      <w:r w:rsidRPr="001C16E3">
        <w:rPr>
          <w:rFonts w:asciiTheme="minorEastAsia" w:hAnsiTheme="minorEastAsia" w:cs="宋体" w:hint="eastAsia"/>
          <w:bCs/>
          <w:color w:val="000000" w:themeColor="text1"/>
          <w:sz w:val="18"/>
          <w:szCs w:val="18"/>
        </w:rPr>
        <w:t>驭作用</w:t>
      </w:r>
      <w:proofErr w:type="gramEnd"/>
      <w:r w:rsidRPr="001C16E3">
        <w:rPr>
          <w:rFonts w:asciiTheme="minorEastAsia" w:hAnsiTheme="minorEastAsia" w:cs="宋体" w:hint="eastAsia"/>
          <w:bCs/>
          <w:color w:val="000000" w:themeColor="text1"/>
          <w:sz w:val="18"/>
          <w:szCs w:val="18"/>
        </w:rPr>
        <w:t>的是（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A．会计目标                      B．会计等式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C．基本会计准则                  D．会计职能</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10.“应收账款”的明细账户若有贷方余额，应将其计入资产负债表中的（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A．“应收账款”项目              B．“预收账款”项目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C．“应付账款”项目              D．“预付账款”项目</w:t>
      </w:r>
    </w:p>
    <w:p w:rsidR="00132FCF" w:rsidRPr="001C16E3" w:rsidRDefault="00F13558" w:rsidP="00F01108">
      <w:pPr>
        <w:pStyle w:val="a3"/>
        <w:widowControl/>
        <w:spacing w:line="220" w:lineRule="exact"/>
        <w:ind w:firstLine="6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2、 多项选择题（下列每小题的五个选项中，有二至五个正确的。请选出正确的，并将顺序号填入题后的括号内。不选、多选、少选或错选均不得分。每小题2分，共10分）</w:t>
      </w:r>
    </w:p>
    <w:p w:rsidR="00132FCF" w:rsidRPr="001C16E3" w:rsidRDefault="00F13558" w:rsidP="00F01108">
      <w:pPr>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1. 货币计量假设的含义包括（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A．采用人民币记账                     B．采用历史成本计量</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C．货币的单位价值不变                 D．会计核算中以其作为唯一的计量单位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E．会计核算中以其作为主要计量单位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2.收款凭证和付款凭证是（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A．编制报表的直接依据                B．登记现金、银行存款日记账的依据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C．成本计算的依据                     D．调整和结转有关账项的依据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E．出纳人员办理收、付款项的依据</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3.企业进行全部清查主要发生的情况有（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A．年终决算后                         B．清产核资时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C．关停并转时                         D．更换现金出纳时</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E．年终决算前</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4.三栏式明细账适用于（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A．应收账款明细分类核算              B．制造费用明细分类核算</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C．库存商品明细分类核算               D．短期借款明细分类核算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E．主营业务收入明细分类核算</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5.下列账户中，应开设明细分类账户的有（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A．“原材料”                          B．“应收账款”</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C．“应付账款”                        D．“管理费用”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E．“本年利润”</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3、 判断题（判断对错，正确的在题后括号内划√，错误的划×。每小题1分，共10分）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  财务会计主要反映企业过去的信息，因而不能为企业内部管理提供信息。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凡法律主体均属于会计主体，但会计主体不一定是法律主体。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“应付账款”和“应付票据”账户均按债权人设置明细账户。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在一笔经济业务中，如果既涉及库存现金或银行存款的收付，又涉及到转账业务时，应同时填制收或付款凭证和转账凭证。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对在银行存款清查时出现的未达账项，可编制银行存款余额调节表来调整，编制好的银行存款余额调节表是调节账面余额的原始凭证。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 长征公司本月应付借款利息3 000元，按收付实现制，视为本期费用，按权责发生制</w:t>
      </w:r>
      <w:proofErr w:type="gramStart"/>
      <w:r w:rsidRPr="001C16E3">
        <w:rPr>
          <w:rFonts w:asciiTheme="minorEastAsia" w:hAnsiTheme="minorEastAsia" w:cs="宋体" w:hint="eastAsia"/>
          <w:bCs/>
          <w:color w:val="000000" w:themeColor="text1"/>
          <w:sz w:val="18"/>
          <w:szCs w:val="18"/>
        </w:rPr>
        <w:t>不</w:t>
      </w:r>
      <w:proofErr w:type="gramEnd"/>
      <w:r w:rsidRPr="001C16E3">
        <w:rPr>
          <w:rFonts w:asciiTheme="minorEastAsia" w:hAnsiTheme="minorEastAsia" w:cs="宋体" w:hint="eastAsia"/>
          <w:bCs/>
          <w:color w:val="000000" w:themeColor="text1"/>
          <w:sz w:val="18"/>
          <w:szCs w:val="18"/>
        </w:rPr>
        <w:t>视为本期费用。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 资产负债表是静态报表，它反映的是时期数。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 制造费用属于期间费用，其发生额应全部列在本期利润表中。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 会计要素的收入是指企业日常活动中形成的经济利益总流入。所以，凡流入企业的经济利益，会计上一律确认为收入。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 财务会计信息主要供企业外部信息使用者使用，故又称“对外报告会计”。      （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四、简答题（每小题5分，共10分）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1. 什么是试算平衡？列举不能通过试算平衡发现错账的情形。</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简述会计要素与会计科目的含义，并说明两者的联系。</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C16E3" w:rsidRPr="001C16E3" w:rsidRDefault="001C16E3" w:rsidP="00F01108">
      <w:pPr>
        <w:pStyle w:val="a3"/>
        <w:widowControl/>
        <w:spacing w:line="220" w:lineRule="exact"/>
        <w:jc w:val="left"/>
        <w:rPr>
          <w:rFonts w:asciiTheme="minorEastAsia" w:hAnsiTheme="minorEastAsia" w:cs="宋体"/>
          <w:bCs/>
          <w:color w:val="000000" w:themeColor="text1"/>
          <w:sz w:val="18"/>
          <w:szCs w:val="18"/>
        </w:rPr>
      </w:pPr>
    </w:p>
    <w:p w:rsidR="001C16E3" w:rsidRPr="001C16E3" w:rsidRDefault="001C16E3" w:rsidP="00F01108">
      <w:pPr>
        <w:pStyle w:val="a3"/>
        <w:widowControl/>
        <w:spacing w:line="220" w:lineRule="exact"/>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五、会计分录题（本题28分）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（一）资料：中达公司20××年12月发生部分经济业务如下：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1．从建设银行借入金额1 800 000元，期限24个月的借款。当日接到银行通知，该笔借款已存入公司的银行账户。</w:t>
      </w:r>
    </w:p>
    <w:p w:rsidR="00132FCF" w:rsidRPr="001C16E3" w:rsidRDefault="00F13558" w:rsidP="00F01108">
      <w:pPr>
        <w:widowControl/>
        <w:spacing w:line="220" w:lineRule="exact"/>
        <w:ind w:leftChars="236" w:left="49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2． 从KW厂购入</w:t>
      </w:r>
      <w:proofErr w:type="gramStart"/>
      <w:r w:rsidRPr="001C16E3">
        <w:rPr>
          <w:rFonts w:asciiTheme="minorEastAsia" w:hAnsiTheme="minorEastAsia" w:cs="宋体" w:hint="eastAsia"/>
          <w:bCs/>
          <w:color w:val="000000" w:themeColor="text1"/>
          <w:kern w:val="0"/>
          <w:sz w:val="18"/>
          <w:szCs w:val="18"/>
          <w:lang w:bidi="ar"/>
        </w:rPr>
        <w:t>丙材料</w:t>
      </w:r>
      <w:proofErr w:type="gramEnd"/>
      <w:r w:rsidRPr="001C16E3">
        <w:rPr>
          <w:rFonts w:asciiTheme="minorEastAsia" w:hAnsiTheme="minorEastAsia" w:cs="宋体" w:hint="eastAsia"/>
          <w:bCs/>
          <w:color w:val="000000" w:themeColor="text1"/>
          <w:kern w:val="0"/>
          <w:sz w:val="18"/>
          <w:szCs w:val="18"/>
          <w:lang w:bidi="ar"/>
        </w:rPr>
        <w:t>20吨，每吨价格5 000元；材料运输由KW厂代办并垫付运费2 000元。按合同约定，中达公司采购该批次</w:t>
      </w:r>
      <w:proofErr w:type="gramStart"/>
      <w:r w:rsidRPr="001C16E3">
        <w:rPr>
          <w:rFonts w:asciiTheme="minorEastAsia" w:hAnsiTheme="minorEastAsia" w:cs="宋体" w:hint="eastAsia"/>
          <w:bCs/>
          <w:color w:val="000000" w:themeColor="text1"/>
          <w:kern w:val="0"/>
          <w:sz w:val="18"/>
          <w:szCs w:val="18"/>
          <w:lang w:bidi="ar"/>
        </w:rPr>
        <w:t>丙材料</w:t>
      </w:r>
      <w:proofErr w:type="gramEnd"/>
      <w:r w:rsidRPr="001C16E3">
        <w:rPr>
          <w:rFonts w:asciiTheme="minorEastAsia" w:hAnsiTheme="minorEastAsia" w:cs="宋体" w:hint="eastAsia"/>
          <w:bCs/>
          <w:color w:val="000000" w:themeColor="text1"/>
          <w:kern w:val="0"/>
          <w:sz w:val="18"/>
          <w:szCs w:val="18"/>
          <w:lang w:bidi="ar"/>
        </w:rPr>
        <w:t>的全部费用，已向KW厂开具商业承兑汇票。材料已到，但尚未验收入库。</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3.一张金额为70 000元的商业承兑汇票到期应该支付， 中达公司通过银行账户偿付。</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4．用银行存款48 000元偿还前欠某企业的货款。</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接受某研究所的追加的现款投资400 000元存入银行。</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6．中达公司在财产清查中发现一台账外设备，市场上同类设备的价值为9 000元，估计折旧 4 000元，经批准，该设备由企业使用，作为营业外收入处理。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7．计提当月固定资产折旧20 000元。其中生产车间计提12 000元，管理部门计提8 000元。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8．中达公司收到WY公司支付的下个季度（不含本月）出租固定资产的租金80 000元存入银行。</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9．中达公司根据其在银行的存款数额和银行利率，估算本季度三个月份的银行存款利息收入，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每个月均为1 500元，10月和11月的利息收入已登记。12月末接银行通知，该季度实际利息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收入为4 600元。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10.月末，结转本月完工产品成本408 000元，完工产品已经验收入库。</w:t>
      </w:r>
    </w:p>
    <w:tbl>
      <w:tblPr>
        <w:tblpPr w:leftFromText="180" w:rightFromText="180" w:vertAnchor="text" w:horzAnchor="page" w:tblpX="1862" w:tblpY="-1439"/>
        <w:tblW w:w="7335" w:type="dxa"/>
        <w:tblBorders>
          <w:top w:val="none" w:sz="0" w:space="0" w:color="000000"/>
          <w:left w:val="none" w:sz="0" w:space="0" w:color="000000"/>
          <w:bottom w:val="none" w:sz="0"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3825"/>
        <w:gridCol w:w="3510"/>
      </w:tblGrid>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项    目</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本期数</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一、营业收入</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减：营业成本</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营业税金及附加</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销售费用</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管理费用</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财务费用</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54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资产减值损失</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加：公允价值变动收益(亏损以“-”号表示)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投资收益(亏损以“-”号表示)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二、营业利润(亏损以“-”号表示)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加：营业外收入</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减：营业外支出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三、利润总额(亏损以“-”号表示)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减：所得税费用</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740FD9" w:rsidRPr="001C16E3" w:rsidTr="00F01108">
        <w:trPr>
          <w:trHeight w:val="226"/>
        </w:trPr>
        <w:tc>
          <w:tcPr>
            <w:tcW w:w="3825"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四、净利润(亏损以“-”号表示)</w:t>
            </w:r>
          </w:p>
        </w:tc>
        <w:tc>
          <w:tcPr>
            <w:tcW w:w="3510" w:type="dxa"/>
            <w:tcBorders>
              <w:top w:val="single" w:sz="2" w:space="0" w:color="000000"/>
              <w:left w:val="single" w:sz="2" w:space="0" w:color="000000"/>
              <w:bottom w:val="single" w:sz="2" w:space="0" w:color="000000"/>
              <w:right w:val="single" w:sz="2" w:space="0" w:color="000000"/>
            </w:tcBorders>
            <w:shd w:val="clear" w:color="auto" w:fill="auto"/>
          </w:tcPr>
          <w:p w:rsidR="00740FD9" w:rsidRPr="001C16E3" w:rsidRDefault="00740FD9"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 中达公司核算当月主营业务收入600 000元，营业税税率为5%，计算本月应交营业税30 000元，该笔税金将于下月交纳。</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12.月末，计提本月应付生产工人职工薪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65 000元。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 经核算，本月应交所得税73 000元，尚未支付。</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14．中达公司计提法定盈余公积22 500元。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（二）要求：对上述业务编制会计分录（不要求写出明细科目，且不考虑增值税。）</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六、计算题（本题12分）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1．资料：宏达公司20××年11月份发生的部分经济业务如下</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（1）1日，收到上月应收的销货款20 000元存入银行；</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（2）5日，以银行存款支付上月的广告费6 000元；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（3）11日，销售产品一批，售价50 000元，货款收到并存入银行；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（4）15日，以银行存款预付下年度的报刊杂志费9 000元；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（5）21日，收到乙单位预付的购货定金5 000元存入银行，下月发货；</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（6）25日，销售产品一批，售价10 000元，货款尚未收到；</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（7）30日，本月应负担短期借款利息费用600元，年末支付；</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（8）30日，以银行存款支付本月行政办公大楼的水电费3 000元。</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2．要求：分别采用权责发生制和收付实现制，计算确定本月的收入、费用和利润（列算式计算并请列示计算过程）。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七、填表题（本题10分）</w:t>
      </w:r>
    </w:p>
    <w:p w:rsidR="00132FCF" w:rsidRPr="001C16E3" w:rsidRDefault="00F13558" w:rsidP="00F01108">
      <w:pPr>
        <w:widowControl/>
        <w:spacing w:line="220" w:lineRule="exact"/>
        <w:ind w:leftChars="279" w:left="58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lastRenderedPageBreak/>
        <w:t>1． 资料：</w:t>
      </w:r>
      <w:proofErr w:type="gramStart"/>
      <w:r w:rsidRPr="001C16E3">
        <w:rPr>
          <w:rFonts w:asciiTheme="minorEastAsia" w:hAnsiTheme="minorEastAsia" w:cs="宋体" w:hint="eastAsia"/>
          <w:bCs/>
          <w:color w:val="000000" w:themeColor="text1"/>
          <w:kern w:val="0"/>
          <w:sz w:val="18"/>
          <w:szCs w:val="18"/>
          <w:lang w:bidi="ar"/>
        </w:rPr>
        <w:t>新逸公司</w:t>
      </w:r>
      <w:proofErr w:type="gramEnd"/>
      <w:r w:rsidRPr="001C16E3">
        <w:rPr>
          <w:rFonts w:asciiTheme="minorEastAsia" w:hAnsiTheme="minorEastAsia" w:cs="宋体" w:hint="eastAsia"/>
          <w:bCs/>
          <w:color w:val="000000" w:themeColor="text1"/>
          <w:kern w:val="0"/>
          <w:sz w:val="18"/>
          <w:szCs w:val="18"/>
          <w:lang w:bidi="ar"/>
        </w:rPr>
        <w:t>20××年度有关损益类账户的本年</w:t>
      </w:r>
      <w:proofErr w:type="gramStart"/>
      <w:r w:rsidRPr="001C16E3">
        <w:rPr>
          <w:rFonts w:asciiTheme="minorEastAsia" w:hAnsiTheme="minorEastAsia" w:cs="宋体" w:hint="eastAsia"/>
          <w:bCs/>
          <w:color w:val="000000" w:themeColor="text1"/>
          <w:kern w:val="0"/>
          <w:sz w:val="18"/>
          <w:szCs w:val="18"/>
          <w:lang w:bidi="ar"/>
        </w:rPr>
        <w:t>净发生</w:t>
      </w:r>
      <w:proofErr w:type="gramEnd"/>
      <w:r w:rsidRPr="001C16E3">
        <w:rPr>
          <w:rFonts w:asciiTheme="minorEastAsia" w:hAnsiTheme="minorEastAsia" w:cs="宋体" w:hint="eastAsia"/>
          <w:bCs/>
          <w:color w:val="000000" w:themeColor="text1"/>
          <w:kern w:val="0"/>
          <w:sz w:val="18"/>
          <w:szCs w:val="18"/>
          <w:lang w:bidi="ar"/>
        </w:rPr>
        <w:t>额如下：</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主营业务收入              130 000   （贷方）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其他业务收入               10 000   （贷方）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主营业务成本               90 000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其他业务成本                3 000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销售费用                    5 000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                    3 000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财务费用                    1 000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营业税金及附加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3 600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投资收益                    5 000   （贷方）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营业外收入                  4 000   （贷方）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营业外支出                  3 000   （借方）</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所得税费用                 13 000   （借方）</w:t>
      </w:r>
    </w:p>
    <w:p w:rsidR="00132FCF" w:rsidRPr="001C16E3" w:rsidRDefault="00F13558" w:rsidP="00F01108">
      <w:pPr>
        <w:widowControl/>
        <w:spacing w:line="220" w:lineRule="exact"/>
        <w:ind w:leftChars="279" w:left="58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2． 要求：根据上述资料编制</w:t>
      </w:r>
      <w:proofErr w:type="gramStart"/>
      <w:r w:rsidRPr="001C16E3">
        <w:rPr>
          <w:rFonts w:asciiTheme="minorEastAsia" w:hAnsiTheme="minorEastAsia" w:cs="宋体" w:hint="eastAsia"/>
          <w:bCs/>
          <w:color w:val="000000" w:themeColor="text1"/>
          <w:kern w:val="0"/>
          <w:sz w:val="18"/>
          <w:szCs w:val="18"/>
          <w:lang w:bidi="ar"/>
        </w:rPr>
        <w:t>新逸公司</w:t>
      </w:r>
      <w:proofErr w:type="gramEnd"/>
      <w:r w:rsidRPr="001C16E3">
        <w:rPr>
          <w:rFonts w:asciiTheme="minorEastAsia" w:hAnsiTheme="minorEastAsia" w:cs="宋体" w:hint="eastAsia"/>
          <w:bCs/>
          <w:color w:val="000000" w:themeColor="text1"/>
          <w:kern w:val="0"/>
          <w:sz w:val="18"/>
          <w:szCs w:val="18"/>
          <w:lang w:bidi="ar"/>
        </w:rPr>
        <w:t>本年度的利润表（格式如下）。                            </w:t>
      </w:r>
    </w:p>
    <w:p w:rsidR="00132FCF" w:rsidRPr="001C16E3" w:rsidRDefault="00F13558" w:rsidP="00F01108">
      <w:pPr>
        <w:pStyle w:val="a3"/>
        <w:widowControl/>
        <w:spacing w:line="220" w:lineRule="exact"/>
        <w:ind w:firstLine="28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利润表</w:t>
      </w:r>
    </w:p>
    <w:p w:rsidR="00132FCF" w:rsidRPr="001C16E3" w:rsidRDefault="00F13558" w:rsidP="00F01108">
      <w:pPr>
        <w:pStyle w:val="a3"/>
        <w:widowControl/>
        <w:spacing w:line="220" w:lineRule="exact"/>
        <w:ind w:firstLine="6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编制单位：</w:t>
      </w:r>
      <w:proofErr w:type="gramStart"/>
      <w:r w:rsidRPr="001C16E3">
        <w:rPr>
          <w:rFonts w:asciiTheme="minorEastAsia" w:hAnsiTheme="minorEastAsia" w:cs="宋体" w:hint="eastAsia"/>
          <w:bCs/>
          <w:color w:val="000000" w:themeColor="text1"/>
          <w:sz w:val="18"/>
          <w:szCs w:val="18"/>
        </w:rPr>
        <w:t>新逸公司</w:t>
      </w:r>
      <w:proofErr w:type="gramEnd"/>
      <w:r w:rsidRPr="001C16E3">
        <w:rPr>
          <w:rFonts w:asciiTheme="minorEastAsia" w:hAnsiTheme="minorEastAsia" w:cs="宋体" w:hint="eastAsia"/>
          <w:bCs/>
          <w:color w:val="000000" w:themeColor="text1"/>
          <w:sz w:val="18"/>
          <w:szCs w:val="18"/>
        </w:rPr>
        <w:t xml:space="preserve">         20××年度         单位：元         </w:t>
      </w:r>
    </w:p>
    <w:p w:rsidR="00132FCF" w:rsidRPr="001C16E3" w:rsidRDefault="00132FCF" w:rsidP="00F01108">
      <w:pPr>
        <w:spacing w:line="220" w:lineRule="exact"/>
        <w:jc w:val="left"/>
        <w:rPr>
          <w:rFonts w:asciiTheme="minorEastAsia" w:hAnsiTheme="minorEastAsia" w:cs="宋体"/>
          <w:bCs/>
          <w:vanish/>
          <w:color w:val="000000" w:themeColor="text1"/>
          <w:sz w:val="18"/>
          <w:szCs w:val="18"/>
        </w:rPr>
      </w:pPr>
    </w:p>
    <w:tbl>
      <w:tblPr>
        <w:tblW w:w="7024"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4759"/>
        <w:gridCol w:w="992"/>
        <w:gridCol w:w="1273"/>
      </w:tblGrid>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ind w:firstLine="109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项    目</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本期金额</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上年金额（略）</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一、营业收入</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减：营业成本</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营业税金及附加</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销售费用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管理费用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财务费用 </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资产减值损失</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加：公允价值变动收益（损失以“－” 填列）</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投资收益（损失以“－”填列）</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其中：对联营企业和合营企业的投资收益</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二、营业利润（亏损以“－”填列）     </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加：营业外收入</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减：营业外支出</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ind w:left="7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其中：非流动资产处置净损失 </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三、利润总额（亏损总额以“－”填列）</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ind w:firstLine="1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减：所得税费用</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四、净利润（净亏损以“－”填列）</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五、每股收益</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（一）基本每股收益</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（二）稀释每股收益</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bookmarkStart w:id="1" w:name="OLE_LINK5"/>
            <w:bookmarkEnd w:id="1"/>
            <w:r w:rsidRPr="001C16E3">
              <w:rPr>
                <w:rFonts w:asciiTheme="minorEastAsia" w:hAnsiTheme="minorEastAsia" w:cs="宋体" w:hint="eastAsia"/>
                <w:bCs/>
                <w:color w:val="000000" w:themeColor="text1"/>
                <w:sz w:val="18"/>
                <w:szCs w:val="18"/>
              </w:rPr>
              <w:t>六、其他综合收益</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75"/>
        </w:trPr>
        <w:tc>
          <w:tcPr>
            <w:tcW w:w="4759"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七、综合收益总额</w:t>
            </w:r>
          </w:p>
        </w:tc>
        <w:tc>
          <w:tcPr>
            <w:tcW w:w="992"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73" w:type="dxa"/>
            <w:tcBorders>
              <w:top w:val="single" w:sz="2" w:space="0" w:color="000000"/>
              <w:left w:val="single" w:sz="2" w:space="0" w:color="000000"/>
              <w:bottom w:val="single" w:sz="2" w:space="0" w:color="000000"/>
              <w:right w:val="single" w:sz="2" w:space="0" w:color="000000"/>
            </w:tcBorders>
            <w:shd w:val="clear" w:color="auto" w:fill="auto"/>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C16E3" w:rsidRPr="001C16E3" w:rsidRDefault="001C16E3" w:rsidP="00F01108">
      <w:pPr>
        <w:spacing w:line="220" w:lineRule="exact"/>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会计学原理自测题</w:t>
      </w:r>
    </w:p>
    <w:p w:rsidR="00132FCF" w:rsidRPr="001C16E3" w:rsidRDefault="00F13558" w:rsidP="001C16E3">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一、单项选择题（本大题共20小题，每小题1分，共20分） </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1．财务报表必须在规定期限内对外报送，所体现的会计信息质量要求是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A．重要性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B．及时性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C．相关性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D．可理解性</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2．下列各项中，不属于资产要素内容的是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A．预付账款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B．应收账款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C．固定资产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D．预收账款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3．9月1日企业所有者权益如下：实收资本410万元，盈余公积40万元，未分配利润20万元。则该企业9月1日的留存收益应为</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B．40万元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C．60万元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D．470万元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4．“累计折旧”账户期初余额10万元，本期借方发生额3万元，本期贷方发生额2万元。则该账户的期末余额应为</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A．5万元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B．9万元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C．11万元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D．15万元       </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5．下列账户中，年终结转后一定没有余额的是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A．“库存现金”</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B．“利润分配”</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C．“应收账款”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D．“主营业务成本”</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6．借记“在途物资”账户、贷记“应付账款”账户，该账户对应关系所反映的经济业务内容是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A．赊购材料未入库</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B．赊购材料已入库</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C．购入材料款已付、未入库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D．购入材料款已付、已入库</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7．下列各项中，属于我国《会计法》规定的会计人员主要职责是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A．进行工商登记</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B．实施会计监督</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C．制定企业生产计划</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D．管理企业整体运营 </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8．“生产成本”账户期末余额反映的是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A．在产品成本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B．产成品成本</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C．原材料成本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D．产品销售成本</w:t>
      </w:r>
    </w:p>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9．采购材料发生的运输费应计入</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B．营业外支出</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C．材料采购成本</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D．其他业务成本</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10．确认设备出租收入时，</w:t>
      </w:r>
      <w:proofErr w:type="gramStart"/>
      <w:r w:rsidRPr="001C16E3">
        <w:rPr>
          <w:rFonts w:asciiTheme="minorEastAsia" w:hAnsiTheme="minorEastAsia" w:cs="宋体" w:hint="eastAsia"/>
          <w:bCs/>
          <w:color w:val="000000" w:themeColor="text1"/>
          <w:sz w:val="18"/>
          <w:szCs w:val="18"/>
        </w:rPr>
        <w:t>应贷记</w:t>
      </w:r>
      <w:proofErr w:type="gramEnd"/>
      <w:r w:rsidRPr="001C16E3">
        <w:rPr>
          <w:rFonts w:asciiTheme="minorEastAsia" w:hAnsiTheme="minorEastAsia" w:cs="宋体" w:hint="eastAsia"/>
          <w:bCs/>
          <w:color w:val="000000" w:themeColor="text1"/>
          <w:sz w:val="18"/>
          <w:szCs w:val="18"/>
        </w:rPr>
        <w:t>的账户是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A．“预收账款”</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B．“银行存款”</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C．“营业外收入”</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D．“其他业务收入”</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11．限额领料单属于</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A．累计凭证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B．一次性凭证</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C．汇总原始凭证</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D．记账编制凭证</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12．职工张某报销差旅费，会计人员审核时发现住宿费发票是假的。此时，会计人员应采取的正确做法是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A．给予报销</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B．向法院举报</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C．经领导批准后报销</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D．不予接受，并向单位负责人报告</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13．不能在日记账和分类账中记录的经济业务或事项，需要设置相应账簿进行登记。该账簿称为</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A．序时账</w:t>
      </w:r>
      <w:proofErr w:type="gramStart"/>
      <w:r w:rsidRPr="001C16E3">
        <w:rPr>
          <w:rFonts w:asciiTheme="minorEastAsia" w:hAnsiTheme="minorEastAsia" w:cs="宋体" w:hint="eastAsia"/>
          <w:bCs/>
          <w:color w:val="000000" w:themeColor="text1"/>
          <w:sz w:val="18"/>
          <w:szCs w:val="18"/>
        </w:rPr>
        <w:t>簿</w:t>
      </w:r>
      <w:proofErr w:type="gramEnd"/>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B．备查账簿</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C．分类账簿</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D．活页式账簿</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14．现金日记账的登记方法是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A．逐日汇总登记</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B．月末汇总登记</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C．季末汇总登记</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D．逐日逐笔登记</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15．下列各项中，属于期末账项调整内容的是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A．计提固定资产折旧</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B．用银行存款购买设备</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C．接受投资者货币投资</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D．取得短期借款存入银行</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16．固定资产盘亏净损失，经批准后一般应计入</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A．管理费用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B．投资损失</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C．营业外支出</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D．其他业务成本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17．某企业本月发生如下业务：收回上月应收账款20万元存入银行；销售产品一批，价款80万元尚未收到；预收货款5万元存入银行。采用权责发生制，该企业本月应确认收入</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A．25万元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B．80万元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C．100万元</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D．105万元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18．下列报表中，反映企业一定时期经营成果的是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A．利润表</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B．资产负债表</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C．现金流量表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D．所有者权益变动表</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19．下列各项中，不属于我国三位一体会计监督体系内容的是</w:t>
      </w:r>
      <w:r w:rsidRPr="001C16E3">
        <w:rPr>
          <w:rFonts w:ascii="MS Gothic" w:eastAsia="MS Gothic" w:hAnsi="MS Gothic" w:cs="MS Gothic" w:hint="eastAsia"/>
          <w:bCs/>
          <w:color w:val="000000" w:themeColor="text1"/>
          <w:sz w:val="18"/>
          <w:szCs w:val="18"/>
        </w:rPr>
        <w:t>​</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A．由国家公检法部门进行的监督</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B．通过注册会计师进行的社会监督</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C．以财政部门为主进行的国家监督</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D．通过建立单位内部会计监督制度进行的内部监督</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20．银行存款日记账的保管期限为</w:t>
      </w:r>
      <w:r w:rsidRPr="001C16E3">
        <w:rPr>
          <w:rFonts w:ascii="MS Gothic" w:eastAsia="MS Gothic" w:hAnsi="MS Gothic" w:cs="MS Gothic" w:hint="eastAsia"/>
          <w:bCs/>
          <w:color w:val="000000" w:themeColor="text1"/>
          <w:sz w:val="18"/>
          <w:szCs w:val="18"/>
        </w:rPr>
        <w:t>​</w:t>
      </w:r>
    </w:p>
    <w:p w:rsidR="00132FCF" w:rsidRPr="001C16E3" w:rsidRDefault="00F13558" w:rsidP="001C16E3">
      <w:pPr>
        <w:pStyle w:val="a3"/>
        <w:widowControl/>
        <w:spacing w:line="220" w:lineRule="exact"/>
        <w:ind w:firstLine="315"/>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A．5年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B．15年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C．25年</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D．永久</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二、辨析题（判断正误，并说明理由。本大题共5小题，每小题3分，共15分）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21．基于货币计量的会计核算基本前提，会计计量一般采用历史成本。</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22．内部控制是企业的一项管理活动，与会计系统无关。</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23．“预收账款”账户的期末余额可能在借方，也可能在贷方。</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24．科目汇总表能起到试算平衡的作用。</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25．9月2日企业与供应商签订设备采购合同，约定12月2日采购100万元的设备。合同签订日，该企业会计应将设备登记入账。</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判断：</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理由：</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三、简答题（本大题共2小题，每小题5分，共10分）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26．什么是会计规范？制定并执行会计规范有何意义？</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27．总分类账与明细分类账为什么要进行平行登记？平行登记的规则是什么？</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四、业务核算题（本大题共2小题，第28小题30分，第29小题10分，共40分）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28．8月甲公司发生部分经济业务如下：</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（1）用银行存款600 000元购入一台设备。</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（2）销售产品一批，售价800 000元，货款尚未收到。</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（3）用银行存款预付购料款100 000元。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（4）购入材料一批，价款100 000元，货款已全部预付，材料已验收入库。</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（5）用银行存款90 000元偿还短期借款。</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（6）用现金支付行政管理部门固定资产修理费500元。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（7）收回应收账款800 000元存入银行。</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（8）用银行存款支付广告费50 000元。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（9）收到供应商因违约所支付的违约金2 000元存入银行。</w:t>
      </w:r>
    </w:p>
    <w:p w:rsidR="00132FCF" w:rsidRPr="001C16E3" w:rsidRDefault="00F13558" w:rsidP="00F01108">
      <w:pPr>
        <w:pStyle w:val="a3"/>
        <w:widowControl/>
        <w:spacing w:line="220" w:lineRule="exact"/>
        <w:ind w:leftChars="336" w:left="70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（10）分配本月职工薪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330 000元，其中生产工人薪酬150 000元，车间管理人员薪酬80 000元，行政管理人员薪酬100 000元。</w:t>
      </w:r>
    </w:p>
    <w:p w:rsidR="00132FCF" w:rsidRPr="001C16E3" w:rsidRDefault="00F13558" w:rsidP="00F01108">
      <w:pPr>
        <w:pStyle w:val="a3"/>
        <w:widowControl/>
        <w:spacing w:line="220" w:lineRule="exact"/>
        <w:ind w:leftChars="336" w:left="70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（11）计提本月固定资产折旧40 000元，其中生产车间30 000元，行政管理部门10 000元。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（12）计提本月短期借款利息6 000元。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（13）库存现金盘亏500元，原因待查。</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（14）结转本月制造费用300 000元。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（15）结转本月产品销售成本1 900 000元。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要求：根据上述经济业务编制会计分录（不考虑明细科目和增值税）。</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29．6月乙公司A商品明细账的记录如下：</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库存商品明细账</w:t>
      </w:r>
    </w:p>
    <w:p w:rsidR="00132FCF" w:rsidRPr="001C16E3" w:rsidRDefault="00F13558" w:rsidP="00F01108">
      <w:pPr>
        <w:pStyle w:val="a3"/>
        <w:widowControl/>
        <w:spacing w:line="220" w:lineRule="exact"/>
        <w:ind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品名：A商品                   数量: 件                   金额：元</w:t>
      </w:r>
    </w:p>
    <w:tbl>
      <w:tblPr>
        <w:tblW w:w="6224" w:type="dxa"/>
        <w:tblBorders>
          <w:top w:val="single" w:sz="2" w:space="0" w:color="000000"/>
          <w:left w:val="none" w:sz="0" w:space="0" w:color="000000"/>
          <w:bottom w:val="single" w:sz="2"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553"/>
        <w:gridCol w:w="696"/>
        <w:gridCol w:w="482"/>
        <w:gridCol w:w="482"/>
        <w:gridCol w:w="482"/>
        <w:gridCol w:w="663"/>
        <w:gridCol w:w="482"/>
        <w:gridCol w:w="482"/>
        <w:gridCol w:w="482"/>
        <w:gridCol w:w="482"/>
        <w:gridCol w:w="482"/>
        <w:gridCol w:w="456"/>
      </w:tblGrid>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日期</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凭证</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（略）</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摘要</w:t>
            </w:r>
          </w:p>
        </w:tc>
        <w:tc>
          <w:tcPr>
            <w:tcW w:w="1627" w:type="dxa"/>
            <w:gridSpan w:val="3"/>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收入</w:t>
            </w:r>
          </w:p>
        </w:tc>
        <w:tc>
          <w:tcPr>
            <w:tcW w:w="1446" w:type="dxa"/>
            <w:gridSpan w:val="3"/>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发出</w:t>
            </w:r>
          </w:p>
        </w:tc>
        <w:tc>
          <w:tcPr>
            <w:tcW w:w="1420" w:type="dxa"/>
            <w:gridSpan w:val="3"/>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结存</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数量</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单价</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金额</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数量</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单价</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金额</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数量</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单价</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金额</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ind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6．1</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结存</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100</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20 000</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6．10</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购进</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100</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20 000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6．11</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6．18</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购进</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100</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40 000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6．30</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c>
          <w:tcPr>
            <w:tcW w:w="55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6．30</w:t>
            </w:r>
          </w:p>
        </w:tc>
        <w:tc>
          <w:tcPr>
            <w:tcW w:w="69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合计</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663"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60 000</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82"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456" w:type="dxa"/>
            <w:tcBorders>
              <w:top w:val="single" w:sz="2" w:space="0" w:color="000000"/>
              <w:left w:val="nil"/>
              <w:bottom w:val="single" w:sz="2" w:space="0" w:color="000000"/>
              <w:right w:val="nil"/>
            </w:tcBorders>
            <w:shd w:val="clear" w:color="auto" w:fill="auto"/>
            <w:tcMar>
              <w:left w:w="0" w:type="dxa"/>
              <w:right w:w="0" w:type="dxa"/>
            </w:tcMar>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要求（列示计算过程）：</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（1）采用永续盘存制，分别计算本月发出A商品和期末结存A商品的总金额。</w:t>
      </w:r>
    </w:p>
    <w:p w:rsidR="00132FCF" w:rsidRPr="001C16E3" w:rsidRDefault="00F13558" w:rsidP="00F01108">
      <w:pPr>
        <w:pStyle w:val="a3"/>
        <w:widowControl/>
        <w:spacing w:line="220" w:lineRule="exact"/>
        <w:ind w:leftChars="336" w:left="70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（2）采用实地盘存制，期末盘点A商品，实存90件；分别计算期末结存A商品和本月发出A商品的总金额。</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五、综合题（本题15分）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30．9月丙公司有关损益类账户的本期</w:t>
      </w:r>
      <w:proofErr w:type="gramStart"/>
      <w:r w:rsidRPr="001C16E3">
        <w:rPr>
          <w:rFonts w:asciiTheme="minorEastAsia" w:hAnsiTheme="minorEastAsia" w:cs="宋体" w:hint="eastAsia"/>
          <w:bCs/>
          <w:color w:val="000000" w:themeColor="text1"/>
          <w:sz w:val="18"/>
          <w:szCs w:val="18"/>
        </w:rPr>
        <w:t>净发生额如下</w:t>
      </w:r>
      <w:proofErr w:type="gramEnd"/>
      <w:r w:rsidRPr="001C16E3">
        <w:rPr>
          <w:rFonts w:asciiTheme="minorEastAsia" w:hAnsiTheme="minorEastAsia" w:cs="宋体" w:hint="eastAsia"/>
          <w:bCs/>
          <w:color w:val="000000" w:themeColor="text1"/>
          <w:sz w:val="18"/>
          <w:szCs w:val="18"/>
        </w:rPr>
        <w:t>表所示：</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损益类账户发生额表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20××年9月             单位：元</w:t>
      </w:r>
    </w:p>
    <w:tbl>
      <w:tblPr>
        <w:tblW w:w="4680" w:type="dxa"/>
        <w:tblBorders>
          <w:top w:val="single" w:sz="2" w:space="0" w:color="000000"/>
          <w:left w:val="none" w:sz="0" w:space="0" w:color="000000"/>
          <w:bottom w:val="single" w:sz="2"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2027"/>
        <w:gridCol w:w="1472"/>
        <w:gridCol w:w="1181"/>
      </w:tblGrid>
      <w:tr w:rsidR="00132FCF" w:rsidRPr="001C16E3" w:rsidTr="00F01108">
        <w:trPr>
          <w:trHeight w:val="330"/>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账户名称</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借方</w:t>
            </w:r>
            <w:proofErr w:type="gramStart"/>
            <w:r w:rsidRPr="001C16E3">
              <w:rPr>
                <w:rFonts w:asciiTheme="minorEastAsia" w:hAnsiTheme="minorEastAsia" w:cs="宋体" w:hint="eastAsia"/>
                <w:bCs/>
                <w:color w:val="000000" w:themeColor="text1"/>
                <w:sz w:val="18"/>
                <w:szCs w:val="18"/>
              </w:rPr>
              <w:t>净发生</w:t>
            </w:r>
            <w:proofErr w:type="gramEnd"/>
            <w:r w:rsidRPr="001C16E3">
              <w:rPr>
                <w:rFonts w:asciiTheme="minorEastAsia" w:hAnsiTheme="minorEastAsia" w:cs="宋体" w:hint="eastAsia"/>
                <w:bCs/>
                <w:color w:val="000000" w:themeColor="text1"/>
                <w:sz w:val="18"/>
                <w:szCs w:val="18"/>
              </w:rPr>
              <w:t>额</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贷方</w:t>
            </w:r>
            <w:proofErr w:type="gramStart"/>
            <w:r w:rsidRPr="001C16E3">
              <w:rPr>
                <w:rFonts w:asciiTheme="minorEastAsia" w:hAnsiTheme="minorEastAsia" w:cs="宋体" w:hint="eastAsia"/>
                <w:bCs/>
                <w:color w:val="000000" w:themeColor="text1"/>
                <w:sz w:val="18"/>
                <w:szCs w:val="18"/>
              </w:rPr>
              <w:t>净发生</w:t>
            </w:r>
            <w:proofErr w:type="gramEnd"/>
            <w:r w:rsidRPr="001C16E3">
              <w:rPr>
                <w:rFonts w:asciiTheme="minorEastAsia" w:hAnsiTheme="minorEastAsia" w:cs="宋体" w:hint="eastAsia"/>
                <w:bCs/>
                <w:color w:val="000000" w:themeColor="text1"/>
                <w:sz w:val="18"/>
                <w:szCs w:val="18"/>
              </w:rPr>
              <w:t>额</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主营业务收入</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900 000</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其他业务收入</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firstLine="1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20 000</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营业外收入</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firstLine="7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53 000</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主营业务成本</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461 000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营业税金及附加</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其他业务成本</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销售费用</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87 000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128 000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财务费用</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6 700 </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营业外支出</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3 300 </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027"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所得税费用</w:t>
            </w:r>
          </w:p>
        </w:tc>
        <w:tc>
          <w:tcPr>
            <w:tcW w:w="147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65 000</w:t>
            </w:r>
          </w:p>
        </w:tc>
        <w:tc>
          <w:tcPr>
            <w:tcW w:w="1181"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ind w:left="42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ind w:firstLine="36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要求：（1）根据上述资料，分别编制结转本月收入、成本费用的会计分录；</w:t>
      </w:r>
    </w:p>
    <w:p w:rsidR="00132FCF" w:rsidRPr="001C16E3" w:rsidRDefault="00F13558" w:rsidP="00F01108">
      <w:pPr>
        <w:pStyle w:val="a3"/>
        <w:widowControl/>
        <w:spacing w:line="220" w:lineRule="exact"/>
        <w:ind w:firstLine="7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（2）编制该公司9月份的利润表，格式如下。</w:t>
      </w:r>
    </w:p>
    <w:p w:rsidR="00132FCF" w:rsidRPr="001C16E3" w:rsidRDefault="00F13558" w:rsidP="00F01108">
      <w:pPr>
        <w:pStyle w:val="a3"/>
        <w:widowControl/>
        <w:spacing w:line="220" w:lineRule="exact"/>
        <w:ind w:firstLine="7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利润表</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编制单位：丙公司               20××年9月                    单位：元</w:t>
      </w:r>
    </w:p>
    <w:tbl>
      <w:tblPr>
        <w:tblW w:w="4643" w:type="dxa"/>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2659"/>
        <w:gridCol w:w="752"/>
        <w:gridCol w:w="1232"/>
      </w:tblGrid>
      <w:tr w:rsidR="00132FCF" w:rsidRPr="001C16E3" w:rsidTr="00F01108">
        <w:trPr>
          <w:trHeight w:val="330"/>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项目</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本月数</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本年累计数（略）</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一、营业收入</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减：营业成本</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营业税金及附加</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销售费用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管理费用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财务费用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资产减值损失</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加：公允价值变动收益</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投资收益</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二、营业利润</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加：营业外收入</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减：营业外支出</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三、利润总额</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减：所得税费用</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286"/>
        </w:trPr>
        <w:tc>
          <w:tcPr>
            <w:tcW w:w="2659"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四、净利润</w:t>
            </w:r>
          </w:p>
        </w:tc>
        <w:tc>
          <w:tcPr>
            <w:tcW w:w="75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232" w:type="dxa"/>
            <w:tcBorders>
              <w:top w:val="single" w:sz="2" w:space="0" w:color="000000"/>
              <w:left w:val="single" w:sz="2" w:space="0" w:color="000000"/>
              <w:bottom w:val="single" w:sz="2" w:space="0" w:color="000000"/>
              <w:right w:val="single" w:sz="2" w:space="0" w:color="000000"/>
            </w:tcBorders>
            <w:shd w:val="clear" w:color="auto" w:fill="auto"/>
            <w:vAlign w:val="center"/>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C16E3" w:rsidRPr="001C16E3" w:rsidRDefault="001C16E3" w:rsidP="00F01108">
      <w:pPr>
        <w:spacing w:line="220" w:lineRule="exact"/>
        <w:jc w:val="left"/>
        <w:rPr>
          <w:rFonts w:asciiTheme="minorEastAsia" w:hAnsiTheme="minorEastAsia" w:cs="宋体" w:hint="eastAsia"/>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2019.5《会计学原理》期中测验</w:t>
      </w:r>
    </w:p>
    <w:p w:rsidR="00132FCF" w:rsidRPr="001C16E3" w:rsidRDefault="00F13558" w:rsidP="00F01108">
      <w:pPr>
        <w:pStyle w:val="a3"/>
        <w:widowControl/>
        <w:spacing w:line="220" w:lineRule="exact"/>
        <w:ind w:firstLine="7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班级                学号                     姓名</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一、会计分录题（每小题4分，计48分）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1．资料：某企业12月份发生经济业务如下（增值税略）：</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（1）购入</w:t>
      </w:r>
      <w:proofErr w:type="gramStart"/>
      <w:r w:rsidRPr="001C16E3">
        <w:rPr>
          <w:rFonts w:asciiTheme="minorEastAsia" w:hAnsiTheme="minorEastAsia" w:cs="宋体" w:hint="eastAsia"/>
          <w:bCs/>
          <w:color w:val="000000" w:themeColor="text1"/>
          <w:sz w:val="18"/>
          <w:szCs w:val="18"/>
        </w:rPr>
        <w:t>甲材料</w:t>
      </w:r>
      <w:proofErr w:type="gramEnd"/>
      <w:r w:rsidRPr="001C16E3">
        <w:rPr>
          <w:rFonts w:asciiTheme="minorEastAsia" w:hAnsiTheme="minorEastAsia" w:cs="宋体" w:hint="eastAsia"/>
          <w:bCs/>
          <w:color w:val="000000" w:themeColor="text1"/>
          <w:sz w:val="18"/>
          <w:szCs w:val="18"/>
        </w:rPr>
        <w:t>一批，价款100 000元，材料尚未到达，货款已通过银行支付；</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（2）向银行取得两年期借款20 000元存入银行；</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（3）接受乙单位投入新设备一台，价值30 000元；</w:t>
      </w:r>
    </w:p>
    <w:p w:rsidR="00132FCF" w:rsidRPr="001C16E3" w:rsidRDefault="00F13558" w:rsidP="00F01108">
      <w:pPr>
        <w:pStyle w:val="a3"/>
        <w:widowControl/>
        <w:spacing w:line="220" w:lineRule="exact"/>
        <w:ind w:leftChars="257" w:left="54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（4）领用</w:t>
      </w:r>
      <w:proofErr w:type="gramStart"/>
      <w:r w:rsidRPr="001C16E3">
        <w:rPr>
          <w:rFonts w:asciiTheme="minorEastAsia" w:hAnsiTheme="minorEastAsia" w:cs="宋体" w:hint="eastAsia"/>
          <w:bCs/>
          <w:color w:val="000000" w:themeColor="text1"/>
          <w:sz w:val="18"/>
          <w:szCs w:val="18"/>
        </w:rPr>
        <w:t>甲材料</w:t>
      </w:r>
      <w:proofErr w:type="gramEnd"/>
      <w:r w:rsidRPr="001C16E3">
        <w:rPr>
          <w:rFonts w:asciiTheme="minorEastAsia" w:hAnsiTheme="minorEastAsia" w:cs="宋体" w:hint="eastAsia"/>
          <w:bCs/>
          <w:color w:val="000000" w:themeColor="text1"/>
          <w:sz w:val="18"/>
          <w:szCs w:val="18"/>
        </w:rPr>
        <w:t>一批，价款80 000元。其中生产A产品领用25 000元，生产B产品领用30 000元，生产车间领用15 000元，厂部领用10 000元；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（5）职工李某出差预借差旅费5 000元；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（6）出售A产品一批，货款共计500 000元尚未收到。</w:t>
      </w:r>
    </w:p>
    <w:p w:rsidR="00132FCF" w:rsidRPr="001C16E3" w:rsidRDefault="00F13558" w:rsidP="00F01108">
      <w:pPr>
        <w:pStyle w:val="a3"/>
        <w:widowControl/>
        <w:spacing w:line="220" w:lineRule="exact"/>
        <w:ind w:leftChars="300" w:left="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（7）分配本月职工薪</w:t>
      </w:r>
      <w:proofErr w:type="gramStart"/>
      <w:r w:rsidRPr="001C16E3">
        <w:rPr>
          <w:rFonts w:asciiTheme="minorEastAsia" w:hAnsiTheme="minorEastAsia" w:cs="宋体" w:hint="eastAsia"/>
          <w:bCs/>
          <w:color w:val="000000" w:themeColor="text1"/>
          <w:sz w:val="18"/>
          <w:szCs w:val="18"/>
        </w:rPr>
        <w:t>酬</w:t>
      </w:r>
      <w:proofErr w:type="gramEnd"/>
      <w:r w:rsidRPr="001C16E3">
        <w:rPr>
          <w:rFonts w:asciiTheme="minorEastAsia" w:hAnsiTheme="minorEastAsia" w:cs="宋体" w:hint="eastAsia"/>
          <w:bCs/>
          <w:color w:val="000000" w:themeColor="text1"/>
          <w:sz w:val="18"/>
          <w:szCs w:val="18"/>
        </w:rPr>
        <w:t>100 000元。其中生产A产品工人薪酬30 000元，生产B产品工人薪酬20000元，生产车间管理人员薪酬20 000元，厂部管理人员薪酬30 000元；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（8）用银行存款支付广告费8 000元；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（9）计提本月设备折旧费16 000元。其中生产车间应提10 000元，厂部管理部门应提6 000元；</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（10）职工李某出差回来报销差旅费4 800元，余款交回现金；</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（11）收到上月销售商品的货款80 000元存入银行；</w:t>
      </w:r>
    </w:p>
    <w:p w:rsidR="00132FCF" w:rsidRPr="001C16E3" w:rsidRDefault="00F13558" w:rsidP="00F01108">
      <w:pPr>
        <w:pStyle w:val="a3"/>
        <w:widowControl/>
        <w:spacing w:line="220" w:lineRule="exact"/>
        <w:ind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（12）本月应交所得税50 000元。</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2．要求：对上述业务编制会计分录（不要求写明细科目）。</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二、简答题（12分）</w:t>
      </w:r>
    </w:p>
    <w:p w:rsidR="00132FCF" w:rsidRPr="001C16E3" w:rsidRDefault="00F13558" w:rsidP="00F01108">
      <w:pPr>
        <w:pStyle w:val="a3"/>
        <w:widowControl/>
        <w:spacing w:line="220" w:lineRule="exact"/>
        <w:ind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什么叫会计假设？具体包括哪些内容？</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C16E3" w:rsidRPr="001C16E3" w:rsidRDefault="001C16E3" w:rsidP="00F01108">
      <w:pPr>
        <w:pStyle w:val="a3"/>
        <w:widowControl/>
        <w:spacing w:line="220" w:lineRule="exact"/>
        <w:ind w:firstLine="315"/>
        <w:jc w:val="left"/>
        <w:rPr>
          <w:rFonts w:asciiTheme="minorEastAsia" w:hAnsiTheme="minorEastAsia" w:cs="宋体"/>
          <w:bCs/>
          <w:color w:val="000000" w:themeColor="text1"/>
          <w:sz w:val="18"/>
          <w:szCs w:val="18"/>
        </w:rPr>
      </w:pPr>
    </w:p>
    <w:p w:rsidR="001C16E3" w:rsidRPr="001C16E3" w:rsidRDefault="001C16E3" w:rsidP="00F01108">
      <w:pPr>
        <w:pStyle w:val="a3"/>
        <w:widowControl/>
        <w:spacing w:line="220" w:lineRule="exact"/>
        <w:ind w:firstLine="315"/>
        <w:jc w:val="left"/>
        <w:rPr>
          <w:rFonts w:asciiTheme="minorEastAsia" w:hAnsiTheme="minorEastAsia" w:cs="宋体" w:hint="eastAsia"/>
          <w:bCs/>
          <w:color w:val="000000" w:themeColor="text1"/>
          <w:sz w:val="18"/>
          <w:szCs w:val="18"/>
        </w:rPr>
      </w:pP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三、填表题（24分）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1．资料：某企业2018年10月部分账户的有关资料如下表所示：</w:t>
      </w:r>
    </w:p>
    <w:p w:rsidR="00132FCF" w:rsidRPr="001C16E3" w:rsidRDefault="00F13558" w:rsidP="00F01108">
      <w:pPr>
        <w:pStyle w:val="a3"/>
        <w:widowControl/>
        <w:spacing w:line="220" w:lineRule="exact"/>
        <w:ind w:firstLine="51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单位：元</w:t>
      </w:r>
    </w:p>
    <w:tbl>
      <w:tblPr>
        <w:tblW w:w="6340" w:type="dxa"/>
        <w:tblBorders>
          <w:top w:val="none" w:sz="0" w:space="0" w:color="000000"/>
          <w:left w:val="none" w:sz="0" w:space="0" w:color="000000"/>
          <w:bottom w:val="none" w:sz="0"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992"/>
        <w:gridCol w:w="992"/>
        <w:gridCol w:w="1712"/>
        <w:gridCol w:w="1712"/>
        <w:gridCol w:w="932"/>
      </w:tblGrid>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账户</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期初余额</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本期借方发生额</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本期贷方发生额</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期末余额</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银行存款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ind w:firstLine="3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55 000 </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应收账款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87 000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29 400 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累计折旧</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14 000</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生产成本</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15 800 </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24 200</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短期借款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6 000</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11 000 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盈余公积</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10 000</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应交税费</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7 500 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长期借款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236 000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400 000 </w:t>
            </w:r>
          </w:p>
        </w:tc>
        <w:tc>
          <w:tcPr>
            <w:tcW w:w="93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300 000 </w:t>
            </w:r>
          </w:p>
        </w:tc>
      </w:tr>
    </w:tbl>
    <w:p w:rsidR="00132FCF" w:rsidRPr="001C16E3" w:rsidRDefault="00F13558" w:rsidP="00F01108">
      <w:pPr>
        <w:pStyle w:val="a3"/>
        <w:widowControl/>
        <w:spacing w:line="220" w:lineRule="exact"/>
        <w:ind w:firstLine="3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2．要求：计算并填列上表中每个指标的空项（余额应标明借贷方向，每空3分）。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 分析题（本题16分）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华懋公司2018年进行年终决算时发现本年发生的下列业务的会计处理可能存在差错：</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1.年底公司购入办公设备一台并立即交付使用，金额150 000元已用银行存款支付。付款时编制的会计分录如下：</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借：管理费用      150 000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贷：银行存款           150 000</w:t>
      </w:r>
    </w:p>
    <w:p w:rsidR="00132FCF" w:rsidRPr="001C16E3" w:rsidRDefault="00F13558" w:rsidP="00F01108">
      <w:pPr>
        <w:pStyle w:val="a3"/>
        <w:widowControl/>
        <w:spacing w:line="220" w:lineRule="exact"/>
        <w:ind w:leftChars="36" w:left="76" w:firstLine="22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10月完工入库产品100件，每件成本2 000元；当月销售其中的60件，每件售价2 600元。公司对所售产品结转成本作的会计分录如下：</w:t>
      </w:r>
    </w:p>
    <w:p w:rsidR="00132FCF" w:rsidRPr="001C16E3" w:rsidRDefault="00F13558" w:rsidP="00F01108">
      <w:pPr>
        <w:pStyle w:val="a3"/>
        <w:widowControl/>
        <w:spacing w:line="220" w:lineRule="exact"/>
        <w:ind w:firstLine="160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借：主营业务成本  200 000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贷：库存商品           200 000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 12月收到G公司购买本公司商品150 000元的订单及预付的全部货款。按照协议，2019年2月公司应交付全部商品。收款时华懋公司所作会计分录如下：</w:t>
      </w:r>
    </w:p>
    <w:p w:rsidR="00132FCF" w:rsidRPr="001C16E3" w:rsidRDefault="00F13558" w:rsidP="00F01108">
      <w:pPr>
        <w:pStyle w:val="a3"/>
        <w:widowControl/>
        <w:spacing w:line="220" w:lineRule="exact"/>
        <w:ind w:firstLine="165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借：银行存款       150 000</w:t>
      </w:r>
    </w:p>
    <w:p w:rsidR="00132FCF" w:rsidRPr="001C16E3" w:rsidRDefault="00F13558" w:rsidP="00F01108">
      <w:pPr>
        <w:pStyle w:val="a3"/>
        <w:widowControl/>
        <w:spacing w:line="220" w:lineRule="exact"/>
        <w:ind w:firstLine="36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贷：预收账款           150 000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上述业务已根据会计分录全部登记入账。</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要求：① 逐笔分析并判断华懋公司对上述业务编制的会计分录是否正确，并说明理由。</w:t>
      </w:r>
    </w:p>
    <w:p w:rsidR="00132FCF" w:rsidRPr="001C16E3" w:rsidRDefault="00F13558" w:rsidP="00F01108">
      <w:pPr>
        <w:pStyle w:val="a3"/>
        <w:widowControl/>
        <w:spacing w:line="220" w:lineRule="exact"/>
        <w:ind w:leftChars="379" w:left="79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② 如果错误，请编制正确的会计分录。</w:t>
      </w:r>
    </w:p>
    <w:p w:rsidR="00132FCF" w:rsidRPr="001C16E3" w:rsidRDefault="00F13558" w:rsidP="00F01108">
      <w:pPr>
        <w:pStyle w:val="a3"/>
        <w:widowControl/>
        <w:spacing w:line="220" w:lineRule="exact"/>
        <w:ind w:firstLine="3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2019.5会计学原理期中测验参考答案</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一、会计分录题（每笔会计分录4分，共48分）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1、借：在途物资                           </w:t>
      </w: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100000</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MS Gothic" w:eastAsia="MS Gothic" w:hAnsi="MS Gothic" w:cs="MS Gothic" w:hint="eastAsia"/>
          <w:bCs/>
          <w:color w:val="000000" w:themeColor="text1"/>
          <w:sz w:val="18"/>
          <w:szCs w:val="18"/>
        </w:rPr>
        <w:t>​</w:t>
      </w:r>
      <w:r w:rsidRPr="001C16E3">
        <w:rPr>
          <w:rFonts w:asciiTheme="minorEastAsia" w:hAnsiTheme="minorEastAsia" w:cs="宋体" w:hint="eastAsia"/>
          <w:bCs/>
          <w:color w:val="000000" w:themeColor="text1"/>
          <w:sz w:val="18"/>
          <w:szCs w:val="18"/>
        </w:rPr>
        <w:t>       贷：银行存款                                 100000</w:t>
      </w:r>
    </w:p>
    <w:p w:rsidR="00132FCF" w:rsidRPr="001C16E3" w:rsidRDefault="00F13558" w:rsidP="00F01108">
      <w:pPr>
        <w:widowControl/>
        <w:spacing w:line="220" w:lineRule="exact"/>
        <w:ind w:leftChars="279" w:left="58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2、 借：银行存款                              20000</w:t>
      </w:r>
    </w:p>
    <w:p w:rsidR="00132FCF" w:rsidRPr="001C16E3" w:rsidRDefault="00F13558" w:rsidP="00F01108">
      <w:pPr>
        <w:pStyle w:val="a3"/>
        <w:widowControl/>
        <w:spacing w:line="220" w:lineRule="exact"/>
        <w:ind w:firstLine="88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贷：长期借款                                 20000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3、借：固定资产                              30000</w:t>
      </w:r>
    </w:p>
    <w:p w:rsidR="00132FCF" w:rsidRPr="001C16E3" w:rsidRDefault="00F13558" w:rsidP="00F01108">
      <w:pPr>
        <w:pStyle w:val="a3"/>
        <w:widowControl/>
        <w:spacing w:line="220" w:lineRule="exact"/>
        <w:ind w:leftChars="129" w:left="271"/>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贷：实收资本                                  30000</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4、借：生产成本                              55000</w:t>
      </w:r>
    </w:p>
    <w:p w:rsidR="00132FCF" w:rsidRPr="001C16E3" w:rsidRDefault="00F13558" w:rsidP="00F01108">
      <w:pPr>
        <w:pStyle w:val="a3"/>
        <w:widowControl/>
        <w:spacing w:line="220" w:lineRule="exact"/>
        <w:ind w:firstLine="81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制造费用                              15000</w:t>
      </w:r>
    </w:p>
    <w:p w:rsidR="00132FCF" w:rsidRPr="001C16E3" w:rsidRDefault="00F13558" w:rsidP="00F01108">
      <w:pPr>
        <w:pStyle w:val="a3"/>
        <w:widowControl/>
        <w:spacing w:line="220" w:lineRule="exact"/>
        <w:ind w:firstLine="81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                              10000</w:t>
      </w:r>
    </w:p>
    <w:p w:rsidR="00132FCF" w:rsidRPr="001C16E3" w:rsidRDefault="00F13558" w:rsidP="00F01108">
      <w:pPr>
        <w:pStyle w:val="a3"/>
        <w:widowControl/>
        <w:spacing w:line="220" w:lineRule="exact"/>
        <w:ind w:firstLine="81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贷：原材料                                   80000</w:t>
      </w:r>
    </w:p>
    <w:p w:rsidR="00132FCF" w:rsidRPr="001C16E3" w:rsidRDefault="00F13558" w:rsidP="00F01108">
      <w:pPr>
        <w:pStyle w:val="a3"/>
        <w:widowControl/>
        <w:spacing w:line="220" w:lineRule="exact"/>
        <w:ind w:leftChars="150" w:left="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5、借：其他应收款                            5000</w:t>
      </w:r>
    </w:p>
    <w:p w:rsidR="00132FCF" w:rsidRPr="001C16E3" w:rsidRDefault="00F13558" w:rsidP="00F01108">
      <w:pPr>
        <w:pStyle w:val="a3"/>
        <w:widowControl/>
        <w:spacing w:line="220" w:lineRule="exact"/>
        <w:ind w:firstLine="81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贷：库存现金                                   5000</w:t>
      </w:r>
    </w:p>
    <w:p w:rsidR="00132FCF" w:rsidRPr="001C16E3" w:rsidRDefault="00F13558" w:rsidP="00F01108">
      <w:pPr>
        <w:widowControl/>
        <w:spacing w:line="220" w:lineRule="exact"/>
        <w:ind w:leftChars="279" w:left="58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6、 借：应收账款                            500000</w:t>
      </w:r>
    </w:p>
    <w:p w:rsidR="00132FCF" w:rsidRPr="001C16E3" w:rsidRDefault="00F13558" w:rsidP="00F01108">
      <w:pPr>
        <w:pStyle w:val="a3"/>
        <w:widowControl/>
        <w:spacing w:line="220" w:lineRule="exact"/>
        <w:ind w:firstLine="88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贷：主营业务收入                            500000</w:t>
      </w:r>
    </w:p>
    <w:p w:rsidR="00132FCF" w:rsidRPr="001C16E3" w:rsidRDefault="00F13558" w:rsidP="00F01108">
      <w:pPr>
        <w:widowControl/>
        <w:spacing w:line="220" w:lineRule="exact"/>
        <w:ind w:leftChars="279" w:left="586"/>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kern w:val="0"/>
          <w:sz w:val="18"/>
          <w:szCs w:val="18"/>
          <w:lang w:bidi="ar"/>
        </w:rPr>
        <w:t>7、 借：生产成本                            50000</w:t>
      </w:r>
    </w:p>
    <w:p w:rsidR="00132FCF" w:rsidRPr="001C16E3" w:rsidRDefault="00F13558" w:rsidP="00F01108">
      <w:pPr>
        <w:pStyle w:val="a3"/>
        <w:widowControl/>
        <w:spacing w:line="220" w:lineRule="exact"/>
        <w:ind w:firstLine="88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制造费用                            20000</w:t>
      </w:r>
    </w:p>
    <w:p w:rsidR="00132FCF" w:rsidRPr="001C16E3" w:rsidRDefault="00F13558" w:rsidP="00F01108">
      <w:pPr>
        <w:pStyle w:val="a3"/>
        <w:widowControl/>
        <w:spacing w:line="220" w:lineRule="exact"/>
        <w:ind w:firstLine="88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                            30000</w:t>
      </w:r>
    </w:p>
    <w:p w:rsidR="00132FCF" w:rsidRPr="001C16E3" w:rsidRDefault="00F13558" w:rsidP="00F01108">
      <w:pPr>
        <w:pStyle w:val="a3"/>
        <w:widowControl/>
        <w:spacing w:line="220" w:lineRule="exact"/>
        <w:ind w:leftChars="50" w:left="105" w:firstLine="7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贷：应付职工薪酬                            100000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8、借：销售费用                             8000</w:t>
      </w:r>
    </w:p>
    <w:p w:rsidR="00132FCF" w:rsidRPr="001C16E3" w:rsidRDefault="00F13558" w:rsidP="00F01108">
      <w:pPr>
        <w:pStyle w:val="a3"/>
        <w:widowControl/>
        <w:spacing w:line="220" w:lineRule="exact"/>
        <w:ind w:firstLine="85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贷：银行存款                                  8000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9、借：制造费用                            10000</w:t>
      </w:r>
    </w:p>
    <w:p w:rsidR="00132FCF" w:rsidRPr="001C16E3" w:rsidRDefault="00F13558" w:rsidP="00F01108">
      <w:pPr>
        <w:pStyle w:val="a3"/>
        <w:widowControl/>
        <w:spacing w:line="220" w:lineRule="exact"/>
        <w:ind w:firstLine="85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管理费用                             6000</w:t>
      </w:r>
    </w:p>
    <w:p w:rsidR="00132FCF" w:rsidRPr="001C16E3" w:rsidRDefault="00F13558" w:rsidP="00F01108">
      <w:pPr>
        <w:pStyle w:val="a3"/>
        <w:widowControl/>
        <w:spacing w:line="220" w:lineRule="exact"/>
        <w:ind w:firstLine="88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贷：累计折旧                                 16000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10、借：管理费用                            4800</w:t>
      </w:r>
    </w:p>
    <w:p w:rsidR="00132FCF" w:rsidRPr="001C16E3" w:rsidRDefault="00F13558" w:rsidP="00F01108">
      <w:pPr>
        <w:pStyle w:val="a3"/>
        <w:widowControl/>
        <w:spacing w:line="220" w:lineRule="exact"/>
        <w:ind w:firstLine="94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库存现金                             200</w:t>
      </w:r>
    </w:p>
    <w:p w:rsidR="00132FCF" w:rsidRPr="001C16E3" w:rsidRDefault="00F13558" w:rsidP="00F01108">
      <w:pPr>
        <w:pStyle w:val="a3"/>
        <w:widowControl/>
        <w:spacing w:line="220" w:lineRule="exact"/>
        <w:ind w:firstLine="85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贷：其他应收款                                5000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11、借：银行存款                           80000</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贷：应收账款                                80000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12、借：所得税费用                        50 000</w:t>
      </w:r>
    </w:p>
    <w:p w:rsidR="00132FCF" w:rsidRPr="001C16E3" w:rsidRDefault="00F13558" w:rsidP="00F01108">
      <w:pPr>
        <w:pStyle w:val="a3"/>
        <w:widowControl/>
        <w:spacing w:line="220" w:lineRule="exact"/>
        <w:ind w:leftChars="150" w:left="315" w:firstLine="63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贷：应交税费                                50 000</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评分参考：部分正确的，扣2分。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二、简答题（本题12分）</w:t>
      </w:r>
    </w:p>
    <w:p w:rsidR="00132FCF" w:rsidRPr="001C16E3" w:rsidRDefault="00F13558" w:rsidP="00F01108">
      <w:pPr>
        <w:pStyle w:val="a3"/>
        <w:widowControl/>
        <w:spacing w:line="220" w:lineRule="exact"/>
        <w:ind w:leftChars="121" w:left="25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会计假设又称核算的基本前提，是对会计核算所处的时间、空间环境所作的合理设定。   （4分）</w:t>
      </w:r>
    </w:p>
    <w:p w:rsidR="00132FCF" w:rsidRPr="001C16E3" w:rsidRDefault="00F13558" w:rsidP="00F01108">
      <w:pPr>
        <w:pStyle w:val="a3"/>
        <w:widowControl/>
        <w:spacing w:line="220" w:lineRule="exact"/>
        <w:ind w:leftChars="121" w:left="25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内容包括：会计主体  持续经营  会计分期   货币计量                   （各2分，共8分）</w:t>
      </w:r>
    </w:p>
    <w:p w:rsidR="00132FCF" w:rsidRPr="001C16E3" w:rsidRDefault="00F13558" w:rsidP="00F01108">
      <w:pPr>
        <w:pStyle w:val="a3"/>
        <w:widowControl/>
        <w:spacing w:line="220" w:lineRule="exact"/>
        <w:jc w:val="left"/>
        <w:rPr>
          <w:rFonts w:asciiTheme="minorEastAsia" w:hAnsiTheme="minorEastAsia" w:cs="宋体" w:hint="eastAsia"/>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50" w:left="315"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三、填表题（每个指标3分，计24分）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tbl>
      <w:tblPr>
        <w:tblW w:w="6380" w:type="dxa"/>
        <w:tblBorders>
          <w:top w:val="none" w:sz="0" w:space="0" w:color="000000"/>
          <w:left w:val="none" w:sz="0" w:space="0" w:color="000000"/>
          <w:bottom w:val="none" w:sz="0" w:space="0" w:color="000000"/>
          <w:right w:val="none" w:sz="0" w:space="0" w:color="000000"/>
        </w:tblBorders>
        <w:tblLayout w:type="fixed"/>
        <w:tblCellMar>
          <w:top w:w="15" w:type="dxa"/>
          <w:left w:w="15" w:type="dxa"/>
          <w:bottom w:w="15" w:type="dxa"/>
          <w:right w:w="15" w:type="dxa"/>
        </w:tblCellMar>
        <w:tblLook w:val="04A0" w:firstRow="1" w:lastRow="0" w:firstColumn="1" w:lastColumn="0" w:noHBand="0" w:noVBand="1"/>
      </w:tblPr>
      <w:tblGrid>
        <w:gridCol w:w="992"/>
        <w:gridCol w:w="992"/>
        <w:gridCol w:w="1712"/>
        <w:gridCol w:w="1712"/>
        <w:gridCol w:w="972"/>
      </w:tblGrid>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账户</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期初余额</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本期借方发生额</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本期贷方发生额</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期末余额</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银行存款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50 000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55 000 </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借方余额40 000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应收账款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87 000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16 000 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73 600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29 400 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累计折旧</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14 000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贷方余额44 000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生产成本</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15 000 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25 000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15 800 </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24 200</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短期借款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10 000 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6 000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11 000 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盈余公积</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5 000 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10 000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贷方余额45 000</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应交税费</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7 500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7 500 </w:t>
            </w:r>
          </w:p>
        </w:tc>
      </w:tr>
      <w:tr w:rsidR="00132FCF" w:rsidRPr="001C16E3" w:rsidTr="00F01108">
        <w:trPr>
          <w:trHeight w:val="330"/>
        </w:trPr>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长期借款</w:t>
            </w:r>
          </w:p>
        </w:tc>
        <w:tc>
          <w:tcPr>
            <w:tcW w:w="99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u w:val="single"/>
              </w:rPr>
              <w:t>136 000</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236 000 </w:t>
            </w:r>
          </w:p>
        </w:tc>
        <w:tc>
          <w:tcPr>
            <w:tcW w:w="171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400 000</w:t>
            </w:r>
          </w:p>
        </w:tc>
        <w:tc>
          <w:tcPr>
            <w:tcW w:w="972" w:type="dxa"/>
            <w:tcBorders>
              <w:top w:val="single" w:sz="2" w:space="0" w:color="000000"/>
              <w:left w:val="single" w:sz="2" w:space="0" w:color="000000"/>
              <w:bottom w:val="single" w:sz="2" w:space="0" w:color="000000"/>
              <w:right w:val="single" w:sz="2" w:space="0" w:color="000000"/>
            </w:tcBorders>
            <w:shd w:val="clear" w:color="auto" w:fill="auto"/>
            <w:vAlign w:val="bottom"/>
          </w:tcPr>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300 000 </w:t>
            </w:r>
          </w:p>
        </w:tc>
      </w:tr>
    </w:tbl>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lastRenderedPageBreak/>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leftChars="121" w:left="254"/>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四、分析题（本题16分）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1.（1）不正确。                                                  （1分）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该笔业务的处理违背了划分收益性支出与资本性支出的原则。</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或写：购买的设备应确认为固定资产。                              （2分）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（2）不正确。                                                  （1分）</w:t>
      </w:r>
    </w:p>
    <w:p w:rsidR="00132FCF" w:rsidRPr="001C16E3" w:rsidRDefault="00F13558" w:rsidP="00F01108">
      <w:pPr>
        <w:pStyle w:val="a3"/>
        <w:widowControl/>
        <w:spacing w:line="220" w:lineRule="exact"/>
        <w:ind w:firstLine="16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该笔业务的处理违反了配比原则。 </w:t>
      </w:r>
    </w:p>
    <w:p w:rsidR="00132FCF" w:rsidRPr="001C16E3" w:rsidRDefault="00F13558" w:rsidP="00F01108">
      <w:pPr>
        <w:pStyle w:val="a3"/>
        <w:widowControl/>
        <w:spacing w:line="220" w:lineRule="exact"/>
        <w:ind w:firstLine="16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或写：结转的销售成本应为销售其中60件的成本，即120 000元。     （2分）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（3）正确。                                                     （1分）</w:t>
      </w:r>
    </w:p>
    <w:p w:rsidR="00132FCF" w:rsidRPr="001C16E3" w:rsidRDefault="00F13558" w:rsidP="00F01108">
      <w:pPr>
        <w:pStyle w:val="a3"/>
        <w:widowControl/>
        <w:spacing w:line="220" w:lineRule="exact"/>
        <w:ind w:firstLine="39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因收入尚未实现，所收货款作为负债-预收账款核算。                （2分）</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2. （1）正确的会计分录为： </w:t>
      </w:r>
    </w:p>
    <w:p w:rsidR="00132FCF" w:rsidRPr="001C16E3" w:rsidRDefault="00F13558" w:rsidP="00F01108">
      <w:pPr>
        <w:pStyle w:val="a3"/>
        <w:widowControl/>
        <w:spacing w:line="220" w:lineRule="exact"/>
        <w:ind w:firstLine="7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借：固定资产        150 000</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贷：银行存款            150 000                     （4分）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或者：用分2步走的红字更正法更正，也可。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（2）正确的会计分录为：  </w:t>
      </w:r>
    </w:p>
    <w:p w:rsidR="00132FCF" w:rsidRPr="001C16E3" w:rsidRDefault="00F13558" w:rsidP="00F01108">
      <w:pPr>
        <w:pStyle w:val="a3"/>
        <w:widowControl/>
        <w:spacing w:line="220" w:lineRule="exact"/>
        <w:ind w:firstLine="780"/>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借：主营业务成本   120 000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贷：库存商品               120 000                   （3分）</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或者：用分1步走的红字更正法，将多记金额冲减也可。</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F13558" w:rsidP="00F01108">
      <w:pPr>
        <w:pStyle w:val="a3"/>
        <w:widowControl/>
        <w:spacing w:line="220" w:lineRule="exact"/>
        <w:ind w:firstLine="315"/>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评分参考：会计分录的借贷方向与科目全部正确，方可给满分。部分正确的，扣1分。      </w:t>
      </w:r>
    </w:p>
    <w:p w:rsidR="00132FCF" w:rsidRPr="001C16E3" w:rsidRDefault="00F13558" w:rsidP="00F01108">
      <w:pPr>
        <w:pStyle w:val="a3"/>
        <w:widowControl/>
        <w:spacing w:line="220" w:lineRule="exact"/>
        <w:jc w:val="left"/>
        <w:rPr>
          <w:rFonts w:asciiTheme="minorEastAsia" w:hAnsiTheme="minorEastAsia" w:cs="宋体"/>
          <w:bCs/>
          <w:color w:val="000000" w:themeColor="text1"/>
          <w:sz w:val="18"/>
          <w:szCs w:val="18"/>
        </w:rPr>
      </w:pPr>
      <w:r w:rsidRPr="001C16E3">
        <w:rPr>
          <w:rFonts w:asciiTheme="minorEastAsia" w:hAnsiTheme="minorEastAsia" w:cs="宋体" w:hint="eastAsia"/>
          <w:bCs/>
          <w:color w:val="000000" w:themeColor="text1"/>
          <w:sz w:val="18"/>
          <w:szCs w:val="18"/>
        </w:rPr>
        <w:t> </w:t>
      </w:r>
    </w:p>
    <w:p w:rsidR="00132FCF" w:rsidRPr="001C16E3" w:rsidRDefault="00132FCF" w:rsidP="00F01108">
      <w:pPr>
        <w:spacing w:line="220" w:lineRule="exact"/>
        <w:jc w:val="left"/>
        <w:rPr>
          <w:rFonts w:asciiTheme="minorEastAsia" w:hAnsiTheme="minorEastAsia" w:cs="宋体"/>
          <w:bCs/>
          <w:color w:val="000000" w:themeColor="text1"/>
          <w:sz w:val="18"/>
          <w:szCs w:val="18"/>
        </w:rPr>
      </w:pPr>
    </w:p>
    <w:p w:rsidR="00132FCF" w:rsidRPr="001C16E3" w:rsidRDefault="00132FCF" w:rsidP="00F01108">
      <w:pPr>
        <w:spacing w:line="220" w:lineRule="exact"/>
        <w:jc w:val="left"/>
        <w:rPr>
          <w:rFonts w:asciiTheme="minorEastAsia" w:hAnsiTheme="minorEastAsia" w:cs="宋体"/>
          <w:bCs/>
          <w:color w:val="000000" w:themeColor="text1"/>
          <w:sz w:val="18"/>
          <w:szCs w:val="18"/>
        </w:rPr>
      </w:pPr>
    </w:p>
    <w:sectPr w:rsidR="00132FCF" w:rsidRPr="001C16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E97" w:rsidRDefault="00AC2E97" w:rsidP="00F01108">
      <w:r>
        <w:separator/>
      </w:r>
    </w:p>
  </w:endnote>
  <w:endnote w:type="continuationSeparator" w:id="0">
    <w:p w:rsidR="00AC2E97" w:rsidRDefault="00AC2E97" w:rsidP="00F01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E97" w:rsidRDefault="00AC2E97" w:rsidP="00F01108">
      <w:r>
        <w:separator/>
      </w:r>
    </w:p>
  </w:footnote>
  <w:footnote w:type="continuationSeparator" w:id="0">
    <w:p w:rsidR="00AC2E97" w:rsidRDefault="00AC2E97" w:rsidP="00F01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CF"/>
    <w:rsid w:val="00132FCF"/>
    <w:rsid w:val="001C16E3"/>
    <w:rsid w:val="00740FD9"/>
    <w:rsid w:val="00AC2E97"/>
    <w:rsid w:val="00F01108"/>
    <w:rsid w:val="00F1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F8133"/>
  <w15:docId w15:val="{F1357B40-969F-4D47-AB99-DA9BB263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F011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01108"/>
    <w:rPr>
      <w:rFonts w:asciiTheme="minorHAnsi" w:eastAsiaTheme="minorEastAsia" w:hAnsiTheme="minorHAnsi" w:cstheme="minorBidi"/>
      <w:kern w:val="2"/>
      <w:sz w:val="18"/>
      <w:szCs w:val="18"/>
    </w:rPr>
  </w:style>
  <w:style w:type="paragraph" w:styleId="a6">
    <w:name w:val="footer"/>
    <w:basedOn w:val="a"/>
    <w:link w:val="a7"/>
    <w:rsid w:val="00F01108"/>
    <w:pPr>
      <w:tabs>
        <w:tab w:val="center" w:pos="4153"/>
        <w:tab w:val="right" w:pos="8306"/>
      </w:tabs>
      <w:snapToGrid w:val="0"/>
      <w:jc w:val="left"/>
    </w:pPr>
    <w:rPr>
      <w:sz w:val="18"/>
      <w:szCs w:val="18"/>
    </w:rPr>
  </w:style>
  <w:style w:type="character" w:customStyle="1" w:styleId="a7">
    <w:name w:val="页脚 字符"/>
    <w:basedOn w:val="a0"/>
    <w:link w:val="a6"/>
    <w:rsid w:val="00F0110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4160</Words>
  <Characters>23718</Characters>
  <Application>Microsoft Office Word</Application>
  <DocSecurity>0</DocSecurity>
  <Lines>197</Lines>
  <Paragraphs>55</Paragraphs>
  <ScaleCrop>false</ScaleCrop>
  <Company/>
  <LinksUpToDate>false</LinksUpToDate>
  <CharactersWithSpaces>27823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海绵宝宝的好朋友</dc:creator>
  <cp:lastModifiedBy>和 振琪</cp:lastModifiedBy>
  <cp:revision>5</cp:revision>
  <dcterms:created xsi:type="dcterms:W3CDTF">2019-06-10T15:43:00Z</dcterms:created>
  <dcterms:modified xsi:type="dcterms:W3CDTF">2019-06-11T11:33:00Z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