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C14A7" w14:textId="77777777" w:rsidR="0082663C" w:rsidRDefault="00000000">
      <w:pPr>
        <w:pStyle w:val="a7"/>
        <w:spacing w:beforeLines="0" w:before="0"/>
        <w:ind w:firstLine="643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1420酸轧物料计划排产规则</w:t>
      </w:r>
    </w:p>
    <w:p w14:paraId="3BF11E83" w14:textId="77777777" w:rsidR="0082663C" w:rsidRDefault="00000000">
      <w:pPr>
        <w:pStyle w:val="a7"/>
        <w:spacing w:beforeLines="0" w:before="0" w:line="240" w:lineRule="auto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一、计划排产规则</w:t>
      </w:r>
    </w:p>
    <w:p w14:paraId="2C2C6B3F" w14:textId="77777777" w:rsidR="0082663C" w:rsidRDefault="00000000">
      <w:pPr>
        <w:pStyle w:val="4"/>
        <w:spacing w:line="240" w:lineRule="auto"/>
        <w:ind w:firstLine="482"/>
        <w:jc w:val="left"/>
      </w:pPr>
      <w:r>
        <w:rPr>
          <w:rFonts w:hint="eastAsia"/>
        </w:rPr>
        <w:t>（一）T</w:t>
      </w:r>
      <w:proofErr w:type="gramStart"/>
      <w:r>
        <w:rPr>
          <w:rFonts w:hint="eastAsia"/>
        </w:rPr>
        <w:t>料排产</w:t>
      </w:r>
      <w:proofErr w:type="gramEnd"/>
      <w:r>
        <w:rPr>
          <w:rFonts w:hint="eastAsia"/>
        </w:rPr>
        <w:t>规则</w:t>
      </w:r>
    </w:p>
    <w:p w14:paraId="3F1B19B1" w14:textId="77777777" w:rsidR="0082663C" w:rsidRDefault="00000000">
      <w:pPr>
        <w:widowControl/>
        <w:spacing w:line="360" w:lineRule="auto"/>
        <w:ind w:firstLineChars="200" w:firstLine="422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T</w:t>
      </w:r>
      <w:proofErr w:type="gramStart"/>
      <w:r>
        <w:rPr>
          <w:rFonts w:ascii="宋体" w:eastAsia="宋体" w:hAnsi="宋体" w:hint="eastAsia"/>
          <w:b/>
          <w:bCs/>
          <w:szCs w:val="21"/>
        </w:rPr>
        <w:t>料</w:t>
      </w:r>
      <w:r>
        <w:rPr>
          <w:rFonts w:ascii="宋体" w:eastAsia="宋体" w:hAnsi="宋体" w:cs="宋体" w:hint="eastAsia"/>
          <w:b/>
          <w:bCs/>
          <w:szCs w:val="21"/>
        </w:rPr>
        <w:t>排产</w:t>
      </w:r>
      <w:proofErr w:type="gramEnd"/>
      <w:r>
        <w:rPr>
          <w:rFonts w:ascii="宋体" w:eastAsia="宋体" w:hAnsi="宋体" w:cs="宋体" w:hint="eastAsia"/>
          <w:b/>
          <w:bCs/>
          <w:szCs w:val="21"/>
        </w:rPr>
        <w:t>总原则：</w:t>
      </w:r>
      <w:r>
        <w:rPr>
          <w:rFonts w:ascii="宋体" w:eastAsia="宋体" w:hAnsi="宋体" w:cs="宋体" w:hint="eastAsia"/>
          <w:szCs w:val="21"/>
        </w:rPr>
        <w:t>由于物料软硬、薄厚等不同特性，其轧制时所需求的乳化液</w:t>
      </w:r>
      <w:r>
        <w:rPr>
          <w:rFonts w:ascii="宋体" w:eastAsia="宋体" w:hAnsi="宋体" w:cs="宋体" w:hint="eastAsia"/>
          <w:b/>
          <w:bCs/>
          <w:color w:val="FF0000"/>
          <w:szCs w:val="21"/>
        </w:rPr>
        <w:t>浓度</w:t>
      </w:r>
      <w:r>
        <w:rPr>
          <w:rFonts w:ascii="宋体" w:eastAsia="宋体" w:hAnsi="宋体" w:cs="宋体" w:hint="eastAsia"/>
          <w:szCs w:val="21"/>
        </w:rPr>
        <w:t>、温度、</w:t>
      </w:r>
      <w:r>
        <w:rPr>
          <w:rFonts w:ascii="宋体" w:eastAsia="宋体" w:hAnsi="宋体" w:cs="宋体" w:hint="eastAsia"/>
          <w:b/>
          <w:bCs/>
          <w:color w:val="FF0000"/>
          <w:szCs w:val="21"/>
        </w:rPr>
        <w:t>铁粉含量</w:t>
      </w:r>
      <w:r>
        <w:rPr>
          <w:rFonts w:ascii="宋体" w:eastAsia="宋体" w:hAnsi="宋体" w:cs="宋体" w:hint="eastAsia"/>
          <w:szCs w:val="21"/>
        </w:rPr>
        <w:t>以及各机架配辊等工艺控制参数差异较大。为了使工艺参数控制稳定，保障轧制高速稳定运行，特对轧制物料区分类别并进行集中排产。轧制时所需控制的工艺参数中，在调整乳化液浓度以及铁粉含量时，其响应速度具有一定</w:t>
      </w:r>
      <w:r>
        <w:rPr>
          <w:rFonts w:ascii="宋体" w:eastAsia="宋体" w:hAnsi="宋体" w:cs="宋体" w:hint="eastAsia"/>
          <w:b/>
          <w:bCs/>
          <w:color w:val="FF0000"/>
          <w:szCs w:val="21"/>
        </w:rPr>
        <w:t>延时性</w:t>
      </w:r>
      <w:r>
        <w:rPr>
          <w:rFonts w:ascii="宋体" w:eastAsia="宋体" w:hAnsi="宋体" w:cs="宋体" w:hint="eastAsia"/>
          <w:szCs w:val="21"/>
        </w:rPr>
        <w:t>，尤其是工艺控制参数相差较大时，其调整时间至少需要2小时以上。因此在排产时需重点考虑乳化液浓度以及铁粉含量过渡。根据物料结构，排产思路应按照乳化液浓度要求从“</w:t>
      </w:r>
      <w:r>
        <w:rPr>
          <w:rFonts w:ascii="宋体" w:eastAsia="宋体" w:hAnsi="宋体" w:cs="宋体" w:hint="eastAsia"/>
          <w:b/>
          <w:bCs/>
          <w:szCs w:val="21"/>
        </w:rPr>
        <w:t>低→中→高→中→低”</w:t>
      </w:r>
      <w:r>
        <w:rPr>
          <w:rFonts w:ascii="宋体" w:eastAsia="宋体" w:hAnsi="宋体" w:cs="宋体" w:hint="eastAsia"/>
          <w:szCs w:val="21"/>
        </w:rPr>
        <w:t>逐步循环过渡方式进行波浪式排产。排产序列具体规则如下:</w:t>
      </w:r>
    </w:p>
    <w:p w14:paraId="220FAF7A" w14:textId="315BA3EB" w:rsidR="007E4252" w:rsidRDefault="007E4252">
      <w:pPr>
        <w:widowControl/>
        <w:spacing w:line="360" w:lineRule="auto"/>
        <w:ind w:firstLineChars="200" w:firstLine="420"/>
        <w:jc w:val="left"/>
        <w:rPr>
          <w:rFonts w:ascii="宋体" w:eastAsia="宋体" w:hAnsi="宋体" w:cs="宋体" w:hint="eastAsia"/>
          <w:szCs w:val="21"/>
        </w:rPr>
      </w:pPr>
      <w:commentRangeStart w:id="0"/>
      <w:commentRangeStart w:id="1"/>
      <w:r>
        <w:rPr>
          <w:rFonts w:ascii="宋体" w:eastAsia="宋体" w:hAnsi="宋体" w:cs="宋体" w:hint="eastAsia"/>
          <w:szCs w:val="21"/>
        </w:rPr>
        <w:t>T料和1420</w:t>
      </w:r>
      <w:proofErr w:type="gramStart"/>
      <w:r>
        <w:rPr>
          <w:rFonts w:ascii="宋体" w:eastAsia="宋体" w:hAnsi="宋体" w:cs="宋体" w:hint="eastAsia"/>
          <w:szCs w:val="21"/>
        </w:rPr>
        <w:t>罩退普料</w:t>
      </w:r>
      <w:commentRangeEnd w:id="0"/>
      <w:proofErr w:type="gramEnd"/>
      <w:r>
        <w:rPr>
          <w:rStyle w:val="a8"/>
        </w:rPr>
        <w:commentReference w:id="0"/>
      </w:r>
      <w:commentRangeEnd w:id="1"/>
      <w:r w:rsidR="001E4C33">
        <w:rPr>
          <w:rStyle w:val="a8"/>
        </w:rPr>
        <w:commentReference w:id="1"/>
      </w:r>
    </w:p>
    <w:p w14:paraId="0DB571EC" w14:textId="77777777" w:rsidR="0082663C" w:rsidRDefault="00000000">
      <w:pPr>
        <w:widowControl/>
        <w:jc w:val="center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599E16F0" wp14:editId="20E2DD6A">
            <wp:extent cx="8861425" cy="4152900"/>
            <wp:effectExtent l="0" t="0" r="158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14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1D51" w14:textId="77777777" w:rsidR="0082663C" w:rsidRDefault="00000000">
      <w:pPr>
        <w:pStyle w:val="a7"/>
        <w:ind w:firstLine="482"/>
        <w:rPr>
          <w:b/>
          <w:bCs/>
        </w:rPr>
      </w:pPr>
      <w:r>
        <w:rPr>
          <w:rFonts w:hint="eastAsia"/>
          <w:b/>
          <w:bCs/>
        </w:rPr>
        <w:lastRenderedPageBreak/>
        <w:t>备注：</w:t>
      </w:r>
    </w:p>
    <w:p w14:paraId="24D150D8" w14:textId="77777777" w:rsidR="0082663C" w:rsidRDefault="00000000">
      <w:pPr>
        <w:pStyle w:val="a7"/>
        <w:numPr>
          <w:ilvl w:val="0"/>
          <w:numId w:val="1"/>
        </w:numPr>
        <w:spacing w:beforeLines="0" w:before="0"/>
        <w:ind w:left="0" w:firstLineChars="0" w:firstLine="499"/>
        <w:rPr>
          <w:sz w:val="21"/>
          <w:szCs w:val="21"/>
        </w:rPr>
      </w:pPr>
      <w:r w:rsidRPr="000F158E">
        <w:rPr>
          <w:rFonts w:hint="eastAsia"/>
          <w:color w:val="00B050"/>
        </w:rPr>
        <w:t>波浪式排</w:t>
      </w:r>
      <w:proofErr w:type="gramStart"/>
      <w:r w:rsidRPr="000F158E">
        <w:rPr>
          <w:rFonts w:hint="eastAsia"/>
          <w:color w:val="00B050"/>
        </w:rPr>
        <w:t>产主要</w:t>
      </w:r>
      <w:proofErr w:type="gramEnd"/>
      <w:r w:rsidRPr="000F158E">
        <w:rPr>
          <w:rFonts w:hint="eastAsia"/>
          <w:color w:val="00B050"/>
        </w:rPr>
        <w:t>是指乳化液浓度以及铁粉含量等参数指标的稳定循环过渡，其循环过渡顺序为：A序列→B序列→C序列→D或E序列→F序列→D或E序列→C序列→B序列→A序列</w:t>
      </w:r>
      <w:r>
        <w:rPr>
          <w:rFonts w:hint="eastAsia"/>
          <w:sz w:val="21"/>
          <w:szCs w:val="21"/>
        </w:rPr>
        <w:t>；</w:t>
      </w:r>
    </w:p>
    <w:p w14:paraId="0D172C96" w14:textId="77777777" w:rsidR="0082663C" w:rsidRDefault="00000000">
      <w:pPr>
        <w:pStyle w:val="a7"/>
        <w:numPr>
          <w:ilvl w:val="0"/>
          <w:numId w:val="1"/>
        </w:numPr>
        <w:spacing w:beforeLines="0" w:before="0"/>
        <w:ind w:left="0" w:firstLineChars="0" w:firstLine="499"/>
        <w:rPr>
          <w:sz w:val="21"/>
          <w:szCs w:val="21"/>
        </w:rPr>
      </w:pPr>
      <w:r>
        <w:rPr>
          <w:rFonts w:hint="eastAsia"/>
          <w:sz w:val="21"/>
          <w:szCs w:val="21"/>
        </w:rPr>
        <w:t>T料序列排产长度需按照酸轧成品千米数来排产（按照酸轧换辊规则），建议序列排产长度按照在上述表中成品公里数的</w:t>
      </w:r>
      <w:r>
        <w:rPr>
          <w:rFonts w:hint="eastAsia"/>
          <w:b/>
          <w:bCs/>
          <w:color w:val="FF0000"/>
          <w:sz w:val="21"/>
          <w:szCs w:val="21"/>
        </w:rPr>
        <w:t>2倍</w:t>
      </w:r>
      <w:r>
        <w:rPr>
          <w:rFonts w:hint="eastAsia"/>
          <w:sz w:val="21"/>
          <w:szCs w:val="21"/>
        </w:rPr>
        <w:t>来排产；</w:t>
      </w:r>
    </w:p>
    <w:p w14:paraId="4D164039" w14:textId="77777777" w:rsidR="0082663C" w:rsidRPr="000F158E" w:rsidRDefault="00000000">
      <w:pPr>
        <w:pStyle w:val="a7"/>
        <w:numPr>
          <w:ilvl w:val="0"/>
          <w:numId w:val="1"/>
        </w:numPr>
        <w:spacing w:beforeLines="0" w:before="0"/>
        <w:ind w:left="0" w:firstLineChars="0" w:firstLine="499"/>
        <w:rPr>
          <w:color w:val="00B050"/>
          <w:sz w:val="21"/>
          <w:szCs w:val="21"/>
        </w:rPr>
      </w:pPr>
      <w:r w:rsidRPr="000F158E">
        <w:rPr>
          <w:rFonts w:hint="eastAsia"/>
          <w:color w:val="00B050"/>
          <w:sz w:val="21"/>
          <w:szCs w:val="21"/>
        </w:rPr>
        <w:t>出钢标记</w:t>
      </w:r>
      <w:r w:rsidRPr="000F158E">
        <w:rPr>
          <w:b/>
          <w:bCs/>
          <w:color w:val="00B050"/>
          <w:sz w:val="21"/>
          <w:szCs w:val="21"/>
        </w:rPr>
        <w:t>BD16C*</w:t>
      </w:r>
      <w:r w:rsidRPr="000F158E">
        <w:rPr>
          <w:rFonts w:hint="eastAsia"/>
          <w:color w:val="00B050"/>
          <w:sz w:val="21"/>
          <w:szCs w:val="21"/>
        </w:rPr>
        <w:t>种类较多，对于出钢标记为B</w:t>
      </w:r>
      <w:r w:rsidRPr="000F158E">
        <w:rPr>
          <w:color w:val="00B050"/>
          <w:sz w:val="21"/>
          <w:szCs w:val="21"/>
        </w:rPr>
        <w:t>D16C016</w:t>
      </w:r>
      <w:r w:rsidRPr="000F158E">
        <w:rPr>
          <w:rFonts w:hint="eastAsia"/>
          <w:color w:val="00B050"/>
          <w:sz w:val="21"/>
          <w:szCs w:val="21"/>
        </w:rPr>
        <w:t>且钢种牌号为M</w:t>
      </w:r>
      <w:r w:rsidRPr="000F158E">
        <w:rPr>
          <w:color w:val="00B050"/>
          <w:sz w:val="21"/>
          <w:szCs w:val="21"/>
        </w:rPr>
        <w:t xml:space="preserve">R </w:t>
      </w:r>
      <w:r w:rsidRPr="000F158E">
        <w:rPr>
          <w:rFonts w:hint="eastAsia"/>
          <w:color w:val="00B050"/>
          <w:sz w:val="21"/>
          <w:szCs w:val="21"/>
        </w:rPr>
        <w:t>D</w:t>
      </w:r>
      <w:r w:rsidRPr="000F158E">
        <w:rPr>
          <w:color w:val="00B050"/>
          <w:sz w:val="21"/>
          <w:szCs w:val="21"/>
        </w:rPr>
        <w:t>R-8</w:t>
      </w:r>
      <w:r w:rsidRPr="000F158E">
        <w:rPr>
          <w:rFonts w:hint="eastAsia"/>
          <w:color w:val="00B050"/>
          <w:sz w:val="21"/>
          <w:szCs w:val="21"/>
        </w:rPr>
        <w:t>的物料，由于其屈服强度较低与其他B</w:t>
      </w:r>
      <w:r w:rsidRPr="000F158E">
        <w:rPr>
          <w:color w:val="00B050"/>
          <w:sz w:val="21"/>
          <w:szCs w:val="21"/>
        </w:rPr>
        <w:t>D16C*</w:t>
      </w:r>
      <w:r w:rsidRPr="000F158E">
        <w:rPr>
          <w:rFonts w:hint="eastAsia"/>
          <w:color w:val="00B050"/>
          <w:sz w:val="21"/>
          <w:szCs w:val="21"/>
        </w:rPr>
        <w:t>物料差异较大，需特殊对待，将其全部归类到</w:t>
      </w:r>
      <w:r w:rsidRPr="000F158E">
        <w:rPr>
          <w:color w:val="00B050"/>
          <w:sz w:val="21"/>
          <w:szCs w:val="21"/>
        </w:rPr>
        <w:t>T料混搭（除BD15B、BD16C、BD20B、BD24C）</w:t>
      </w:r>
      <w:r w:rsidRPr="000F158E">
        <w:rPr>
          <w:rFonts w:hint="eastAsia"/>
          <w:color w:val="00B050"/>
          <w:sz w:val="21"/>
          <w:szCs w:val="21"/>
        </w:rPr>
        <w:t>这一分项中排产，即</w:t>
      </w:r>
      <w:bookmarkStart w:id="2" w:name="_Hlk158048616"/>
      <w:r w:rsidRPr="000F158E">
        <w:rPr>
          <w:color w:val="00B050"/>
          <w:sz w:val="21"/>
          <w:szCs w:val="21"/>
        </w:rPr>
        <w:t>T料混搭（除BD15B、BD16C、BD20B、BD24C）</w:t>
      </w:r>
      <w:bookmarkEnd w:id="2"/>
      <w:r w:rsidRPr="000F158E">
        <w:rPr>
          <w:rFonts w:hint="eastAsia"/>
          <w:color w:val="00B050"/>
          <w:sz w:val="21"/>
          <w:szCs w:val="21"/>
        </w:rPr>
        <w:t>这一分项包含钢种牌号为M</w:t>
      </w:r>
      <w:r w:rsidRPr="000F158E">
        <w:rPr>
          <w:color w:val="00B050"/>
          <w:sz w:val="21"/>
          <w:szCs w:val="21"/>
        </w:rPr>
        <w:t xml:space="preserve">R </w:t>
      </w:r>
      <w:r w:rsidRPr="000F158E">
        <w:rPr>
          <w:rFonts w:hint="eastAsia"/>
          <w:color w:val="00B050"/>
          <w:sz w:val="21"/>
          <w:szCs w:val="21"/>
        </w:rPr>
        <w:t>D</w:t>
      </w:r>
      <w:r w:rsidRPr="000F158E">
        <w:rPr>
          <w:color w:val="00B050"/>
          <w:sz w:val="21"/>
          <w:szCs w:val="21"/>
        </w:rPr>
        <w:t>R-8</w:t>
      </w:r>
      <w:r w:rsidRPr="000F158E">
        <w:rPr>
          <w:rFonts w:hint="eastAsia"/>
          <w:color w:val="00B050"/>
          <w:sz w:val="21"/>
          <w:szCs w:val="21"/>
        </w:rPr>
        <w:t>的B</w:t>
      </w:r>
      <w:r w:rsidRPr="000F158E">
        <w:rPr>
          <w:color w:val="00B050"/>
          <w:sz w:val="21"/>
          <w:szCs w:val="21"/>
        </w:rPr>
        <w:t>D16C016</w:t>
      </w:r>
      <w:r w:rsidRPr="000F158E">
        <w:rPr>
          <w:rFonts w:hint="eastAsia"/>
          <w:color w:val="00B050"/>
          <w:sz w:val="21"/>
          <w:szCs w:val="21"/>
        </w:rPr>
        <w:t>。</w:t>
      </w:r>
    </w:p>
    <w:p w14:paraId="69AA9A5B" w14:textId="77777777" w:rsidR="0082663C" w:rsidRDefault="00000000">
      <w:pPr>
        <w:pStyle w:val="a7"/>
        <w:numPr>
          <w:ilvl w:val="0"/>
          <w:numId w:val="1"/>
        </w:numPr>
        <w:spacing w:beforeLines="0" w:before="0"/>
        <w:ind w:left="0" w:firstLineChars="0" w:firstLine="499"/>
        <w:rPr>
          <w:sz w:val="21"/>
          <w:szCs w:val="21"/>
        </w:rPr>
      </w:pPr>
      <w:r w:rsidRPr="000F158E">
        <w:rPr>
          <w:color w:val="00B050"/>
          <w:sz w:val="21"/>
          <w:szCs w:val="21"/>
        </w:rPr>
        <w:t>A</w:t>
      </w:r>
      <w:r w:rsidRPr="000F158E">
        <w:rPr>
          <w:rFonts w:hint="eastAsia"/>
          <w:color w:val="00B050"/>
          <w:sz w:val="21"/>
          <w:szCs w:val="21"/>
        </w:rPr>
        <w:t>序列物料原则上</w:t>
      </w:r>
      <w:proofErr w:type="gramStart"/>
      <w:r w:rsidRPr="000F158E">
        <w:rPr>
          <w:rFonts w:hint="eastAsia"/>
          <w:color w:val="00B050"/>
          <w:sz w:val="21"/>
          <w:szCs w:val="21"/>
        </w:rPr>
        <w:t>需集批生产</w:t>
      </w:r>
      <w:proofErr w:type="gramEnd"/>
      <w:r w:rsidRPr="000F158E">
        <w:rPr>
          <w:rFonts w:hint="eastAsia"/>
          <w:color w:val="00B050"/>
          <w:sz w:val="21"/>
          <w:szCs w:val="21"/>
        </w:rPr>
        <w:t>，生产时乳化液使用1模式，考虑到乳化液模式切换对其浓度有较大影响，因此排产时需达到</w:t>
      </w:r>
      <w:r w:rsidRPr="000F158E">
        <w:rPr>
          <w:rFonts w:hint="eastAsia"/>
          <w:b/>
          <w:bCs/>
          <w:color w:val="00B050"/>
          <w:sz w:val="21"/>
          <w:szCs w:val="21"/>
        </w:rPr>
        <w:t>1</w:t>
      </w:r>
      <w:r w:rsidRPr="000F158E">
        <w:rPr>
          <w:b/>
          <w:bCs/>
          <w:color w:val="00B050"/>
          <w:sz w:val="21"/>
          <w:szCs w:val="21"/>
        </w:rPr>
        <w:t>40</w:t>
      </w:r>
      <w:r w:rsidRPr="000F158E">
        <w:rPr>
          <w:rFonts w:hint="eastAsia"/>
          <w:b/>
          <w:bCs/>
          <w:color w:val="00B050"/>
          <w:sz w:val="21"/>
          <w:szCs w:val="21"/>
        </w:rPr>
        <w:t>卷</w:t>
      </w:r>
      <w:r w:rsidRPr="000F158E">
        <w:rPr>
          <w:rFonts w:hint="eastAsia"/>
          <w:color w:val="00B050"/>
          <w:sz w:val="21"/>
          <w:szCs w:val="21"/>
        </w:rPr>
        <w:t>以上。当物料不足时，B序列可与A序列混排。</w:t>
      </w:r>
      <w:r>
        <w:rPr>
          <w:rFonts w:hint="eastAsia"/>
          <w:sz w:val="21"/>
          <w:szCs w:val="21"/>
        </w:rPr>
        <w:t>当B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序列使用1模式生产时需限速生产，带钢厚度0</w:t>
      </w:r>
      <w:r>
        <w:rPr>
          <w:sz w:val="21"/>
          <w:szCs w:val="21"/>
        </w:rPr>
        <w:t>.26</w:t>
      </w:r>
      <w:r>
        <w:rPr>
          <w:rFonts w:hint="eastAsia"/>
          <w:sz w:val="21"/>
          <w:szCs w:val="21"/>
        </w:rPr>
        <w:t>mm＜h≤</w:t>
      </w:r>
      <w:r>
        <w:rPr>
          <w:sz w:val="21"/>
          <w:szCs w:val="21"/>
        </w:rPr>
        <w:t>0.27</w:t>
      </w:r>
      <w:r>
        <w:rPr>
          <w:rFonts w:hint="eastAsia"/>
          <w:sz w:val="21"/>
          <w:szCs w:val="21"/>
        </w:rPr>
        <w:t>mm时限速1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mpm，0</w:t>
      </w:r>
      <w:r>
        <w:rPr>
          <w:sz w:val="21"/>
          <w:szCs w:val="21"/>
        </w:rPr>
        <w:t>.27</w:t>
      </w:r>
      <w:r>
        <w:rPr>
          <w:rFonts w:hint="eastAsia"/>
          <w:sz w:val="21"/>
          <w:szCs w:val="21"/>
        </w:rPr>
        <w:t>mm＜h≤</w:t>
      </w:r>
      <w:r>
        <w:rPr>
          <w:sz w:val="21"/>
          <w:szCs w:val="21"/>
        </w:rPr>
        <w:t>0.28</w:t>
      </w:r>
      <w:r>
        <w:rPr>
          <w:rFonts w:hint="eastAsia"/>
          <w:sz w:val="21"/>
          <w:szCs w:val="21"/>
        </w:rPr>
        <w:t>mm时限速1</w:t>
      </w:r>
      <w:r>
        <w:rPr>
          <w:sz w:val="21"/>
          <w:szCs w:val="21"/>
        </w:rPr>
        <w:t>550</w:t>
      </w:r>
      <w:r>
        <w:rPr>
          <w:rFonts w:hint="eastAsia"/>
          <w:sz w:val="21"/>
          <w:szCs w:val="21"/>
        </w:rPr>
        <w:t>mpm，0</w:t>
      </w:r>
      <w:r>
        <w:rPr>
          <w:sz w:val="21"/>
          <w:szCs w:val="21"/>
        </w:rPr>
        <w:t>.28</w:t>
      </w:r>
      <w:r>
        <w:rPr>
          <w:rFonts w:hint="eastAsia"/>
          <w:sz w:val="21"/>
          <w:szCs w:val="21"/>
        </w:rPr>
        <w:t>mm＜h≤</w:t>
      </w:r>
      <w:r>
        <w:rPr>
          <w:sz w:val="21"/>
          <w:szCs w:val="21"/>
        </w:rPr>
        <w:t>0.29</w:t>
      </w:r>
      <w:r>
        <w:rPr>
          <w:rFonts w:hint="eastAsia"/>
          <w:sz w:val="21"/>
          <w:szCs w:val="21"/>
        </w:rPr>
        <w:t>mm时限速1</w:t>
      </w:r>
      <w:r>
        <w:rPr>
          <w:sz w:val="21"/>
          <w:szCs w:val="21"/>
        </w:rPr>
        <w:t>600</w:t>
      </w:r>
      <w:r>
        <w:rPr>
          <w:rFonts w:hint="eastAsia"/>
          <w:sz w:val="21"/>
          <w:szCs w:val="21"/>
        </w:rPr>
        <w:t>mpm生产，</w:t>
      </w:r>
      <w:bookmarkStart w:id="3" w:name="_Hlk157020224"/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.29</w:t>
      </w:r>
      <w:r>
        <w:rPr>
          <w:rFonts w:hint="eastAsia"/>
          <w:sz w:val="21"/>
          <w:szCs w:val="21"/>
        </w:rPr>
        <w:t>mm＜h≤</w:t>
      </w:r>
      <w:r>
        <w:rPr>
          <w:sz w:val="21"/>
          <w:szCs w:val="21"/>
        </w:rPr>
        <w:t>0.30</w:t>
      </w:r>
      <w:r>
        <w:rPr>
          <w:rFonts w:hint="eastAsia"/>
          <w:sz w:val="21"/>
          <w:szCs w:val="21"/>
        </w:rPr>
        <w:t>mm时限速1</w:t>
      </w:r>
      <w:r>
        <w:rPr>
          <w:sz w:val="21"/>
          <w:szCs w:val="21"/>
        </w:rPr>
        <w:t>650</w:t>
      </w:r>
      <w:r>
        <w:rPr>
          <w:rFonts w:hint="eastAsia"/>
          <w:sz w:val="21"/>
          <w:szCs w:val="21"/>
        </w:rPr>
        <w:t>mpm生产</w:t>
      </w:r>
      <w:bookmarkEnd w:id="3"/>
      <w:r>
        <w:rPr>
          <w:rFonts w:hint="eastAsia"/>
          <w:sz w:val="21"/>
          <w:szCs w:val="21"/>
        </w:rPr>
        <w:t>，其中高碳T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料需按低于此限速规则5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mpm生产。</w:t>
      </w:r>
    </w:p>
    <w:p w14:paraId="50F0721E" w14:textId="77777777" w:rsidR="0082663C" w:rsidRDefault="00000000">
      <w:pPr>
        <w:pStyle w:val="a7"/>
        <w:numPr>
          <w:ilvl w:val="0"/>
          <w:numId w:val="1"/>
        </w:numPr>
        <w:spacing w:beforeLines="0" w:before="0"/>
        <w:ind w:left="0" w:firstLineChars="0" w:firstLine="499"/>
        <w:rPr>
          <w:sz w:val="21"/>
          <w:szCs w:val="21"/>
        </w:rPr>
      </w:pPr>
      <w:r>
        <w:rPr>
          <w:rFonts w:hint="eastAsia"/>
          <w:sz w:val="21"/>
          <w:szCs w:val="21"/>
        </w:rPr>
        <w:t>B序列物料可单独排产，也可分别与A序列或C序列混排，混排时需注意厚度跨度。当B序列与</w:t>
      </w:r>
      <w:r>
        <w:rPr>
          <w:sz w:val="21"/>
          <w:szCs w:val="21"/>
        </w:rPr>
        <w:t>A</w:t>
      </w:r>
      <w:r>
        <w:rPr>
          <w:rFonts w:hint="eastAsia"/>
          <w:sz w:val="21"/>
          <w:szCs w:val="21"/>
        </w:rPr>
        <w:t>序列混排时且卷数达到1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卷以上时乳化液使用1模式生产；当B序列与C序列混排时乳化液必须使用3模式，使用3模式时B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序列不需要限速生产。</w:t>
      </w:r>
    </w:p>
    <w:p w14:paraId="3356D9AB" w14:textId="77777777" w:rsidR="0082663C" w:rsidRDefault="00000000">
      <w:pPr>
        <w:pStyle w:val="a7"/>
        <w:numPr>
          <w:ilvl w:val="0"/>
          <w:numId w:val="1"/>
        </w:numPr>
        <w:spacing w:beforeLines="0" w:before="0"/>
        <w:ind w:left="0" w:firstLineChars="0" w:firstLine="499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hint="eastAsia"/>
          <w:sz w:val="21"/>
          <w:szCs w:val="21"/>
        </w:rPr>
        <w:t>序列可单独排产，其主要作为</w:t>
      </w:r>
      <w:r>
        <w:rPr>
          <w:rFonts w:hint="eastAsia"/>
          <w:b/>
          <w:bCs/>
          <w:color w:val="FF0000"/>
          <w:sz w:val="21"/>
          <w:szCs w:val="21"/>
        </w:rPr>
        <w:t>乳化液模式切换过渡序列</w:t>
      </w:r>
      <w:r>
        <w:rPr>
          <w:rFonts w:hint="eastAsia"/>
          <w:sz w:val="21"/>
          <w:szCs w:val="21"/>
        </w:rPr>
        <w:t>，根据物料厚度可与B序列混排，也可与D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、E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序列混排。C序列（除B</w:t>
      </w:r>
      <w:r>
        <w:rPr>
          <w:sz w:val="21"/>
          <w:szCs w:val="21"/>
        </w:rPr>
        <w:t>D24C006</w:t>
      </w:r>
      <w:r>
        <w:rPr>
          <w:rFonts w:hint="eastAsia"/>
          <w:sz w:val="21"/>
          <w:szCs w:val="21"/>
        </w:rPr>
        <w:t>）可作为A、</w:t>
      </w:r>
      <w:r>
        <w:rPr>
          <w:sz w:val="21"/>
          <w:szCs w:val="21"/>
        </w:rPr>
        <w:t>B</w:t>
      </w:r>
      <w:r>
        <w:rPr>
          <w:rFonts w:hint="eastAsia"/>
          <w:sz w:val="21"/>
          <w:szCs w:val="21"/>
        </w:rPr>
        <w:t>序列与D、E序列的浓度过渡料。根据库存情况可适当留一些极宽或极窄料，放在序列首尾，以起到乳化液浓度过渡作用；</w:t>
      </w:r>
    </w:p>
    <w:p w14:paraId="25E936C3" w14:textId="77777777" w:rsidR="0082663C" w:rsidRDefault="00000000">
      <w:pPr>
        <w:pStyle w:val="a7"/>
        <w:numPr>
          <w:ilvl w:val="0"/>
          <w:numId w:val="1"/>
        </w:numPr>
        <w:spacing w:beforeLines="0" w:before="0"/>
        <w:ind w:left="0" w:firstLineChars="0" w:firstLine="499"/>
        <w:rPr>
          <w:sz w:val="21"/>
          <w:szCs w:val="21"/>
        </w:rPr>
      </w:pPr>
      <w:r>
        <w:rPr>
          <w:rFonts w:hint="eastAsia"/>
          <w:sz w:val="21"/>
          <w:szCs w:val="21"/>
        </w:rPr>
        <w:t>D序列主要作为</w:t>
      </w:r>
      <w:r>
        <w:rPr>
          <w:rFonts w:hint="eastAsia"/>
          <w:b/>
          <w:bCs/>
          <w:color w:val="FF0000"/>
          <w:sz w:val="21"/>
          <w:szCs w:val="21"/>
        </w:rPr>
        <w:t>薄规格浓度过渡料</w:t>
      </w:r>
      <w:r>
        <w:rPr>
          <w:rFonts w:hint="eastAsia"/>
          <w:sz w:val="21"/>
          <w:szCs w:val="21"/>
        </w:rPr>
        <w:t>使用。当物料充足时，可根据物料厚度插入到C序列（C序列主要指C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、C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序列），也可与</w:t>
      </w:r>
      <w:r>
        <w:rPr>
          <w:sz w:val="21"/>
          <w:szCs w:val="21"/>
        </w:rPr>
        <w:t>E1</w:t>
      </w:r>
      <w:r>
        <w:rPr>
          <w:rFonts w:hint="eastAsia"/>
          <w:sz w:val="21"/>
          <w:szCs w:val="21"/>
        </w:rPr>
        <w:t>、E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序列混排。与</w:t>
      </w:r>
      <w:r>
        <w:rPr>
          <w:sz w:val="21"/>
          <w:szCs w:val="21"/>
        </w:rPr>
        <w:t>E1</w:t>
      </w:r>
      <w:r>
        <w:rPr>
          <w:rFonts w:hint="eastAsia"/>
          <w:sz w:val="21"/>
          <w:szCs w:val="21"/>
        </w:rPr>
        <w:t>、E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序列混时厚度跨度不得超过0</w:t>
      </w:r>
      <w:r>
        <w:rPr>
          <w:sz w:val="21"/>
          <w:szCs w:val="21"/>
        </w:rPr>
        <w:t>.02</w:t>
      </w:r>
      <w:r>
        <w:rPr>
          <w:rFonts w:hint="eastAsia"/>
          <w:sz w:val="21"/>
          <w:szCs w:val="21"/>
        </w:rPr>
        <w:t>5mm，不可批量薄厚规格来回穿插，如批量0.214mm不能直接衔接批量0.184mm带钢；</w:t>
      </w:r>
    </w:p>
    <w:p w14:paraId="7EE68ECF" w14:textId="77777777" w:rsidR="0082663C" w:rsidRDefault="00000000">
      <w:pPr>
        <w:pStyle w:val="a7"/>
        <w:numPr>
          <w:ilvl w:val="0"/>
          <w:numId w:val="1"/>
        </w:numPr>
        <w:spacing w:beforeLines="0" w:before="0"/>
        <w:ind w:left="0" w:firstLineChars="0" w:firstLine="499"/>
        <w:rPr>
          <w:sz w:val="21"/>
          <w:szCs w:val="21"/>
        </w:rPr>
      </w:pP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序列属于薄规格易振动序列，带钢牌号、厚度对乳化液的浓度、温度等指标要求更高，原则上E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与E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分别集批生产，如果排产物料不充足时，</w:t>
      </w:r>
      <w:r>
        <w:rPr>
          <w:sz w:val="21"/>
          <w:szCs w:val="21"/>
        </w:rPr>
        <w:t>E1</w:t>
      </w:r>
      <w:r>
        <w:rPr>
          <w:rFonts w:hint="eastAsia"/>
          <w:sz w:val="21"/>
          <w:szCs w:val="21"/>
        </w:rPr>
        <w:t>、E2序列可混排，混排时必须遵循以下原则：</w:t>
      </w:r>
      <w:r>
        <w:rPr>
          <w:sz w:val="21"/>
          <w:szCs w:val="21"/>
        </w:rPr>
        <w:t>E1</w:t>
      </w:r>
      <w:r>
        <w:rPr>
          <w:rFonts w:hint="eastAsia"/>
          <w:sz w:val="21"/>
          <w:szCs w:val="21"/>
        </w:rPr>
        <w:t>薄带钢可与E2厚带钢互相衔接，如0.184mm的BD10B016可与0.2mm的BD20B006互相衔接；</w:t>
      </w:r>
    </w:p>
    <w:p w14:paraId="6E018F56" w14:textId="77777777" w:rsidR="0082663C" w:rsidRDefault="00000000">
      <w:pPr>
        <w:pStyle w:val="a7"/>
        <w:numPr>
          <w:ilvl w:val="0"/>
          <w:numId w:val="1"/>
        </w:numPr>
        <w:spacing w:beforeLines="0" w:before="0"/>
        <w:ind w:left="0" w:firstLineChars="0" w:firstLine="499"/>
        <w:rPr>
          <w:sz w:val="21"/>
          <w:szCs w:val="21"/>
        </w:rPr>
      </w:pPr>
      <w:r>
        <w:rPr>
          <w:rFonts w:hint="eastAsia"/>
          <w:sz w:val="21"/>
          <w:szCs w:val="21"/>
        </w:rPr>
        <w:t>F序列为薄规格高碳T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料，属于易振动序列，目前为集批生产。对于厚度0</w:t>
      </w:r>
      <w:r>
        <w:rPr>
          <w:sz w:val="21"/>
          <w:szCs w:val="21"/>
        </w:rPr>
        <w:t>.22mm</w:t>
      </w:r>
      <w:r>
        <w:rPr>
          <w:rFonts w:hint="eastAsia"/>
          <w:sz w:val="21"/>
          <w:szCs w:val="21"/>
        </w:rPr>
        <w:t>＜h≤</w:t>
      </w:r>
      <w:r>
        <w:rPr>
          <w:sz w:val="21"/>
          <w:szCs w:val="21"/>
        </w:rPr>
        <w:t>0.24</w:t>
      </w:r>
      <w:r>
        <w:rPr>
          <w:rFonts w:hint="eastAsia"/>
          <w:sz w:val="21"/>
          <w:szCs w:val="21"/>
        </w:rPr>
        <w:t>mm范围内的高碳T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的，也可根据厚度插入到F序列中生产；</w:t>
      </w:r>
    </w:p>
    <w:p w14:paraId="4CE4C510" w14:textId="77777777" w:rsidR="0082663C" w:rsidRDefault="00000000">
      <w:pPr>
        <w:pStyle w:val="a7"/>
        <w:numPr>
          <w:ilvl w:val="0"/>
          <w:numId w:val="1"/>
        </w:numPr>
        <w:spacing w:beforeLines="0" w:before="0"/>
        <w:ind w:left="0" w:firstLineChars="0" w:firstLine="499"/>
        <w:rPr>
          <w:sz w:val="21"/>
          <w:szCs w:val="21"/>
        </w:rPr>
      </w:pPr>
      <w:r>
        <w:rPr>
          <w:rFonts w:hint="eastAsia"/>
          <w:sz w:val="21"/>
          <w:szCs w:val="21"/>
        </w:rPr>
        <w:t>按照波浪式排产规则，当物料不足无法满足整序列排产时，需根据乳化液浓度、铁粉含量等指标变化使用浓度过渡料，浓度过渡</w:t>
      </w:r>
      <w:proofErr w:type="gramStart"/>
      <w:r>
        <w:rPr>
          <w:rFonts w:hint="eastAsia"/>
          <w:sz w:val="21"/>
          <w:szCs w:val="21"/>
        </w:rPr>
        <w:t>料一般</w:t>
      </w:r>
      <w:proofErr w:type="gramEnd"/>
      <w:r>
        <w:rPr>
          <w:rFonts w:hint="eastAsia"/>
          <w:sz w:val="21"/>
          <w:szCs w:val="21"/>
        </w:rPr>
        <w:t>放在序列头部或尾部，便于更好的调整参数。作为浓度过渡料使用时，排产卷数不得低于1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卷，给予乳化液参数一定的调整时间；</w:t>
      </w:r>
    </w:p>
    <w:p w14:paraId="7F68C329" w14:textId="77777777" w:rsidR="0082663C" w:rsidRDefault="00000000">
      <w:pPr>
        <w:pStyle w:val="a7"/>
        <w:numPr>
          <w:ilvl w:val="0"/>
          <w:numId w:val="1"/>
        </w:numPr>
        <w:spacing w:beforeLines="0" w:before="0"/>
        <w:ind w:left="0" w:firstLineChars="0" w:firstLine="499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根据规定红</w:t>
      </w:r>
      <w:proofErr w:type="gramStart"/>
      <w:r>
        <w:rPr>
          <w:rFonts w:hint="eastAsia"/>
          <w:sz w:val="21"/>
          <w:szCs w:val="21"/>
        </w:rPr>
        <w:t>牛铁需要</w:t>
      </w:r>
      <w:proofErr w:type="gramEnd"/>
      <w:r>
        <w:rPr>
          <w:rFonts w:hint="eastAsia"/>
          <w:sz w:val="21"/>
          <w:szCs w:val="21"/>
        </w:rPr>
        <w:t>集中排产，由于换辊后带钢板形较差，因此在生产</w:t>
      </w:r>
      <w:proofErr w:type="gramStart"/>
      <w:r>
        <w:rPr>
          <w:rFonts w:hint="eastAsia"/>
          <w:sz w:val="21"/>
          <w:szCs w:val="21"/>
        </w:rPr>
        <w:t>红牛铁之前</w:t>
      </w:r>
      <w:proofErr w:type="gramEnd"/>
      <w:r>
        <w:rPr>
          <w:rFonts w:hint="eastAsia"/>
          <w:sz w:val="21"/>
          <w:szCs w:val="21"/>
        </w:rPr>
        <w:t>，至少安排3卷类似规格物料进行过渡。</w:t>
      </w:r>
      <w:proofErr w:type="gramStart"/>
      <w:r>
        <w:rPr>
          <w:rFonts w:hint="eastAsia"/>
          <w:sz w:val="21"/>
          <w:szCs w:val="21"/>
        </w:rPr>
        <w:t>检修启车后</w:t>
      </w:r>
      <w:proofErr w:type="gramEnd"/>
      <w:r>
        <w:rPr>
          <w:rFonts w:hint="eastAsia"/>
          <w:sz w:val="21"/>
          <w:szCs w:val="21"/>
        </w:rPr>
        <w:t>，在生产红牛铁、高碳T5料之前，至少安排</w:t>
      </w:r>
      <w:proofErr w:type="gramStart"/>
      <w:r>
        <w:rPr>
          <w:rFonts w:hint="eastAsia"/>
          <w:sz w:val="21"/>
          <w:szCs w:val="21"/>
        </w:rPr>
        <w:t>一个辊期的</w:t>
      </w:r>
      <w:proofErr w:type="gramEnd"/>
      <w:r>
        <w:rPr>
          <w:rFonts w:hint="eastAsia"/>
          <w:sz w:val="21"/>
          <w:szCs w:val="21"/>
        </w:rPr>
        <w:t>T</w:t>
      </w:r>
      <w:proofErr w:type="gramStart"/>
      <w:r>
        <w:rPr>
          <w:rFonts w:hint="eastAsia"/>
          <w:sz w:val="21"/>
          <w:szCs w:val="21"/>
        </w:rPr>
        <w:t>料混搭序列</w:t>
      </w:r>
      <w:proofErr w:type="gramEnd"/>
      <w:r>
        <w:rPr>
          <w:rFonts w:hint="eastAsia"/>
          <w:sz w:val="21"/>
          <w:szCs w:val="21"/>
        </w:rPr>
        <w:t>（B、C、</w:t>
      </w:r>
      <w:r>
        <w:rPr>
          <w:sz w:val="21"/>
          <w:szCs w:val="21"/>
        </w:rPr>
        <w:t>D</w:t>
      </w:r>
      <w:r>
        <w:rPr>
          <w:rFonts w:hint="eastAsia"/>
          <w:sz w:val="21"/>
          <w:szCs w:val="21"/>
        </w:rPr>
        <w:t>序列）作为过渡。</w:t>
      </w:r>
    </w:p>
    <w:p w14:paraId="7113FF9E" w14:textId="77777777" w:rsidR="0082663C" w:rsidRDefault="00000000">
      <w:pPr>
        <w:pStyle w:val="a7"/>
        <w:numPr>
          <w:ilvl w:val="0"/>
          <w:numId w:val="1"/>
        </w:numPr>
        <w:spacing w:beforeLines="0" w:before="0"/>
        <w:ind w:left="0" w:firstLineChars="0" w:firstLine="499"/>
        <w:rPr>
          <w:sz w:val="21"/>
          <w:szCs w:val="21"/>
        </w:rPr>
      </w:pPr>
      <w:r>
        <w:rPr>
          <w:rFonts w:hint="eastAsia"/>
          <w:sz w:val="21"/>
          <w:szCs w:val="21"/>
        </w:rPr>
        <w:t>为了尽可能保证换辊后第一卷带钢板形良好，排产时每个序列首卷优先</w:t>
      </w:r>
      <w:proofErr w:type="gramStart"/>
      <w:r>
        <w:rPr>
          <w:rFonts w:hint="eastAsia"/>
          <w:sz w:val="21"/>
          <w:szCs w:val="21"/>
        </w:rPr>
        <w:t>选取罩退物料</w:t>
      </w:r>
      <w:proofErr w:type="gramEnd"/>
      <w:r>
        <w:rPr>
          <w:rFonts w:hint="eastAsia"/>
          <w:sz w:val="21"/>
          <w:szCs w:val="21"/>
        </w:rPr>
        <w:t>。</w:t>
      </w:r>
    </w:p>
    <w:p w14:paraId="274236D4" w14:textId="77777777" w:rsidR="0082663C" w:rsidRDefault="00000000">
      <w:pPr>
        <w:pStyle w:val="4"/>
        <w:ind w:firstLine="482"/>
      </w:pPr>
      <w:r>
        <w:rPr>
          <w:rFonts w:hint="eastAsia"/>
        </w:rPr>
        <w:t>(二</w:t>
      </w:r>
      <w:r>
        <w:t>)</w:t>
      </w:r>
      <w:r>
        <w:rPr>
          <w:rFonts w:hint="eastAsia"/>
        </w:rPr>
        <w:t>普</w:t>
      </w:r>
      <w:proofErr w:type="gramStart"/>
      <w:r>
        <w:rPr>
          <w:rFonts w:hint="eastAsia"/>
        </w:rPr>
        <w:t>料排产具体</w:t>
      </w:r>
      <w:proofErr w:type="gramEnd"/>
      <w:r>
        <w:rPr>
          <w:rFonts w:hint="eastAsia"/>
        </w:rPr>
        <w:t>规则</w:t>
      </w:r>
    </w:p>
    <w:tbl>
      <w:tblPr>
        <w:tblW w:w="4400" w:type="pct"/>
        <w:jc w:val="center"/>
        <w:tblLook w:val="04A0" w:firstRow="1" w:lastRow="0" w:firstColumn="1" w:lastColumn="0" w:noHBand="0" w:noVBand="1"/>
      </w:tblPr>
      <w:tblGrid>
        <w:gridCol w:w="983"/>
        <w:gridCol w:w="1559"/>
        <w:gridCol w:w="2410"/>
        <w:gridCol w:w="1417"/>
        <w:gridCol w:w="940"/>
        <w:gridCol w:w="1470"/>
        <w:gridCol w:w="1639"/>
        <w:gridCol w:w="1847"/>
      </w:tblGrid>
      <w:tr w:rsidR="0082663C" w14:paraId="567B4220" w14:textId="77777777">
        <w:trPr>
          <w:trHeight w:val="644"/>
          <w:jc w:val="center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3E222E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序列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B21D46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类型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19C2C0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出钢标记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50FBB1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厚度（mm）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D49B22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模式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50150E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乳化液浓度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br/>
              <w:t>（试验）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4B2A6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铁粉含量</w:t>
            </w:r>
          </w:p>
        </w:tc>
        <w:tc>
          <w:tcPr>
            <w:tcW w:w="1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8647BF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备注</w:t>
            </w:r>
          </w:p>
        </w:tc>
      </w:tr>
      <w:tr w:rsidR="0082663C" w14:paraId="3C744540" w14:textId="77777777">
        <w:trPr>
          <w:trHeight w:val="375"/>
          <w:jc w:val="center"/>
        </w:trPr>
        <w:tc>
          <w:tcPr>
            <w:tcW w:w="9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A4BA5D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普料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8E5B7A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连退、罩退、镀锌、彩涂等</w:t>
            </w:r>
          </w:p>
        </w:tc>
        <w:tc>
          <w:tcPr>
            <w:tcW w:w="2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581B0E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AC06A*、AC06A*、BC02A*、AC105*、BC06C*、BC079*等</w:t>
            </w:r>
          </w:p>
        </w:tc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12C9B8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h≤0.</w:t>
            </w:r>
            <w:r>
              <w:rPr>
                <w:rFonts w:ascii="宋体" w:eastAsia="宋体" w:hAnsi="宋体" w:cs="宋体"/>
                <w:kern w:val="0"/>
                <w:sz w:val="18"/>
                <w:szCs w:val="18"/>
              </w:rPr>
              <w:t>65</w:t>
            </w:r>
          </w:p>
        </w:tc>
        <w:tc>
          <w:tcPr>
            <w:tcW w:w="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D16566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4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2BAD74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S1：2.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±0.2%</w:t>
            </w:r>
          </w:p>
          <w:p w14:paraId="1BAA2C36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：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0.5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±0.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%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6A6ECAD6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highlight w:val="yellow"/>
              </w:rPr>
              <w:t>6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highlight w:val="yellow"/>
              </w:rPr>
              <w:t>00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highlight w:val="yellow"/>
              </w:rPr>
              <w:t>～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highlight w:val="yellow"/>
              </w:rPr>
              <w:t>1200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highlight w:val="yellow"/>
              </w:rPr>
              <w:t>ppm</w:t>
            </w:r>
          </w:p>
        </w:tc>
        <w:tc>
          <w:tcPr>
            <w:tcW w:w="1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686EED" w14:textId="77777777" w:rsidR="0082663C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commentRangeStart w:id="4"/>
            <w:commentRangeStart w:id="5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原料厚度跨度不准超过0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.6mm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，</w:t>
            </w:r>
            <w:r w:rsidRPr="001E4C33">
              <w:rPr>
                <w:rFonts w:ascii="宋体" w:eastAsia="宋体" w:hAnsi="宋体" w:cs="宋体" w:hint="eastAsia"/>
                <w:color w:val="FF0000"/>
                <w:kern w:val="0"/>
                <w:sz w:val="18"/>
                <w:szCs w:val="18"/>
              </w:rPr>
              <w:t>排产重量原则上不得低于4</w:t>
            </w:r>
            <w:r w:rsidRPr="001E4C33"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  <w:t>000</w:t>
            </w:r>
            <w:r w:rsidRPr="001E4C33">
              <w:rPr>
                <w:rFonts w:ascii="宋体" w:eastAsia="宋体" w:hAnsi="宋体" w:cs="宋体" w:hint="eastAsia"/>
                <w:color w:val="FF0000"/>
                <w:kern w:val="0"/>
                <w:sz w:val="18"/>
                <w:szCs w:val="18"/>
              </w:rPr>
              <w:t>吨。</w:t>
            </w:r>
            <w:commentRangeEnd w:id="4"/>
            <w:r w:rsidR="0097180E" w:rsidRPr="001E4C33">
              <w:rPr>
                <w:rStyle w:val="a8"/>
                <w:color w:val="FF0000"/>
              </w:rPr>
              <w:commentReference w:id="4"/>
            </w:r>
            <w:commentRangeEnd w:id="5"/>
            <w:r w:rsidR="001E4C33">
              <w:rPr>
                <w:rStyle w:val="a8"/>
              </w:rPr>
              <w:commentReference w:id="5"/>
            </w:r>
          </w:p>
        </w:tc>
      </w:tr>
    </w:tbl>
    <w:p w14:paraId="53918935" w14:textId="77777777" w:rsidR="0082663C" w:rsidRDefault="00000000">
      <w:pPr>
        <w:pStyle w:val="a7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切换普料生产时注意事项：① 原则上安排1420酸</w:t>
      </w:r>
      <w:proofErr w:type="gramStart"/>
      <w:r>
        <w:rPr>
          <w:rFonts w:hint="eastAsia"/>
          <w:sz w:val="21"/>
          <w:szCs w:val="21"/>
        </w:rPr>
        <w:t>轧生产</w:t>
      </w:r>
      <w:proofErr w:type="gramEnd"/>
      <w:r>
        <w:rPr>
          <w:rFonts w:hint="eastAsia"/>
          <w:sz w:val="21"/>
          <w:szCs w:val="21"/>
        </w:rPr>
        <w:t>的普料厚度h≤0.65mm，每次至少安排4000吨以上；② 由于A序列生产时乳化液需使用1模式，考虑乳化液模式切换对浓度的影响，因此在生产普</w:t>
      </w:r>
      <w:proofErr w:type="gramStart"/>
      <w:r>
        <w:rPr>
          <w:rFonts w:hint="eastAsia"/>
          <w:sz w:val="21"/>
          <w:szCs w:val="21"/>
        </w:rPr>
        <w:t>料之前</w:t>
      </w:r>
      <w:proofErr w:type="gramEnd"/>
      <w:r>
        <w:rPr>
          <w:rFonts w:hint="eastAsia"/>
          <w:sz w:val="21"/>
          <w:szCs w:val="21"/>
        </w:rPr>
        <w:t>尽可能安排A序列生产；普料生产之后尽可能衔接A序列或B序列。当普料生产前为D、E、F序列时，生产</w:t>
      </w:r>
      <w:proofErr w:type="gramStart"/>
      <w:r>
        <w:rPr>
          <w:rFonts w:hint="eastAsia"/>
          <w:sz w:val="21"/>
          <w:szCs w:val="21"/>
        </w:rPr>
        <w:t>完普料</w:t>
      </w:r>
      <w:proofErr w:type="gramEnd"/>
      <w:r>
        <w:rPr>
          <w:rFonts w:hint="eastAsia"/>
          <w:sz w:val="21"/>
          <w:szCs w:val="21"/>
        </w:rPr>
        <w:t>之后也可衔接C序列；普料生产完毕后不可直接生产D、E或F序列，需要生产时至少安排15卷以上C序列物料作为浓度过渡料。</w:t>
      </w:r>
    </w:p>
    <w:p w14:paraId="114991BF" w14:textId="77777777" w:rsidR="0082663C" w:rsidRDefault="00000000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二、1</w:t>
      </w:r>
      <w:r>
        <w:rPr>
          <w:rFonts w:ascii="宋体" w:eastAsia="宋体" w:hAnsi="宋体" w:cs="宋体"/>
          <w:b/>
          <w:bCs/>
          <w:sz w:val="28"/>
          <w:szCs w:val="28"/>
        </w:rPr>
        <w:t>420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酸轧带钢厚度、宽度跳跃原则</w:t>
      </w:r>
    </w:p>
    <w:p w14:paraId="4E68F78B" w14:textId="77777777" w:rsidR="0082663C" w:rsidRDefault="00000000">
      <w:pPr>
        <w:pStyle w:val="a7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>420</w:t>
      </w:r>
      <w:r>
        <w:rPr>
          <w:rFonts w:hint="eastAsia"/>
          <w:sz w:val="21"/>
          <w:szCs w:val="21"/>
        </w:rPr>
        <w:t>酸</w:t>
      </w:r>
      <w:proofErr w:type="gramStart"/>
      <w:r>
        <w:rPr>
          <w:rFonts w:hint="eastAsia"/>
          <w:sz w:val="21"/>
          <w:szCs w:val="21"/>
        </w:rPr>
        <w:t>轧主要</w:t>
      </w:r>
      <w:proofErr w:type="gramEnd"/>
      <w:r>
        <w:rPr>
          <w:rFonts w:hint="eastAsia"/>
          <w:sz w:val="21"/>
          <w:szCs w:val="21"/>
        </w:rPr>
        <w:t>生产T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-</w:t>
      </w:r>
      <w:r>
        <w:rPr>
          <w:sz w:val="21"/>
          <w:szCs w:val="21"/>
        </w:rPr>
        <w:t>T5</w:t>
      </w:r>
      <w:r>
        <w:rPr>
          <w:rFonts w:hint="eastAsia"/>
          <w:sz w:val="21"/>
          <w:szCs w:val="21"/>
        </w:rPr>
        <w:t>料、D</w:t>
      </w:r>
      <w:r>
        <w:rPr>
          <w:sz w:val="21"/>
          <w:szCs w:val="21"/>
        </w:rPr>
        <w:t>R</w:t>
      </w:r>
      <w:r>
        <w:rPr>
          <w:rFonts w:hint="eastAsia"/>
          <w:sz w:val="21"/>
          <w:szCs w:val="21"/>
        </w:rPr>
        <w:t>材以及普料，其原料、成品厚度以及宽度跨度原则为：薄带钢</w:t>
      </w:r>
      <w:proofErr w:type="gramStart"/>
      <w:r>
        <w:rPr>
          <w:rFonts w:hint="eastAsia"/>
          <w:sz w:val="21"/>
          <w:szCs w:val="21"/>
        </w:rPr>
        <w:t>跨度小厚带钢</w:t>
      </w:r>
      <w:proofErr w:type="gramEnd"/>
      <w:r>
        <w:rPr>
          <w:rFonts w:hint="eastAsia"/>
          <w:sz w:val="21"/>
          <w:szCs w:val="21"/>
        </w:rPr>
        <w:t>跨度大，随着带钢厚度增大而增大。</w:t>
      </w:r>
    </w:p>
    <w:p w14:paraId="2BED8150" w14:textId="77777777" w:rsidR="0082663C" w:rsidRDefault="00000000">
      <w:pPr>
        <w:spacing w:before="240" w:afterLines="50" w:after="156" w:line="360" w:lineRule="auto"/>
        <w:ind w:firstLineChars="200" w:firstLine="482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</w:rPr>
        <w:t>T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料以及D</w:t>
      </w:r>
      <w:r>
        <w:rPr>
          <w:rFonts w:ascii="宋体" w:eastAsia="宋体" w:hAnsi="宋体" w:cs="宋体"/>
          <w:b/>
          <w:bCs/>
          <w:sz w:val="24"/>
          <w:szCs w:val="24"/>
        </w:rPr>
        <w:t>R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材厚度、宽度跨度原则如下：</w:t>
      </w:r>
    </w:p>
    <w:tbl>
      <w:tblPr>
        <w:tblW w:w="44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4"/>
        <w:gridCol w:w="2044"/>
        <w:gridCol w:w="2726"/>
        <w:gridCol w:w="2726"/>
        <w:gridCol w:w="2725"/>
      </w:tblGrid>
      <w:tr w:rsidR="0082663C" w14:paraId="372F1C69" w14:textId="77777777">
        <w:trPr>
          <w:trHeight w:hRule="exact" w:val="454"/>
          <w:jc w:val="center"/>
        </w:trPr>
        <w:tc>
          <w:tcPr>
            <w:tcW w:w="1000" w:type="pct"/>
            <w:gridSpan w:val="5"/>
            <w:shd w:val="clear" w:color="000000" w:fill="FFFFFF"/>
            <w:vAlign w:val="center"/>
          </w:tcPr>
          <w:p w14:paraId="5186B087" w14:textId="77777777" w:rsidR="0082663C" w:rsidRDefault="00000000">
            <w:pPr>
              <w:jc w:val="center"/>
              <w:rPr>
                <w:rFonts w:ascii="Calibri" w:eastAsia="宋体" w:hAnsi="Calibri" w:cs="Calibri"/>
                <w:b/>
                <w:bCs/>
                <w:sz w:val="18"/>
                <w:szCs w:val="18"/>
              </w:rPr>
            </w:pPr>
            <w:commentRangeStart w:id="6"/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T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料（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T1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、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T2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、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T2.5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、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T3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、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T4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、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T5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、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DR</w:t>
            </w:r>
            <w:r>
              <w:rPr>
                <w:rFonts w:ascii="Calibri" w:eastAsia="宋体" w:hAnsi="Calibri" w:cs="Calibri"/>
                <w:b/>
                <w:bCs/>
                <w:sz w:val="18"/>
                <w:szCs w:val="18"/>
              </w:rPr>
              <w:t>）</w:t>
            </w:r>
            <w:commentRangeEnd w:id="6"/>
            <w:r w:rsidR="007E4252">
              <w:rPr>
                <w:rStyle w:val="a8"/>
              </w:rPr>
              <w:commentReference w:id="6"/>
            </w:r>
          </w:p>
        </w:tc>
      </w:tr>
      <w:tr w:rsidR="0082663C" w14:paraId="5C3FD2D0" w14:textId="77777777">
        <w:trPr>
          <w:trHeight w:hRule="exact" w:val="454"/>
          <w:jc w:val="center"/>
        </w:trPr>
        <w:tc>
          <w:tcPr>
            <w:tcW w:w="750" w:type="pct"/>
            <w:shd w:val="clear" w:color="000000" w:fill="FFFFFF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2561BB2B" w14:textId="77777777" w:rsidR="0082663C" w:rsidRDefault="00000000">
            <w:pPr>
              <w:spacing w:line="240" w:lineRule="exact"/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commentRangeStart w:id="7"/>
            <w:commentRangeStart w:id="8"/>
            <w:r>
              <w:rPr>
                <w:rFonts w:ascii="Calibri" w:eastAsia="宋体" w:hAnsi="Calibri" w:cs="Calibri"/>
                <w:sz w:val="18"/>
                <w:szCs w:val="18"/>
              </w:rPr>
              <w:t>成品厚度</w:t>
            </w:r>
            <w:r>
              <w:rPr>
                <w:rFonts w:ascii="Calibri" w:eastAsia="宋体" w:hAnsi="Calibri" w:cs="Calibri"/>
                <w:sz w:val="18"/>
                <w:szCs w:val="18"/>
              </w:rPr>
              <w:t>h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（</w:t>
            </w:r>
            <w:r>
              <w:rPr>
                <w:rFonts w:ascii="Calibri" w:eastAsia="宋体" w:hAnsi="Calibri" w:cs="Calibri"/>
                <w:sz w:val="18"/>
                <w:szCs w:val="18"/>
              </w:rPr>
              <w:t>mm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）</w:t>
            </w:r>
          </w:p>
        </w:tc>
        <w:tc>
          <w:tcPr>
            <w:tcW w:w="750" w:type="pct"/>
            <w:shd w:val="clear" w:color="000000" w:fill="FFFFFF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31561DFD" w14:textId="77777777" w:rsidR="0082663C" w:rsidRDefault="00000000">
            <w:pPr>
              <w:spacing w:line="240" w:lineRule="exact"/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来料厚度</w:t>
            </w:r>
            <w:r>
              <w:rPr>
                <w:rFonts w:ascii="Calibri" w:eastAsia="宋体" w:hAnsi="Calibri" w:cs="Calibri" w:hint="eastAsia"/>
                <w:sz w:val="18"/>
                <w:szCs w:val="18"/>
              </w:rPr>
              <w:t>H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（</w:t>
            </w:r>
            <w:r>
              <w:rPr>
                <w:rFonts w:ascii="Calibri" w:eastAsia="宋体" w:hAnsi="Calibri" w:cs="Calibri"/>
                <w:sz w:val="18"/>
                <w:szCs w:val="18"/>
              </w:rPr>
              <w:t>mm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）</w:t>
            </w:r>
            <w:commentRangeEnd w:id="7"/>
            <w:r w:rsidR="0097180E">
              <w:rPr>
                <w:rStyle w:val="a8"/>
              </w:rPr>
              <w:commentReference w:id="7"/>
            </w:r>
            <w:r w:rsidR="00753182">
              <w:rPr>
                <w:rStyle w:val="a8"/>
              </w:rPr>
              <w:commentReference w:id="8"/>
            </w:r>
          </w:p>
        </w:tc>
        <w:tc>
          <w:tcPr>
            <w:tcW w:w="1000" w:type="pct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4FC943AF" w14:textId="77777777" w:rsidR="0082663C" w:rsidRDefault="00000000">
            <w:pPr>
              <w:spacing w:line="240" w:lineRule="exact"/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入口厚度允许最大跳跃</w:t>
            </w:r>
            <w:r>
              <w:rPr>
                <w:rFonts w:ascii="Calibri" w:eastAsia="宋体" w:hAnsi="Calibri" w:cs="Calibri"/>
                <w:sz w:val="18"/>
                <w:szCs w:val="18"/>
              </w:rPr>
              <w:t>(mm)</w:t>
            </w:r>
          </w:p>
        </w:tc>
        <w:tc>
          <w:tcPr>
            <w:tcW w:w="1000" w:type="pct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77366311" w14:textId="77777777" w:rsidR="0082663C" w:rsidRDefault="00000000">
            <w:pPr>
              <w:spacing w:line="240" w:lineRule="exact"/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出口厚度允许最大跳跃（</w:t>
            </w:r>
            <w:r>
              <w:rPr>
                <w:rFonts w:ascii="Calibri" w:eastAsia="宋体" w:hAnsi="Calibri" w:cs="Calibri"/>
                <w:sz w:val="18"/>
                <w:szCs w:val="18"/>
              </w:rPr>
              <w:t>mm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）</w:t>
            </w:r>
          </w:p>
        </w:tc>
        <w:tc>
          <w:tcPr>
            <w:tcW w:w="1000" w:type="pct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7C8382DA" w14:textId="77777777" w:rsidR="0082663C" w:rsidRDefault="00000000">
            <w:pPr>
              <w:spacing w:line="240" w:lineRule="exact"/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允许最大宽度跳跃（</w:t>
            </w:r>
            <w:r>
              <w:rPr>
                <w:rFonts w:ascii="Calibri" w:eastAsia="宋体" w:hAnsi="Calibri" w:cs="Calibri"/>
                <w:sz w:val="18"/>
                <w:szCs w:val="18"/>
              </w:rPr>
              <w:t>mm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）</w:t>
            </w:r>
          </w:p>
        </w:tc>
      </w:tr>
      <w:commentRangeEnd w:id="8"/>
      <w:tr w:rsidR="0082663C" w14:paraId="1ABD6BCF" w14:textId="77777777">
        <w:trPr>
          <w:trHeight w:hRule="exact" w:val="454"/>
          <w:jc w:val="center"/>
        </w:trPr>
        <w:tc>
          <w:tcPr>
            <w:tcW w:w="750" w:type="pct"/>
            <w:shd w:val="clear" w:color="000000" w:fill="FFFFFF"/>
            <w:vAlign w:val="center"/>
          </w:tcPr>
          <w:p w14:paraId="17876BE1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h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＜</w:t>
            </w:r>
            <w:r>
              <w:rPr>
                <w:rFonts w:ascii="Calibri" w:eastAsia="宋体" w:hAnsi="Calibri" w:cs="Calibri"/>
                <w:sz w:val="18"/>
                <w:szCs w:val="18"/>
              </w:rPr>
              <w:t>0.15</w:t>
            </w:r>
          </w:p>
        </w:tc>
        <w:tc>
          <w:tcPr>
            <w:tcW w:w="750" w:type="pct"/>
            <w:shd w:val="clear" w:color="000000" w:fill="FFFFFF"/>
            <w:vAlign w:val="center"/>
          </w:tcPr>
          <w:p w14:paraId="414242F2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1.6</w:t>
            </w:r>
            <w:r>
              <w:rPr>
                <w:rFonts w:ascii="Calibri" w:eastAsia="宋体" w:hAnsi="Calibri" w:cs="Calibri"/>
                <w:sz w:val="18"/>
                <w:szCs w:val="18"/>
              </w:rPr>
              <w:t>、</w:t>
            </w:r>
            <w:r>
              <w:rPr>
                <w:rFonts w:ascii="Calibri" w:eastAsia="宋体" w:hAnsi="Calibri" w:cs="Calibri"/>
                <w:sz w:val="18"/>
                <w:szCs w:val="18"/>
              </w:rPr>
              <w:t>1.8</w:t>
            </w:r>
          </w:p>
        </w:tc>
        <w:tc>
          <w:tcPr>
            <w:tcW w:w="1000" w:type="pct"/>
            <w:vAlign w:val="center"/>
          </w:tcPr>
          <w:p w14:paraId="260F1E33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±0.2</w:t>
            </w:r>
          </w:p>
        </w:tc>
        <w:tc>
          <w:tcPr>
            <w:tcW w:w="1000" w:type="pct"/>
            <w:vAlign w:val="center"/>
          </w:tcPr>
          <w:p w14:paraId="2D064DAA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±0.025</w:t>
            </w:r>
          </w:p>
        </w:tc>
        <w:tc>
          <w:tcPr>
            <w:tcW w:w="1000" w:type="pct"/>
            <w:vAlign w:val="center"/>
          </w:tcPr>
          <w:p w14:paraId="65DE4301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50</w:t>
            </w:r>
          </w:p>
        </w:tc>
      </w:tr>
      <w:tr w:rsidR="0082663C" w14:paraId="147936CD" w14:textId="77777777">
        <w:trPr>
          <w:trHeight w:hRule="exact" w:val="454"/>
          <w:jc w:val="center"/>
        </w:trPr>
        <w:tc>
          <w:tcPr>
            <w:tcW w:w="750" w:type="pct"/>
            <w:shd w:val="clear" w:color="000000" w:fill="FFFFFF"/>
            <w:vAlign w:val="center"/>
          </w:tcPr>
          <w:p w14:paraId="6FDDB3FF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0.15≤h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＜</w:t>
            </w:r>
            <w:r>
              <w:rPr>
                <w:rFonts w:ascii="Calibri" w:eastAsia="宋体" w:hAnsi="Calibri" w:cs="Calibri"/>
                <w:sz w:val="18"/>
                <w:szCs w:val="18"/>
              </w:rPr>
              <w:t>0.16</w:t>
            </w:r>
          </w:p>
        </w:tc>
        <w:tc>
          <w:tcPr>
            <w:tcW w:w="750" w:type="pct"/>
            <w:shd w:val="clear" w:color="000000" w:fill="FFFFFF"/>
            <w:vAlign w:val="center"/>
          </w:tcPr>
          <w:p w14:paraId="274F28A3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1.7</w:t>
            </w:r>
            <w:r>
              <w:rPr>
                <w:rFonts w:ascii="Calibri" w:eastAsia="宋体" w:hAnsi="Calibri" w:cs="Calibri"/>
                <w:sz w:val="18"/>
                <w:szCs w:val="18"/>
              </w:rPr>
              <w:t>、</w:t>
            </w:r>
            <w:r>
              <w:rPr>
                <w:rFonts w:ascii="Calibri" w:eastAsia="宋体" w:hAnsi="Calibri" w:cs="Calibri"/>
                <w:sz w:val="18"/>
                <w:szCs w:val="18"/>
              </w:rPr>
              <w:t>1.8</w:t>
            </w:r>
          </w:p>
        </w:tc>
        <w:tc>
          <w:tcPr>
            <w:tcW w:w="1000" w:type="pct"/>
            <w:vAlign w:val="center"/>
          </w:tcPr>
          <w:p w14:paraId="22D6B761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±0.2</w:t>
            </w:r>
          </w:p>
        </w:tc>
        <w:tc>
          <w:tcPr>
            <w:tcW w:w="1000" w:type="pct"/>
            <w:vAlign w:val="center"/>
          </w:tcPr>
          <w:p w14:paraId="2245C6A0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±0.025</w:t>
            </w:r>
          </w:p>
        </w:tc>
        <w:tc>
          <w:tcPr>
            <w:tcW w:w="1000" w:type="pct"/>
            <w:vAlign w:val="center"/>
          </w:tcPr>
          <w:p w14:paraId="69E1BF6A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50</w:t>
            </w:r>
          </w:p>
        </w:tc>
      </w:tr>
      <w:tr w:rsidR="0082663C" w14:paraId="46BB5848" w14:textId="77777777">
        <w:trPr>
          <w:trHeight w:hRule="exact" w:val="454"/>
          <w:jc w:val="center"/>
        </w:trPr>
        <w:tc>
          <w:tcPr>
            <w:tcW w:w="750" w:type="pct"/>
            <w:shd w:val="clear" w:color="000000" w:fill="FFFFFF"/>
            <w:vAlign w:val="center"/>
          </w:tcPr>
          <w:p w14:paraId="09382287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0.16≤h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＜</w:t>
            </w:r>
            <w:r>
              <w:rPr>
                <w:rFonts w:ascii="Calibri" w:eastAsia="宋体" w:hAnsi="Calibri" w:cs="Calibri"/>
                <w:sz w:val="18"/>
                <w:szCs w:val="18"/>
              </w:rPr>
              <w:t>0.18</w:t>
            </w:r>
          </w:p>
        </w:tc>
        <w:tc>
          <w:tcPr>
            <w:tcW w:w="750" w:type="pct"/>
            <w:shd w:val="clear" w:color="000000" w:fill="FFFFFF"/>
            <w:vAlign w:val="center"/>
          </w:tcPr>
          <w:p w14:paraId="49915688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1.8</w:t>
            </w:r>
          </w:p>
        </w:tc>
        <w:tc>
          <w:tcPr>
            <w:tcW w:w="1000" w:type="pct"/>
            <w:vAlign w:val="center"/>
          </w:tcPr>
          <w:p w14:paraId="67B16FCD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±0.2</w:t>
            </w:r>
          </w:p>
        </w:tc>
        <w:tc>
          <w:tcPr>
            <w:tcW w:w="1000" w:type="pct"/>
            <w:vAlign w:val="center"/>
          </w:tcPr>
          <w:p w14:paraId="1D1B07DB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±0.025</w:t>
            </w:r>
          </w:p>
        </w:tc>
        <w:tc>
          <w:tcPr>
            <w:tcW w:w="1000" w:type="pct"/>
            <w:vAlign w:val="center"/>
          </w:tcPr>
          <w:p w14:paraId="3109241E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50</w:t>
            </w:r>
          </w:p>
        </w:tc>
      </w:tr>
      <w:tr w:rsidR="0082663C" w14:paraId="23D0B66E" w14:textId="77777777">
        <w:trPr>
          <w:trHeight w:hRule="exact" w:val="454"/>
          <w:jc w:val="center"/>
        </w:trPr>
        <w:tc>
          <w:tcPr>
            <w:tcW w:w="750" w:type="pct"/>
            <w:shd w:val="clear" w:color="000000" w:fill="FFFFFF"/>
            <w:vAlign w:val="center"/>
          </w:tcPr>
          <w:p w14:paraId="1C36A3A4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lastRenderedPageBreak/>
              <w:t>0.18≤h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＜</w:t>
            </w:r>
            <w:r>
              <w:rPr>
                <w:rFonts w:ascii="Calibri" w:eastAsia="宋体" w:hAnsi="Calibri" w:cs="Calibri"/>
                <w:sz w:val="18"/>
                <w:szCs w:val="18"/>
              </w:rPr>
              <w:t>0.22</w:t>
            </w:r>
          </w:p>
        </w:tc>
        <w:tc>
          <w:tcPr>
            <w:tcW w:w="750" w:type="pct"/>
            <w:shd w:val="clear" w:color="000000" w:fill="FFFFFF"/>
            <w:vAlign w:val="center"/>
          </w:tcPr>
          <w:p w14:paraId="77308A1D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2</w:t>
            </w:r>
          </w:p>
        </w:tc>
        <w:tc>
          <w:tcPr>
            <w:tcW w:w="1000" w:type="pct"/>
            <w:vAlign w:val="center"/>
          </w:tcPr>
          <w:p w14:paraId="1C2F7BF0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±0.3</w:t>
            </w:r>
          </w:p>
        </w:tc>
        <w:tc>
          <w:tcPr>
            <w:tcW w:w="1000" w:type="pct"/>
            <w:vAlign w:val="center"/>
          </w:tcPr>
          <w:p w14:paraId="64B27456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±0.03</w:t>
            </w:r>
          </w:p>
        </w:tc>
        <w:tc>
          <w:tcPr>
            <w:tcW w:w="1000" w:type="pct"/>
            <w:vAlign w:val="center"/>
          </w:tcPr>
          <w:p w14:paraId="2D25F264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50</w:t>
            </w:r>
          </w:p>
        </w:tc>
      </w:tr>
      <w:tr w:rsidR="0082663C" w14:paraId="6126285D" w14:textId="77777777">
        <w:trPr>
          <w:trHeight w:hRule="exact" w:val="454"/>
          <w:jc w:val="center"/>
        </w:trPr>
        <w:tc>
          <w:tcPr>
            <w:tcW w:w="750" w:type="pct"/>
            <w:shd w:val="clear" w:color="000000" w:fill="FFFFFF"/>
            <w:vAlign w:val="center"/>
          </w:tcPr>
          <w:p w14:paraId="18F3541C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0.22≤h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＜</w:t>
            </w:r>
            <w:r>
              <w:rPr>
                <w:rFonts w:ascii="Calibri" w:eastAsia="宋体" w:hAnsi="Calibri" w:cs="Calibri"/>
                <w:sz w:val="18"/>
                <w:szCs w:val="18"/>
              </w:rPr>
              <w:t>0.24</w:t>
            </w:r>
          </w:p>
        </w:tc>
        <w:tc>
          <w:tcPr>
            <w:tcW w:w="750" w:type="pct"/>
            <w:shd w:val="clear" w:color="000000" w:fill="FFFFFF"/>
            <w:vAlign w:val="center"/>
          </w:tcPr>
          <w:p w14:paraId="49EE67D9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2.2</w:t>
            </w:r>
          </w:p>
        </w:tc>
        <w:tc>
          <w:tcPr>
            <w:tcW w:w="1000" w:type="pct"/>
            <w:vAlign w:val="center"/>
          </w:tcPr>
          <w:p w14:paraId="5A12DA14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1.9~2.6</w:t>
            </w:r>
          </w:p>
        </w:tc>
        <w:tc>
          <w:tcPr>
            <w:tcW w:w="1000" w:type="pct"/>
            <w:vAlign w:val="center"/>
          </w:tcPr>
          <w:p w14:paraId="204520D6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±0.03</w:t>
            </w:r>
          </w:p>
        </w:tc>
        <w:tc>
          <w:tcPr>
            <w:tcW w:w="1000" w:type="pct"/>
            <w:vAlign w:val="center"/>
          </w:tcPr>
          <w:p w14:paraId="170976FB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50</w:t>
            </w:r>
          </w:p>
        </w:tc>
      </w:tr>
      <w:tr w:rsidR="0082663C" w14:paraId="3574D9C7" w14:textId="77777777">
        <w:trPr>
          <w:trHeight w:hRule="exact" w:val="454"/>
          <w:jc w:val="center"/>
        </w:trPr>
        <w:tc>
          <w:tcPr>
            <w:tcW w:w="750" w:type="pct"/>
            <w:shd w:val="clear" w:color="000000" w:fill="FFFFFF"/>
            <w:vAlign w:val="center"/>
          </w:tcPr>
          <w:p w14:paraId="0FE765EF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0.24≤h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＜</w:t>
            </w:r>
            <w:r>
              <w:rPr>
                <w:rFonts w:ascii="Calibri" w:eastAsia="宋体" w:hAnsi="Calibri" w:cs="Calibri"/>
                <w:sz w:val="18"/>
                <w:szCs w:val="18"/>
              </w:rPr>
              <w:t>0.30</w:t>
            </w:r>
          </w:p>
        </w:tc>
        <w:tc>
          <w:tcPr>
            <w:tcW w:w="750" w:type="pct"/>
            <w:shd w:val="clear" w:color="000000" w:fill="FFFFFF"/>
            <w:vAlign w:val="center"/>
          </w:tcPr>
          <w:p w14:paraId="3B3E35C0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2.3</w:t>
            </w:r>
          </w:p>
        </w:tc>
        <w:tc>
          <w:tcPr>
            <w:tcW w:w="1000" w:type="pct"/>
            <w:vAlign w:val="center"/>
          </w:tcPr>
          <w:p w14:paraId="5CA0DBDE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2.0~2.8</w:t>
            </w:r>
          </w:p>
        </w:tc>
        <w:tc>
          <w:tcPr>
            <w:tcW w:w="1000" w:type="pct"/>
            <w:vAlign w:val="center"/>
          </w:tcPr>
          <w:p w14:paraId="221FBAAD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±0.03</w:t>
            </w:r>
          </w:p>
        </w:tc>
        <w:tc>
          <w:tcPr>
            <w:tcW w:w="1000" w:type="pct"/>
            <w:vAlign w:val="center"/>
          </w:tcPr>
          <w:p w14:paraId="36494F52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50</w:t>
            </w:r>
          </w:p>
        </w:tc>
      </w:tr>
      <w:tr w:rsidR="0082663C" w14:paraId="2E38283D" w14:textId="77777777">
        <w:trPr>
          <w:trHeight w:hRule="exact" w:val="454"/>
          <w:jc w:val="center"/>
        </w:trPr>
        <w:tc>
          <w:tcPr>
            <w:tcW w:w="750" w:type="pct"/>
            <w:shd w:val="clear" w:color="000000" w:fill="FFFFFF"/>
            <w:vAlign w:val="center"/>
          </w:tcPr>
          <w:p w14:paraId="5ED36ABA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0.30≤h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＜</w:t>
            </w:r>
            <w:r>
              <w:rPr>
                <w:rFonts w:ascii="Calibri" w:eastAsia="宋体" w:hAnsi="Calibri" w:cs="Calibri"/>
                <w:sz w:val="18"/>
                <w:szCs w:val="18"/>
              </w:rPr>
              <w:t>0.35</w:t>
            </w:r>
          </w:p>
        </w:tc>
        <w:tc>
          <w:tcPr>
            <w:tcW w:w="750" w:type="pct"/>
            <w:shd w:val="clear" w:color="000000" w:fill="FFFFFF"/>
            <w:vAlign w:val="center"/>
          </w:tcPr>
          <w:p w14:paraId="6FB24DB0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2.5</w:t>
            </w:r>
          </w:p>
        </w:tc>
        <w:tc>
          <w:tcPr>
            <w:tcW w:w="1000" w:type="pct"/>
            <w:vAlign w:val="center"/>
          </w:tcPr>
          <w:p w14:paraId="265B5D43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2.1</w:t>
            </w:r>
            <w:r>
              <w:rPr>
                <w:rFonts w:ascii="Calibri" w:eastAsia="宋体" w:hAnsi="Calibri" w:cs="Calibri" w:hint="eastAsia"/>
                <w:sz w:val="18"/>
                <w:szCs w:val="18"/>
              </w:rPr>
              <w:t>~</w:t>
            </w:r>
            <w:r>
              <w:rPr>
                <w:rFonts w:ascii="Calibri" w:eastAsia="宋体" w:hAnsi="Calibri" w:cs="Calibri"/>
                <w:sz w:val="18"/>
                <w:szCs w:val="18"/>
              </w:rPr>
              <w:t>3.0</w:t>
            </w:r>
          </w:p>
        </w:tc>
        <w:tc>
          <w:tcPr>
            <w:tcW w:w="1000" w:type="pct"/>
            <w:vAlign w:val="center"/>
          </w:tcPr>
          <w:p w14:paraId="1A15A4CA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±0.05</w:t>
            </w:r>
          </w:p>
        </w:tc>
        <w:tc>
          <w:tcPr>
            <w:tcW w:w="1000" w:type="pct"/>
            <w:vAlign w:val="center"/>
          </w:tcPr>
          <w:p w14:paraId="4B5F9DDE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60</w:t>
            </w:r>
          </w:p>
        </w:tc>
      </w:tr>
      <w:tr w:rsidR="0082663C" w14:paraId="3E24F4FF" w14:textId="77777777">
        <w:trPr>
          <w:trHeight w:hRule="exact" w:val="454"/>
          <w:jc w:val="center"/>
        </w:trPr>
        <w:tc>
          <w:tcPr>
            <w:tcW w:w="750" w:type="pct"/>
            <w:shd w:val="clear" w:color="000000" w:fill="FFFFFF"/>
            <w:vAlign w:val="center"/>
          </w:tcPr>
          <w:p w14:paraId="3B6C76CA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0.35≤h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＜</w:t>
            </w:r>
            <w:r>
              <w:rPr>
                <w:rFonts w:ascii="Calibri" w:eastAsia="宋体" w:hAnsi="Calibri" w:cs="Calibri"/>
                <w:sz w:val="18"/>
                <w:szCs w:val="18"/>
              </w:rPr>
              <w:t>0.40</w:t>
            </w:r>
          </w:p>
        </w:tc>
        <w:tc>
          <w:tcPr>
            <w:tcW w:w="750" w:type="pct"/>
            <w:shd w:val="clear" w:color="000000" w:fill="FFFFFF"/>
            <w:vAlign w:val="center"/>
          </w:tcPr>
          <w:p w14:paraId="4B15F9ED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2.6</w:t>
            </w:r>
          </w:p>
        </w:tc>
        <w:tc>
          <w:tcPr>
            <w:tcW w:w="1000" w:type="pct"/>
            <w:vAlign w:val="center"/>
          </w:tcPr>
          <w:p w14:paraId="2521CB12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2.2~3.2</w:t>
            </w:r>
          </w:p>
        </w:tc>
        <w:tc>
          <w:tcPr>
            <w:tcW w:w="1000" w:type="pct"/>
            <w:vAlign w:val="center"/>
          </w:tcPr>
          <w:p w14:paraId="1C784071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±0.05</w:t>
            </w:r>
          </w:p>
        </w:tc>
        <w:tc>
          <w:tcPr>
            <w:tcW w:w="1000" w:type="pct"/>
            <w:vAlign w:val="center"/>
          </w:tcPr>
          <w:p w14:paraId="4C4CECCB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60</w:t>
            </w:r>
          </w:p>
        </w:tc>
      </w:tr>
      <w:tr w:rsidR="0082663C" w14:paraId="6409F618" w14:textId="77777777">
        <w:trPr>
          <w:trHeight w:hRule="exact" w:val="454"/>
          <w:jc w:val="center"/>
        </w:trPr>
        <w:tc>
          <w:tcPr>
            <w:tcW w:w="750" w:type="pct"/>
            <w:shd w:val="clear" w:color="000000" w:fill="FFFFFF"/>
            <w:vAlign w:val="center"/>
          </w:tcPr>
          <w:p w14:paraId="2AD7BEE4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0.40≤h</w:t>
            </w:r>
            <w:r>
              <w:rPr>
                <w:rFonts w:ascii="Calibri" w:eastAsia="宋体" w:hAnsi="Calibri" w:cs="Calibri"/>
                <w:sz w:val="18"/>
                <w:szCs w:val="18"/>
              </w:rPr>
              <w:t>＜</w:t>
            </w:r>
            <w:r>
              <w:rPr>
                <w:rFonts w:ascii="Calibri" w:eastAsia="宋体" w:hAnsi="Calibri" w:cs="Calibri"/>
                <w:sz w:val="18"/>
                <w:szCs w:val="18"/>
              </w:rPr>
              <w:t>0.55</w:t>
            </w:r>
          </w:p>
        </w:tc>
        <w:tc>
          <w:tcPr>
            <w:tcW w:w="750" w:type="pct"/>
            <w:shd w:val="clear" w:color="000000" w:fill="FFFFFF"/>
            <w:vAlign w:val="center"/>
          </w:tcPr>
          <w:p w14:paraId="31C30C04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2.8</w:t>
            </w:r>
          </w:p>
        </w:tc>
        <w:tc>
          <w:tcPr>
            <w:tcW w:w="1000" w:type="pct"/>
            <w:vAlign w:val="center"/>
          </w:tcPr>
          <w:p w14:paraId="22B0D178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2.2~3.4</w:t>
            </w:r>
          </w:p>
        </w:tc>
        <w:tc>
          <w:tcPr>
            <w:tcW w:w="1000" w:type="pct"/>
            <w:vAlign w:val="center"/>
          </w:tcPr>
          <w:p w14:paraId="74609E2A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±0.1</w:t>
            </w:r>
          </w:p>
        </w:tc>
        <w:tc>
          <w:tcPr>
            <w:tcW w:w="1000" w:type="pct"/>
            <w:vAlign w:val="center"/>
          </w:tcPr>
          <w:p w14:paraId="39A0AC97" w14:textId="77777777" w:rsidR="0082663C" w:rsidRDefault="00000000">
            <w:pPr>
              <w:jc w:val="center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100</w:t>
            </w:r>
          </w:p>
        </w:tc>
      </w:tr>
    </w:tbl>
    <w:p w14:paraId="6D32DD5E" w14:textId="77777777" w:rsidR="0082663C" w:rsidRDefault="00000000">
      <w:pPr>
        <w:spacing w:beforeLines="50" w:before="156" w:afterLines="50" w:after="156" w:line="360" w:lineRule="auto"/>
        <w:ind w:firstLineChars="200" w:firstLine="482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普料厚度、宽度跨度原则如下：</w:t>
      </w:r>
    </w:p>
    <w:tbl>
      <w:tblPr>
        <w:tblW w:w="4400" w:type="pct"/>
        <w:jc w:val="center"/>
        <w:tblLayout w:type="fixed"/>
        <w:tblLook w:val="04A0" w:firstRow="1" w:lastRow="0" w:firstColumn="1" w:lastColumn="0" w:noHBand="0" w:noVBand="1"/>
      </w:tblPr>
      <w:tblGrid>
        <w:gridCol w:w="1975"/>
        <w:gridCol w:w="2127"/>
        <w:gridCol w:w="2693"/>
        <w:gridCol w:w="2804"/>
        <w:gridCol w:w="2666"/>
      </w:tblGrid>
      <w:tr w:rsidR="0082663C" w14:paraId="256D9B88" w14:textId="77777777">
        <w:trPr>
          <w:trHeight w:hRule="exact" w:val="454"/>
          <w:jc w:val="center"/>
        </w:trPr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3635981" w14:textId="77777777" w:rsidR="0082663C" w:rsidRDefault="00000000">
            <w:pPr>
              <w:ind w:left="425"/>
              <w:jc w:val="center"/>
              <w:rPr>
                <w:rFonts w:ascii="宋体" w:eastAsia="宋体" w:hAnsi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18"/>
                <w:szCs w:val="18"/>
              </w:rPr>
              <w:t>IF钢</w:t>
            </w:r>
          </w:p>
        </w:tc>
      </w:tr>
      <w:tr w:rsidR="0082663C" w14:paraId="121E2626" w14:textId="77777777">
        <w:trPr>
          <w:trHeight w:hRule="exact" w:val="454"/>
          <w:jc w:val="center"/>
        </w:trPr>
        <w:tc>
          <w:tcPr>
            <w:tcW w:w="8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8F478E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成品厚度h（mm）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5D0626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来料厚度H（mm）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5D0EA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入口厚度允许最大跳跃(mm)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08A7D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出口厚度允许最大跳（mm）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1C98C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允许最大宽度跳跃（mm）</w:t>
            </w:r>
          </w:p>
        </w:tc>
      </w:tr>
      <w:tr w:rsidR="0082663C" w14:paraId="6BE645CC" w14:textId="77777777">
        <w:trPr>
          <w:trHeight w:hRule="exact" w:val="454"/>
          <w:jc w:val="center"/>
        </w:trPr>
        <w:tc>
          <w:tcPr>
            <w:tcW w:w="8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9AA2C17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0.2</w:t>
            </w: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≤h＜0.3</w:t>
            </w: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06A2F3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4A342E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±0.3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64A688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±0.05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996C8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50</w:t>
            </w:r>
          </w:p>
        </w:tc>
      </w:tr>
      <w:tr w:rsidR="0082663C" w14:paraId="34B699D9" w14:textId="77777777">
        <w:trPr>
          <w:trHeight w:hRule="exact" w:val="454"/>
          <w:jc w:val="center"/>
        </w:trPr>
        <w:tc>
          <w:tcPr>
            <w:tcW w:w="8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C10932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</w:t>
            </w:r>
            <w:r>
              <w:rPr>
                <w:rFonts w:ascii="宋体" w:eastAsia="宋体" w:hAnsi="宋体" w:cs="宋体"/>
                <w:sz w:val="18"/>
                <w:szCs w:val="18"/>
              </w:rPr>
              <w:t>30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≤h＜0.</w:t>
            </w:r>
            <w:r>
              <w:rPr>
                <w:rFonts w:ascii="宋体" w:eastAsia="宋体" w:hAnsi="宋体" w:cs="宋体"/>
                <w:sz w:val="18"/>
                <w:szCs w:val="18"/>
              </w:rPr>
              <w:t>40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2E921B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2.3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C05E3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±0.3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EC8A2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±0.1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77BD56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</w:t>
            </w:r>
          </w:p>
        </w:tc>
      </w:tr>
      <w:tr w:rsidR="0082663C" w14:paraId="7D88E6DD" w14:textId="77777777">
        <w:trPr>
          <w:trHeight w:hRule="exact" w:val="454"/>
          <w:jc w:val="center"/>
        </w:trPr>
        <w:tc>
          <w:tcPr>
            <w:tcW w:w="8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C38F3F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</w:t>
            </w:r>
            <w:r>
              <w:rPr>
                <w:rFonts w:ascii="宋体" w:eastAsia="宋体" w:hAnsi="宋体" w:cs="宋体"/>
                <w:sz w:val="18"/>
                <w:szCs w:val="18"/>
              </w:rPr>
              <w:t>40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≤h＜0.</w:t>
            </w:r>
            <w:r>
              <w:rPr>
                <w:rFonts w:ascii="宋体" w:eastAsia="宋体" w:hAnsi="宋体" w:cs="宋体"/>
                <w:sz w:val="18"/>
                <w:szCs w:val="18"/>
              </w:rPr>
              <w:t>50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F45EA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2.5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CDF827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±0.5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59D9EC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±0.1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E0CF9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</w:t>
            </w:r>
          </w:p>
        </w:tc>
      </w:tr>
      <w:tr w:rsidR="0082663C" w14:paraId="6E402BD8" w14:textId="77777777">
        <w:trPr>
          <w:trHeight w:hRule="exact" w:val="454"/>
          <w:jc w:val="center"/>
        </w:trPr>
        <w:tc>
          <w:tcPr>
            <w:tcW w:w="8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80D94A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</w:t>
            </w:r>
            <w:r>
              <w:rPr>
                <w:rFonts w:ascii="宋体" w:eastAsia="宋体" w:hAnsi="宋体" w:cs="宋体"/>
                <w:sz w:val="18"/>
                <w:szCs w:val="18"/>
              </w:rPr>
              <w:t>50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≤h＜0.</w:t>
            </w:r>
            <w:r>
              <w:rPr>
                <w:rFonts w:ascii="宋体" w:eastAsia="宋体" w:hAnsi="宋体" w:cs="宋体"/>
                <w:sz w:val="18"/>
                <w:szCs w:val="18"/>
              </w:rPr>
              <w:t>60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C0CF249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7B79AA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</w:t>
            </w: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9B50B7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±0.15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185349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</w:t>
            </w:r>
          </w:p>
        </w:tc>
      </w:tr>
      <w:tr w:rsidR="0082663C" w14:paraId="581E9D5B" w14:textId="77777777">
        <w:trPr>
          <w:trHeight w:hRule="exact" w:val="454"/>
          <w:jc w:val="center"/>
        </w:trPr>
        <w:tc>
          <w:tcPr>
            <w:tcW w:w="8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EDF023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</w:t>
            </w:r>
            <w:r>
              <w:rPr>
                <w:rFonts w:ascii="宋体" w:eastAsia="宋体" w:hAnsi="宋体" w:cs="宋体"/>
                <w:sz w:val="18"/>
                <w:szCs w:val="18"/>
              </w:rPr>
              <w:t>60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≤h＜0.</w:t>
            </w:r>
            <w:r>
              <w:rPr>
                <w:rFonts w:ascii="宋体" w:eastAsia="宋体" w:hAnsi="宋体" w:cs="宋体"/>
                <w:sz w:val="18"/>
                <w:szCs w:val="18"/>
              </w:rPr>
              <w:t>70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C65E4C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3.5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C079C5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</w:t>
            </w: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B055F7E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±0.15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2D2CD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</w:t>
            </w:r>
          </w:p>
        </w:tc>
      </w:tr>
      <w:tr w:rsidR="0082663C" w14:paraId="01F5AC83" w14:textId="77777777">
        <w:trPr>
          <w:trHeight w:hRule="exact" w:val="454"/>
          <w:jc w:val="center"/>
        </w:trPr>
        <w:tc>
          <w:tcPr>
            <w:tcW w:w="8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987970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</w:t>
            </w:r>
            <w:r>
              <w:rPr>
                <w:rFonts w:ascii="宋体" w:eastAsia="宋体" w:hAnsi="宋体" w:cs="宋体"/>
                <w:sz w:val="18"/>
                <w:szCs w:val="18"/>
              </w:rPr>
              <w:t>70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≤h＜0.</w:t>
            </w:r>
            <w:r>
              <w:rPr>
                <w:rFonts w:ascii="宋体" w:eastAsia="宋体" w:hAnsi="宋体" w:cs="宋体"/>
                <w:sz w:val="18"/>
                <w:szCs w:val="18"/>
              </w:rPr>
              <w:t>80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1BADC9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AE356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</w:t>
            </w: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E444787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±0.2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78D0F9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120</w:t>
            </w:r>
          </w:p>
        </w:tc>
      </w:tr>
      <w:tr w:rsidR="0082663C" w14:paraId="5EB883CB" w14:textId="77777777">
        <w:trPr>
          <w:trHeight w:hRule="exact" w:val="454"/>
          <w:jc w:val="center"/>
        </w:trPr>
        <w:tc>
          <w:tcPr>
            <w:tcW w:w="8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8E7DF1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</w:t>
            </w:r>
            <w:r>
              <w:rPr>
                <w:rFonts w:ascii="宋体" w:eastAsia="宋体" w:hAnsi="宋体" w:cs="宋体"/>
                <w:sz w:val="18"/>
                <w:szCs w:val="18"/>
              </w:rPr>
              <w:t>80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≤h≤</w:t>
            </w:r>
            <w:r>
              <w:rPr>
                <w:rFonts w:ascii="宋体" w:eastAsia="宋体" w:hAnsi="宋体" w:cs="宋体"/>
                <w:sz w:val="18"/>
                <w:szCs w:val="18"/>
              </w:rPr>
              <w:t>1.00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265D2A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4FB0C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</w:t>
            </w: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73DA72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±0.2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3423A0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130</w:t>
            </w:r>
          </w:p>
        </w:tc>
      </w:tr>
    </w:tbl>
    <w:p w14:paraId="67A4E281" w14:textId="77777777" w:rsidR="0082663C" w:rsidRDefault="0082663C">
      <w:pPr>
        <w:adjustRightInd w:val="0"/>
        <w:snapToGrid w:val="0"/>
        <w:spacing w:before="120"/>
        <w:ind w:firstLine="480"/>
        <w:rPr>
          <w:rFonts w:ascii="宋体" w:hAnsi="宋体" w:cs="宋体"/>
          <w:szCs w:val="24"/>
        </w:rPr>
      </w:pPr>
    </w:p>
    <w:tbl>
      <w:tblPr>
        <w:tblW w:w="4400" w:type="pct"/>
        <w:jc w:val="center"/>
        <w:tblLayout w:type="fixed"/>
        <w:tblLook w:val="04A0" w:firstRow="1" w:lastRow="0" w:firstColumn="1" w:lastColumn="0" w:noHBand="0" w:noVBand="1"/>
      </w:tblPr>
      <w:tblGrid>
        <w:gridCol w:w="2133"/>
        <w:gridCol w:w="2134"/>
        <w:gridCol w:w="2666"/>
        <w:gridCol w:w="2666"/>
        <w:gridCol w:w="2666"/>
      </w:tblGrid>
      <w:tr w:rsidR="0082663C" w14:paraId="76C52A02" w14:textId="77777777">
        <w:trPr>
          <w:trHeight w:hRule="exact" w:val="454"/>
          <w:jc w:val="center"/>
        </w:trPr>
        <w:tc>
          <w:tcPr>
            <w:tcW w:w="80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B924DF3" w14:textId="77777777" w:rsidR="0082663C" w:rsidRDefault="00000000">
            <w:pPr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L</w:t>
            </w:r>
            <w:r>
              <w:rPr>
                <w:rFonts w:ascii="宋体" w:eastAsia="宋体" w:hAnsi="宋体" w:cs="宋体"/>
                <w:b/>
                <w:bCs/>
                <w:sz w:val="18"/>
                <w:szCs w:val="18"/>
              </w:rPr>
              <w:t>CAK</w:t>
            </w:r>
          </w:p>
        </w:tc>
      </w:tr>
      <w:tr w:rsidR="0082663C" w14:paraId="1C49D029" w14:textId="77777777">
        <w:trPr>
          <w:trHeight w:hRule="exact" w:val="454"/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4E97A8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成品厚度h</w:t>
            </w:r>
            <w:r>
              <w:rPr>
                <w:rFonts w:ascii="宋体" w:eastAsia="宋体" w:hAnsi="宋体" w:cs="宋体"/>
                <w:sz w:val="18"/>
                <w:szCs w:val="18"/>
              </w:rPr>
              <w:t>(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mm</w:t>
            </w:r>
            <w:r>
              <w:rPr>
                <w:rFonts w:ascii="宋体" w:eastAsia="宋体" w:hAnsi="宋体" w:cs="宋体"/>
                <w:sz w:val="18"/>
                <w:szCs w:val="18"/>
              </w:rPr>
              <w:t>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C0F356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来料厚度H</w:t>
            </w:r>
            <w:r>
              <w:rPr>
                <w:rFonts w:ascii="宋体" w:eastAsia="宋体" w:hAnsi="宋体" w:cs="宋体"/>
                <w:sz w:val="18"/>
                <w:szCs w:val="18"/>
              </w:rPr>
              <w:t>(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mm</w:t>
            </w:r>
            <w:r>
              <w:rPr>
                <w:rFonts w:ascii="宋体" w:eastAsia="宋体" w:hAnsi="宋体" w:cs="宋体"/>
                <w:sz w:val="18"/>
                <w:szCs w:val="18"/>
              </w:rPr>
              <w:t>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7FD95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入口厚度允许最大跳跃(mm)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C228F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出口厚度允许最大跳跃（mm）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AB3CD7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允许最大宽度跳跃（mm）</w:t>
            </w:r>
          </w:p>
        </w:tc>
      </w:tr>
      <w:tr w:rsidR="0082663C" w14:paraId="232E43F6" w14:textId="77777777">
        <w:trPr>
          <w:trHeight w:hRule="exact" w:val="454"/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6C37661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0.2</w:t>
            </w: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≤h＜0.3</w:t>
            </w: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3A15E0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1.8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9FFC0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494136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±0.05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B80F4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50</w:t>
            </w:r>
          </w:p>
        </w:tc>
      </w:tr>
      <w:tr w:rsidR="0082663C" w14:paraId="24708C39" w14:textId="77777777">
        <w:trPr>
          <w:trHeight w:hRule="exact" w:val="454"/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0F2028E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</w:t>
            </w:r>
            <w:r>
              <w:rPr>
                <w:rFonts w:ascii="宋体" w:eastAsia="宋体" w:hAnsi="宋体" w:cs="宋体"/>
                <w:sz w:val="18"/>
                <w:szCs w:val="18"/>
              </w:rPr>
              <w:t>30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≤h＜0.</w:t>
            </w:r>
            <w:r>
              <w:rPr>
                <w:rFonts w:ascii="宋体" w:eastAsia="宋体" w:hAnsi="宋体" w:cs="宋体"/>
                <w:sz w:val="18"/>
                <w:szCs w:val="18"/>
              </w:rPr>
              <w:t>40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F58DD0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F248387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6D6A30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3399E09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</w:t>
            </w:r>
          </w:p>
        </w:tc>
      </w:tr>
      <w:tr w:rsidR="0082663C" w14:paraId="60D3A169" w14:textId="77777777">
        <w:trPr>
          <w:trHeight w:hRule="exact" w:val="454"/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CC02F17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</w:t>
            </w:r>
            <w:r>
              <w:rPr>
                <w:rFonts w:ascii="宋体" w:eastAsia="宋体" w:hAnsi="宋体" w:cs="宋体"/>
                <w:sz w:val="18"/>
                <w:szCs w:val="18"/>
              </w:rPr>
              <w:t>40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≤h＜0.</w:t>
            </w:r>
            <w:r>
              <w:rPr>
                <w:rFonts w:ascii="宋体" w:eastAsia="宋体" w:hAnsi="宋体" w:cs="宋体"/>
                <w:sz w:val="18"/>
                <w:szCs w:val="18"/>
              </w:rPr>
              <w:t>50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3DB4AA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2.3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ECC364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B4ADF1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25D500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</w:t>
            </w:r>
          </w:p>
        </w:tc>
      </w:tr>
      <w:tr w:rsidR="0082663C" w14:paraId="3BB488AA" w14:textId="77777777">
        <w:trPr>
          <w:trHeight w:hRule="exact" w:val="454"/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1E431EE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0.</w:t>
            </w:r>
            <w:r>
              <w:rPr>
                <w:rFonts w:ascii="宋体" w:eastAsia="宋体" w:hAnsi="宋体" w:cs="宋体"/>
                <w:sz w:val="18"/>
                <w:szCs w:val="18"/>
              </w:rPr>
              <w:t>50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≤h＜0.</w:t>
            </w:r>
            <w:r>
              <w:rPr>
                <w:rFonts w:ascii="宋体" w:eastAsia="宋体" w:hAnsi="宋体" w:cs="宋体"/>
                <w:sz w:val="18"/>
                <w:szCs w:val="18"/>
              </w:rPr>
              <w:t>60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A5C49C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2.5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188559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47DE4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±0.15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E26A5D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</w:t>
            </w:r>
          </w:p>
        </w:tc>
      </w:tr>
      <w:tr w:rsidR="0082663C" w14:paraId="4E55F5F4" w14:textId="77777777">
        <w:trPr>
          <w:trHeight w:hRule="exact" w:val="454"/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7EBA2A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</w:t>
            </w:r>
            <w:r>
              <w:rPr>
                <w:rFonts w:ascii="宋体" w:eastAsia="宋体" w:hAnsi="宋体" w:cs="宋体"/>
                <w:sz w:val="18"/>
                <w:szCs w:val="18"/>
              </w:rPr>
              <w:t>60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≤h＜0.</w:t>
            </w:r>
            <w:r>
              <w:rPr>
                <w:rFonts w:ascii="宋体" w:eastAsia="宋体" w:hAnsi="宋体" w:cs="宋体"/>
                <w:sz w:val="18"/>
                <w:szCs w:val="18"/>
              </w:rPr>
              <w:t>70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5CB7952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9FA0F6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</w:t>
            </w: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92E1A1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±0.15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AADFB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</w:t>
            </w:r>
          </w:p>
        </w:tc>
      </w:tr>
      <w:tr w:rsidR="0082663C" w14:paraId="107B7808" w14:textId="77777777">
        <w:trPr>
          <w:trHeight w:hRule="exact" w:val="454"/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2C97691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</w:t>
            </w:r>
            <w:r>
              <w:rPr>
                <w:rFonts w:ascii="宋体" w:eastAsia="宋体" w:hAnsi="宋体" w:cs="宋体"/>
                <w:sz w:val="18"/>
                <w:szCs w:val="18"/>
              </w:rPr>
              <w:t>70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≤h≤</w:t>
            </w:r>
            <w:r>
              <w:rPr>
                <w:rFonts w:ascii="宋体" w:eastAsia="宋体" w:hAnsi="宋体" w:cs="宋体"/>
                <w:sz w:val="18"/>
                <w:szCs w:val="18"/>
              </w:rPr>
              <w:t>1.00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5D68C3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3.5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2CDF74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</w:t>
            </w: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293CB0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AE00DB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</w:t>
            </w:r>
          </w:p>
        </w:tc>
      </w:tr>
      <w:tr w:rsidR="0082663C" w14:paraId="4077D016" w14:textId="77777777">
        <w:trPr>
          <w:trHeight w:hRule="exact" w:val="454"/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BB88E1D" w14:textId="68DBF624" w:rsidR="0082663C" w:rsidRDefault="001E4C33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h&gt;</w:t>
            </w:r>
            <w:r w:rsidR="00000000"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230EC1E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9DEFED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</w:t>
            </w: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E40E19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±0.2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FD9631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</w:t>
            </w:r>
          </w:p>
        </w:tc>
      </w:tr>
    </w:tbl>
    <w:p w14:paraId="4F76A040" w14:textId="77777777" w:rsidR="0082663C" w:rsidRDefault="00000000">
      <w:pPr>
        <w:pStyle w:val="4"/>
        <w:ind w:firstLine="482"/>
      </w:pPr>
      <w:r>
        <w:rPr>
          <w:rFonts w:hint="eastAsia"/>
        </w:rPr>
        <w:t>备注：</w:t>
      </w:r>
    </w:p>
    <w:p w14:paraId="14EEA34D" w14:textId="77777777" w:rsidR="0082663C" w:rsidRDefault="00000000">
      <w:pPr>
        <w:pStyle w:val="a7"/>
        <w:numPr>
          <w:ilvl w:val="0"/>
          <w:numId w:val="2"/>
        </w:numPr>
        <w:spacing w:beforeLines="0" w:before="0"/>
        <w:ind w:left="0" w:firstLineChars="0" w:firstLine="499"/>
        <w:rPr>
          <w:sz w:val="21"/>
          <w:szCs w:val="21"/>
        </w:rPr>
      </w:pPr>
      <w:r>
        <w:rPr>
          <w:rFonts w:hint="eastAsia"/>
          <w:sz w:val="21"/>
          <w:szCs w:val="21"/>
        </w:rPr>
        <w:t>一个排产序列内需执行成品宽度由宽到窄的排产原则，</w:t>
      </w:r>
      <w:commentRangeStart w:id="9"/>
      <w:commentRangeStart w:id="10"/>
      <w:r>
        <w:rPr>
          <w:rFonts w:hint="eastAsia"/>
          <w:sz w:val="21"/>
          <w:szCs w:val="21"/>
        </w:rPr>
        <w:t xml:space="preserve"> SG2及以下表面级别</w:t>
      </w:r>
      <w:commentRangeEnd w:id="9"/>
      <w:r w:rsidR="007E4252">
        <w:rPr>
          <w:rStyle w:val="a8"/>
          <w:rFonts w:asciiTheme="minorHAnsi" w:eastAsiaTheme="minorEastAsia" w:hAnsiTheme="minorHAnsi" w:cstheme="minorBidi"/>
        </w:rPr>
        <w:commentReference w:id="9"/>
      </w:r>
      <w:commentRangeEnd w:id="10"/>
      <w:r w:rsidR="001E4C33">
        <w:rPr>
          <w:rStyle w:val="a8"/>
          <w:rFonts w:asciiTheme="minorHAnsi" w:eastAsiaTheme="minorEastAsia" w:hAnsiTheme="minorHAnsi" w:cstheme="minorBidi"/>
        </w:rPr>
        <w:commentReference w:id="10"/>
      </w:r>
      <w:r>
        <w:rPr>
          <w:rFonts w:hint="eastAsia"/>
          <w:sz w:val="21"/>
          <w:szCs w:val="21"/>
        </w:rPr>
        <w:t>的内供冷轧</w:t>
      </w:r>
      <w:proofErr w:type="gramStart"/>
      <w:r>
        <w:rPr>
          <w:rFonts w:hint="eastAsia"/>
          <w:sz w:val="21"/>
          <w:szCs w:val="21"/>
        </w:rPr>
        <w:t>料允许</w:t>
      </w:r>
      <w:proofErr w:type="gramEnd"/>
      <w:r>
        <w:rPr>
          <w:rFonts w:hint="eastAsia"/>
          <w:sz w:val="21"/>
          <w:szCs w:val="21"/>
        </w:rPr>
        <w:t>出现宽度反跳。此外，排产时为了前后物料更好的衔接，</w:t>
      </w:r>
      <w:commentRangeStart w:id="11"/>
      <w:commentRangeStart w:id="12"/>
      <w:r>
        <w:rPr>
          <w:rFonts w:hint="eastAsia"/>
          <w:sz w:val="21"/>
          <w:szCs w:val="21"/>
        </w:rPr>
        <w:t>宽度反跳不得超过</w:t>
      </w:r>
      <w:r>
        <w:rPr>
          <w:b/>
          <w:bCs/>
          <w:color w:val="FF0000"/>
          <w:sz w:val="21"/>
          <w:szCs w:val="21"/>
        </w:rPr>
        <w:t>4</w:t>
      </w:r>
      <w:r>
        <w:rPr>
          <w:rFonts w:hint="eastAsia"/>
          <w:b/>
          <w:bCs/>
          <w:color w:val="FF0000"/>
          <w:sz w:val="21"/>
          <w:szCs w:val="21"/>
        </w:rPr>
        <w:t>mm</w:t>
      </w:r>
      <w:r>
        <w:rPr>
          <w:rFonts w:hint="eastAsia"/>
          <w:sz w:val="21"/>
          <w:szCs w:val="21"/>
        </w:rPr>
        <w:t>（即目标宽度不得超过本序列已轧带钢宽度4mm）</w:t>
      </w:r>
      <w:commentRangeEnd w:id="11"/>
      <w:r w:rsidR="0097180E">
        <w:rPr>
          <w:rStyle w:val="a8"/>
          <w:rFonts w:asciiTheme="minorHAnsi" w:eastAsiaTheme="minorEastAsia" w:hAnsiTheme="minorHAnsi" w:cstheme="minorBidi"/>
        </w:rPr>
        <w:commentReference w:id="11"/>
      </w:r>
      <w:commentRangeEnd w:id="12"/>
      <w:r w:rsidR="00753182">
        <w:rPr>
          <w:rStyle w:val="a8"/>
          <w:rFonts w:asciiTheme="minorHAnsi" w:eastAsiaTheme="minorEastAsia" w:hAnsiTheme="minorHAnsi" w:cstheme="minorBidi"/>
        </w:rPr>
        <w:commentReference w:id="12"/>
      </w:r>
      <w:r>
        <w:rPr>
          <w:rFonts w:hint="eastAsia"/>
          <w:sz w:val="21"/>
          <w:szCs w:val="21"/>
        </w:rPr>
        <w:t>。</w:t>
      </w:r>
    </w:p>
    <w:p w14:paraId="21FB719A" w14:textId="77777777" w:rsidR="0082663C" w:rsidRDefault="00000000">
      <w:pPr>
        <w:pStyle w:val="a7"/>
        <w:numPr>
          <w:ilvl w:val="0"/>
          <w:numId w:val="2"/>
        </w:numPr>
        <w:spacing w:beforeLines="0" w:before="0"/>
        <w:ind w:left="0" w:firstLineChars="0" w:firstLine="499"/>
        <w:rPr>
          <w:sz w:val="21"/>
          <w:szCs w:val="21"/>
        </w:rPr>
      </w:pPr>
      <w:r>
        <w:rPr>
          <w:rFonts w:hint="eastAsia"/>
          <w:sz w:val="21"/>
          <w:szCs w:val="21"/>
        </w:rPr>
        <w:t>检修前尽量安排在厚度h≥2.0mm的原料上停车；为了减少扇形块切换，尽量在检修前或</w:t>
      </w:r>
      <w:proofErr w:type="gramStart"/>
      <w:r>
        <w:rPr>
          <w:rFonts w:hint="eastAsia"/>
          <w:sz w:val="21"/>
          <w:szCs w:val="21"/>
        </w:rPr>
        <w:t>检修启车后</w:t>
      </w:r>
      <w:proofErr w:type="gramEnd"/>
      <w:r>
        <w:rPr>
          <w:rFonts w:hint="eastAsia"/>
          <w:sz w:val="21"/>
          <w:szCs w:val="21"/>
        </w:rPr>
        <w:t>安排普料生产；为了减少乳化液模式切换，在普料后可接508内径焊管钢及供彩涂物料的普料生产，也可在508内径的普料生产后，再切换610普料；</w:t>
      </w:r>
    </w:p>
    <w:p w14:paraId="4641F65D" w14:textId="77777777" w:rsidR="0082663C" w:rsidRDefault="00000000">
      <w:pPr>
        <w:pStyle w:val="a7"/>
        <w:numPr>
          <w:ilvl w:val="0"/>
          <w:numId w:val="2"/>
        </w:numPr>
        <w:spacing w:beforeLines="0" w:before="0"/>
        <w:ind w:left="0" w:firstLineChars="0" w:firstLine="499"/>
        <w:rPr>
          <w:sz w:val="21"/>
          <w:szCs w:val="21"/>
        </w:rPr>
      </w:pPr>
      <w:r>
        <w:rPr>
          <w:rFonts w:hint="eastAsia"/>
          <w:sz w:val="21"/>
          <w:szCs w:val="21"/>
        </w:rPr>
        <w:t>为减少切边剪进、退刀操作，排产时不切边物料可按原料宽度或酸轧成品宽度尽可能集中排产，原料宽度相近的尽量排在一起；普料切边软钢（BE05C、BE019等）生产至少安排连续3卷及以上，3卷以下软钢做不切边处理；</w:t>
      </w:r>
    </w:p>
    <w:p w14:paraId="6B952A52" w14:textId="77777777" w:rsidR="0082663C" w:rsidRDefault="00000000">
      <w:pPr>
        <w:pStyle w:val="a7"/>
        <w:numPr>
          <w:ilvl w:val="0"/>
          <w:numId w:val="2"/>
        </w:numPr>
        <w:spacing w:beforeLines="0" w:before="0"/>
        <w:ind w:left="0" w:firstLineChars="0" w:firstLine="499"/>
        <w:rPr>
          <w:sz w:val="21"/>
          <w:szCs w:val="21"/>
        </w:rPr>
      </w:pPr>
      <w:commentRangeStart w:id="13"/>
      <w:r>
        <w:rPr>
          <w:rFonts w:hint="eastAsia"/>
          <w:sz w:val="21"/>
          <w:szCs w:val="21"/>
        </w:rPr>
        <w:t>序列前后跨度需考虑</w:t>
      </w:r>
      <w:proofErr w:type="gramStart"/>
      <w:r>
        <w:rPr>
          <w:rFonts w:hint="eastAsia"/>
          <w:sz w:val="21"/>
          <w:szCs w:val="21"/>
        </w:rPr>
        <w:t>焊机焊机</w:t>
      </w:r>
      <w:proofErr w:type="gramEnd"/>
      <w:r>
        <w:rPr>
          <w:rFonts w:hint="eastAsia"/>
          <w:sz w:val="21"/>
          <w:szCs w:val="21"/>
        </w:rPr>
        <w:t>能力，焊机焊接极限范围要求：宽度跨度不得超过3</w:t>
      </w:r>
      <w:r>
        <w:rPr>
          <w:sz w:val="21"/>
          <w:szCs w:val="21"/>
        </w:rPr>
        <w:t>00mm</w:t>
      </w:r>
      <w:r>
        <w:rPr>
          <w:rFonts w:hint="eastAsia"/>
          <w:sz w:val="21"/>
          <w:szCs w:val="21"/>
        </w:rPr>
        <w:t>，厚度跨度不得超过0</w:t>
      </w:r>
      <w:r>
        <w:rPr>
          <w:sz w:val="21"/>
          <w:szCs w:val="21"/>
        </w:rPr>
        <w:t>.6</w:t>
      </w:r>
      <w:r>
        <w:rPr>
          <w:rFonts w:hint="eastAsia"/>
          <w:sz w:val="21"/>
          <w:szCs w:val="21"/>
        </w:rPr>
        <w:t>mm。</w:t>
      </w:r>
      <w:commentRangeEnd w:id="13"/>
      <w:r w:rsidR="00753182">
        <w:rPr>
          <w:rStyle w:val="a8"/>
          <w:rFonts w:asciiTheme="minorHAnsi" w:eastAsiaTheme="minorEastAsia" w:hAnsiTheme="minorHAnsi" w:cstheme="minorBidi"/>
        </w:rPr>
        <w:commentReference w:id="13"/>
      </w:r>
    </w:p>
    <w:p w14:paraId="54857224" w14:textId="77777777" w:rsidR="0082663C" w:rsidRDefault="00000000">
      <w:pPr>
        <w:pStyle w:val="a7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四、轧辊使用要求</w:t>
      </w:r>
    </w:p>
    <w:p w14:paraId="1E78ADB7" w14:textId="77777777" w:rsidR="0082663C" w:rsidRDefault="00000000">
      <w:pPr>
        <w:spacing w:line="360" w:lineRule="auto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（一）T</w:t>
      </w:r>
      <w:proofErr w:type="gramStart"/>
      <w:r>
        <w:rPr>
          <w:rFonts w:ascii="宋体" w:eastAsia="宋体" w:hAnsi="宋体" w:cs="宋体" w:hint="eastAsia"/>
          <w:b/>
          <w:bCs/>
          <w:sz w:val="24"/>
          <w:szCs w:val="24"/>
        </w:rPr>
        <w:t>料配辊</w:t>
      </w:r>
      <w:proofErr w:type="gramEnd"/>
      <w:r>
        <w:rPr>
          <w:rFonts w:ascii="宋体" w:eastAsia="宋体" w:hAnsi="宋体" w:cs="宋体" w:hint="eastAsia"/>
          <w:b/>
          <w:bCs/>
          <w:sz w:val="24"/>
          <w:szCs w:val="24"/>
        </w:rPr>
        <w:t>要求</w:t>
      </w:r>
    </w:p>
    <w:p w14:paraId="16AD08C5" w14:textId="77777777" w:rsidR="0082663C" w:rsidRDefault="00000000">
      <w:pPr>
        <w:spacing w:line="360" w:lineRule="auto"/>
        <w:ind w:firstLineChars="200" w:firstLine="422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（</w:t>
      </w:r>
      <w:r>
        <w:rPr>
          <w:rFonts w:ascii="宋体" w:eastAsia="宋体" w:hAnsi="宋体" w:cs="宋体"/>
          <w:b/>
          <w:bCs/>
          <w:szCs w:val="21"/>
        </w:rPr>
        <w:t>1</w:t>
      </w:r>
      <w:r>
        <w:rPr>
          <w:rFonts w:ascii="宋体" w:eastAsia="宋体" w:hAnsi="宋体" w:cs="宋体" w:hint="eastAsia"/>
          <w:b/>
          <w:bCs/>
          <w:szCs w:val="21"/>
        </w:rPr>
        <w:t>）</w:t>
      </w:r>
      <w:bookmarkStart w:id="14" w:name="_Hlk155951439"/>
      <w:r>
        <w:rPr>
          <w:rFonts w:ascii="宋体" w:eastAsia="宋体" w:hAnsi="宋体" w:cs="宋体" w:hint="eastAsia"/>
          <w:b/>
          <w:bCs/>
          <w:szCs w:val="21"/>
        </w:rPr>
        <w:t>主序列A、B、C</w:t>
      </w:r>
      <w:bookmarkEnd w:id="14"/>
      <w:r>
        <w:rPr>
          <w:rFonts w:ascii="宋体" w:eastAsia="宋体" w:hAnsi="宋体" w:cs="宋体" w:hint="eastAsia"/>
          <w:b/>
          <w:bCs/>
          <w:szCs w:val="21"/>
        </w:rPr>
        <w:t>、</w:t>
      </w:r>
      <w:r>
        <w:rPr>
          <w:rFonts w:ascii="宋体" w:eastAsia="宋体" w:hAnsi="宋体" w:cs="宋体"/>
          <w:b/>
          <w:bCs/>
          <w:szCs w:val="21"/>
        </w:rPr>
        <w:t>D</w:t>
      </w:r>
      <w:proofErr w:type="gramStart"/>
      <w:r>
        <w:rPr>
          <w:rFonts w:ascii="宋体" w:eastAsia="宋体" w:hAnsi="宋体" w:cs="宋体" w:hint="eastAsia"/>
          <w:b/>
          <w:bCs/>
          <w:szCs w:val="21"/>
        </w:rPr>
        <w:t>辊径与</w:t>
      </w:r>
      <w:proofErr w:type="gramEnd"/>
      <w:r>
        <w:rPr>
          <w:rFonts w:ascii="宋体" w:eastAsia="宋体" w:hAnsi="宋体" w:cs="宋体" w:hint="eastAsia"/>
          <w:b/>
          <w:bCs/>
          <w:szCs w:val="21"/>
        </w:rPr>
        <w:t>粗糙度要求</w:t>
      </w:r>
    </w:p>
    <w:p w14:paraId="07362564" w14:textId="77777777" w:rsidR="0082663C" w:rsidRDefault="00000000">
      <w:pPr>
        <w:spacing w:line="360" w:lineRule="auto"/>
        <w:ind w:firstLineChars="200" w:firstLine="422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主序列A、B、C、D</w:t>
      </w:r>
      <w:proofErr w:type="gramStart"/>
      <w:r>
        <w:rPr>
          <w:rFonts w:ascii="宋体" w:eastAsia="宋体" w:hAnsi="宋体" w:cs="宋体" w:hint="eastAsia"/>
          <w:b/>
          <w:bCs/>
          <w:szCs w:val="21"/>
        </w:rPr>
        <w:t>辊径要求</w:t>
      </w:r>
      <w:proofErr w:type="gramEnd"/>
      <w:r>
        <w:rPr>
          <w:rFonts w:ascii="宋体" w:eastAsia="宋体" w:hAnsi="宋体" w:cs="宋体" w:hint="eastAsia"/>
          <w:b/>
          <w:bCs/>
          <w:szCs w:val="21"/>
        </w:rPr>
        <w:t>：</w:t>
      </w:r>
    </w:p>
    <w:tbl>
      <w:tblPr>
        <w:tblpPr w:leftFromText="180" w:rightFromText="180" w:vertAnchor="text" w:horzAnchor="margin" w:tblpXSpec="center" w:tblpY="161"/>
        <w:tblW w:w="475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6"/>
        <w:gridCol w:w="2207"/>
        <w:gridCol w:w="2207"/>
        <w:gridCol w:w="2207"/>
        <w:gridCol w:w="2207"/>
        <w:gridCol w:w="2207"/>
      </w:tblGrid>
      <w:tr w:rsidR="0082663C" w14:paraId="6FA075EC" w14:textId="77777777">
        <w:trPr>
          <w:trHeight w:val="499"/>
        </w:trPr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43452D2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轧辊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4FE29B2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1机架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4367A49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2机架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7A21811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3机架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7261C8C2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4机架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2C5FBB4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5机架</w:t>
            </w:r>
          </w:p>
        </w:tc>
      </w:tr>
      <w:tr w:rsidR="0082663C" w14:paraId="39A71437" w14:textId="77777777">
        <w:trPr>
          <w:trHeight w:val="499"/>
        </w:trPr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79D8C47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工作辊（mm）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0BF6BCA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385-435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13B083B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sz w:val="18"/>
                <w:szCs w:val="18"/>
              </w:rPr>
              <w:t>95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-4</w:t>
            </w:r>
            <w:r>
              <w:rPr>
                <w:rFonts w:ascii="宋体" w:eastAsia="宋体" w:hAnsi="宋体" w:cs="宋体"/>
                <w:sz w:val="18"/>
                <w:szCs w:val="18"/>
              </w:rPr>
              <w:t>20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75BA325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41</w:t>
            </w: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-435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032AF1AE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415-435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2186563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</w:t>
            </w:r>
            <w:r>
              <w:rPr>
                <w:rFonts w:ascii="宋体" w:eastAsia="宋体" w:hAnsi="宋体" w:cs="宋体"/>
                <w:sz w:val="18"/>
                <w:szCs w:val="18"/>
              </w:rPr>
              <w:t>15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-435</w:t>
            </w:r>
          </w:p>
        </w:tc>
      </w:tr>
      <w:tr w:rsidR="0082663C" w14:paraId="06D1448D" w14:textId="77777777">
        <w:trPr>
          <w:trHeight w:val="499"/>
        </w:trPr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59BF595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中间辊（mm）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1CD37D3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7878085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2FE5C00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1C04000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60826E6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</w:tr>
      <w:tr w:rsidR="0082663C" w14:paraId="6AD2931D" w14:textId="77777777">
        <w:trPr>
          <w:trHeight w:val="499"/>
        </w:trPr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253F896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支撑辊（mm）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1185EB8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1150-1300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59A9C16E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1150-1300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606E90E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1200-1300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0CBA8029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1250-1300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vAlign w:val="center"/>
          </w:tcPr>
          <w:p w14:paraId="69D350E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1250-1300</w:t>
            </w:r>
          </w:p>
        </w:tc>
      </w:tr>
    </w:tbl>
    <w:p w14:paraId="2B62B566" w14:textId="77777777" w:rsidR="0082663C" w:rsidRDefault="00000000">
      <w:pPr>
        <w:spacing w:beforeLines="50" w:before="156" w:afterLines="50" w:after="156" w:line="360" w:lineRule="auto"/>
        <w:ind w:firstLineChars="200" w:firstLine="422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lastRenderedPageBreak/>
        <w:t>主序列A、B、C、</w:t>
      </w:r>
      <w:r>
        <w:rPr>
          <w:rFonts w:ascii="宋体" w:eastAsia="宋体" w:hAnsi="宋体" w:cs="宋体"/>
          <w:b/>
          <w:bCs/>
          <w:szCs w:val="21"/>
        </w:rPr>
        <w:t>D</w:t>
      </w:r>
      <w:r>
        <w:rPr>
          <w:rFonts w:ascii="宋体" w:eastAsia="宋体" w:hAnsi="宋体" w:cs="宋体" w:hint="eastAsia"/>
          <w:b/>
          <w:bCs/>
          <w:szCs w:val="21"/>
        </w:rPr>
        <w:t>粗糙度要求：</w:t>
      </w:r>
    </w:p>
    <w:tbl>
      <w:tblPr>
        <w:tblW w:w="475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0"/>
        <w:gridCol w:w="1310"/>
        <w:gridCol w:w="1311"/>
        <w:gridCol w:w="1311"/>
        <w:gridCol w:w="1311"/>
        <w:gridCol w:w="1449"/>
        <w:gridCol w:w="1311"/>
        <w:gridCol w:w="1311"/>
        <w:gridCol w:w="1311"/>
        <w:gridCol w:w="1306"/>
      </w:tblGrid>
      <w:tr w:rsidR="0082663C" w14:paraId="242CC3E4" w14:textId="77777777">
        <w:trPr>
          <w:trHeight w:val="567"/>
          <w:jc w:val="center"/>
        </w:trPr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D5D942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轧辊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FC6C3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F1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WR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D0D03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F2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WR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D01A4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F3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WR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8D0942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F4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WR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A8FF4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F5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WR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56C3AE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F1-F3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IMR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9D9F1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F4-F5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IMR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EDD82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F1-F3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BUR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A27F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F4-F5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BUR</w:t>
            </w:r>
          </w:p>
        </w:tc>
      </w:tr>
      <w:tr w:rsidR="0082663C" w14:paraId="5F1018DA" w14:textId="77777777">
        <w:trPr>
          <w:trHeight w:val="680"/>
          <w:jc w:val="center"/>
        </w:trPr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63D76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粗糙度（um）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4B282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1.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>4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±0.1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0B15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0.65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0.05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B14262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0.65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0.05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4C7E4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0.60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0.025</w:t>
            </w:r>
          </w:p>
        </w:tc>
        <w:tc>
          <w:tcPr>
            <w:tcW w:w="5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9500A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0.55－0.60</w:t>
            </w:r>
          </w:p>
          <w:p w14:paraId="1846A32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（中值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0.5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75）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ED76D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0.7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0.1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F4087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1.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55±0.05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F6981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1.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0.1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34E3B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1.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75±0.05</w:t>
            </w:r>
          </w:p>
        </w:tc>
      </w:tr>
    </w:tbl>
    <w:p w14:paraId="07964056" w14:textId="77777777" w:rsidR="0082663C" w:rsidRDefault="00000000">
      <w:pPr>
        <w:numPr>
          <w:ilvl w:val="0"/>
          <w:numId w:val="3"/>
        </w:numPr>
        <w:spacing w:beforeLines="50" w:before="156" w:afterLines="50" w:after="156" w:line="360" w:lineRule="auto"/>
        <w:ind w:firstLineChars="200" w:firstLine="422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主序列E、F</w:t>
      </w:r>
      <w:proofErr w:type="gramStart"/>
      <w:r>
        <w:rPr>
          <w:rFonts w:ascii="宋体" w:eastAsia="宋体" w:hAnsi="宋体" w:cs="宋体" w:hint="eastAsia"/>
          <w:b/>
          <w:bCs/>
          <w:szCs w:val="21"/>
        </w:rPr>
        <w:t>辊径与</w:t>
      </w:r>
      <w:proofErr w:type="gramEnd"/>
      <w:r>
        <w:rPr>
          <w:rFonts w:ascii="宋体" w:eastAsia="宋体" w:hAnsi="宋体" w:cs="宋体" w:hint="eastAsia"/>
          <w:b/>
          <w:bCs/>
          <w:szCs w:val="21"/>
        </w:rPr>
        <w:t>粗糙度要求</w:t>
      </w:r>
    </w:p>
    <w:p w14:paraId="2A2ECE41" w14:textId="77777777" w:rsidR="0082663C" w:rsidRDefault="00000000">
      <w:pPr>
        <w:spacing w:line="360" w:lineRule="auto"/>
        <w:ind w:firstLineChars="200" w:firstLine="422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主序列E、F</w:t>
      </w:r>
      <w:proofErr w:type="gramStart"/>
      <w:r>
        <w:rPr>
          <w:rFonts w:ascii="宋体" w:eastAsia="宋体" w:hAnsi="宋体" w:cs="宋体" w:hint="eastAsia"/>
          <w:b/>
          <w:bCs/>
          <w:szCs w:val="21"/>
        </w:rPr>
        <w:t>辊径要求</w:t>
      </w:r>
      <w:proofErr w:type="gramEnd"/>
      <w:r>
        <w:rPr>
          <w:rFonts w:ascii="宋体" w:eastAsia="宋体" w:hAnsi="宋体" w:cs="宋体" w:hint="eastAsia"/>
          <w:b/>
          <w:bCs/>
          <w:szCs w:val="21"/>
        </w:rPr>
        <w:t>：</w:t>
      </w:r>
    </w:p>
    <w:tbl>
      <w:tblPr>
        <w:tblpPr w:leftFromText="180" w:rightFromText="180" w:vertAnchor="text" w:horzAnchor="margin" w:tblpXSpec="center" w:tblpY="161"/>
        <w:tblW w:w="475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6"/>
        <w:gridCol w:w="2207"/>
        <w:gridCol w:w="2207"/>
        <w:gridCol w:w="2207"/>
        <w:gridCol w:w="2207"/>
        <w:gridCol w:w="2207"/>
      </w:tblGrid>
      <w:tr w:rsidR="0082663C" w14:paraId="76221E0E" w14:textId="77777777">
        <w:trPr>
          <w:trHeight w:val="499"/>
        </w:trPr>
        <w:tc>
          <w:tcPr>
            <w:tcW w:w="2206" w:type="dxa"/>
            <w:tcBorders>
              <w:tl2br w:val="nil"/>
              <w:tr2bl w:val="nil"/>
            </w:tcBorders>
            <w:vAlign w:val="center"/>
          </w:tcPr>
          <w:p w14:paraId="60AB5121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轧辊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27543DB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1机架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65CFC64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2机架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6EF6923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3机架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045454E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4机架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324AAED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5机架</w:t>
            </w:r>
          </w:p>
        </w:tc>
      </w:tr>
      <w:tr w:rsidR="0082663C" w14:paraId="2337964B" w14:textId="77777777">
        <w:trPr>
          <w:trHeight w:val="499"/>
        </w:trPr>
        <w:tc>
          <w:tcPr>
            <w:tcW w:w="2206" w:type="dxa"/>
            <w:tcBorders>
              <w:tl2br w:val="nil"/>
              <w:tr2bl w:val="nil"/>
            </w:tcBorders>
            <w:vAlign w:val="center"/>
          </w:tcPr>
          <w:p w14:paraId="15E808E2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工作辊（mm）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01A97B1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385-435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5DE371D9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385-4</w:t>
            </w:r>
            <w:r>
              <w:rPr>
                <w:rFonts w:ascii="宋体" w:eastAsia="宋体" w:hAnsi="宋体" w:cs="宋体"/>
                <w:sz w:val="18"/>
                <w:szCs w:val="18"/>
              </w:rPr>
              <w:t>20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79938BE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39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>5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-4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25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2C6A8B0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39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>0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-4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>0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5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0E63BC3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390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-4</w:t>
            </w:r>
            <w:r>
              <w:rPr>
                <w:rFonts w:ascii="宋体" w:eastAsia="宋体" w:hAnsi="宋体" w:cs="宋体"/>
                <w:sz w:val="18"/>
                <w:szCs w:val="18"/>
              </w:rPr>
              <w:t>05</w:t>
            </w:r>
          </w:p>
        </w:tc>
      </w:tr>
      <w:tr w:rsidR="0082663C" w14:paraId="6A68538F" w14:textId="77777777">
        <w:trPr>
          <w:trHeight w:val="499"/>
        </w:trPr>
        <w:tc>
          <w:tcPr>
            <w:tcW w:w="2206" w:type="dxa"/>
            <w:tcBorders>
              <w:tl2br w:val="nil"/>
              <w:tr2bl w:val="nil"/>
            </w:tcBorders>
            <w:vAlign w:val="center"/>
          </w:tcPr>
          <w:p w14:paraId="268D83B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中间辊（mm）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1E025CA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5BA9E28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1F63A5FE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4CE3B20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460-490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5632801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460-490</w:t>
            </w:r>
          </w:p>
        </w:tc>
      </w:tr>
      <w:tr w:rsidR="0082663C" w14:paraId="75F6D562" w14:textId="77777777">
        <w:trPr>
          <w:trHeight w:val="499"/>
        </w:trPr>
        <w:tc>
          <w:tcPr>
            <w:tcW w:w="2206" w:type="dxa"/>
            <w:tcBorders>
              <w:tl2br w:val="nil"/>
              <w:tr2bl w:val="nil"/>
            </w:tcBorders>
            <w:vAlign w:val="center"/>
          </w:tcPr>
          <w:p w14:paraId="3F5A7C0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支撑辊（mm）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0D55D62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1150-1300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3105E22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1150-1300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49C0A96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1200-1300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7F30EFE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1250-1300</w:t>
            </w:r>
          </w:p>
        </w:tc>
        <w:tc>
          <w:tcPr>
            <w:tcW w:w="2207" w:type="dxa"/>
            <w:tcBorders>
              <w:tl2br w:val="nil"/>
              <w:tr2bl w:val="nil"/>
            </w:tcBorders>
            <w:vAlign w:val="center"/>
          </w:tcPr>
          <w:p w14:paraId="1371207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1250-1300</w:t>
            </w:r>
          </w:p>
        </w:tc>
      </w:tr>
    </w:tbl>
    <w:p w14:paraId="1965093D" w14:textId="77777777" w:rsidR="0082663C" w:rsidRDefault="00000000">
      <w:pPr>
        <w:spacing w:beforeLines="30" w:before="93" w:afterLines="30" w:after="93" w:line="360" w:lineRule="auto"/>
        <w:ind w:firstLineChars="200" w:firstLine="422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主序列E、F粗糙度要求：</w:t>
      </w:r>
    </w:p>
    <w:tbl>
      <w:tblPr>
        <w:tblW w:w="475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1271"/>
        <w:gridCol w:w="1271"/>
        <w:gridCol w:w="1271"/>
        <w:gridCol w:w="1536"/>
        <w:gridCol w:w="1536"/>
        <w:gridCol w:w="1271"/>
        <w:gridCol w:w="1271"/>
        <w:gridCol w:w="1271"/>
        <w:gridCol w:w="1271"/>
      </w:tblGrid>
      <w:tr w:rsidR="0082663C" w14:paraId="1390B505" w14:textId="77777777">
        <w:trPr>
          <w:trHeight w:hRule="exact" w:val="567"/>
          <w:jc w:val="center"/>
        </w:trPr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54202DB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轧辊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7186CD6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F1-WR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5B82AEE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F2-WR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7D9117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F3-WR</w:t>
            </w:r>
          </w:p>
        </w:tc>
        <w:tc>
          <w:tcPr>
            <w:tcW w:w="5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33F4C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F4-WR</w:t>
            </w:r>
          </w:p>
        </w:tc>
        <w:tc>
          <w:tcPr>
            <w:tcW w:w="5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422C7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F5-WR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B0B79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F1-F3 IMR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7FAD9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F4-F5 IMR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343BC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F1-F3 BUR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E4F4D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F4-F5 BUR</w:t>
            </w:r>
          </w:p>
        </w:tc>
      </w:tr>
      <w:tr w:rsidR="0082663C" w14:paraId="3281152B" w14:textId="77777777">
        <w:trPr>
          <w:trHeight w:hRule="exact" w:val="680"/>
          <w:jc w:val="center"/>
        </w:trPr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317D320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粗糙度（um）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2AF5B6CD" w14:textId="77777777" w:rsidR="0082663C" w:rsidRDefault="00000000">
            <w:pPr>
              <w:spacing w:line="160" w:lineRule="atLeast"/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1.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>4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±0.1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2F72920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0.65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0.05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5972F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0.65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0.05</w:t>
            </w:r>
          </w:p>
        </w:tc>
        <w:tc>
          <w:tcPr>
            <w:tcW w:w="5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CEFD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0.55－0.60</w:t>
            </w:r>
          </w:p>
          <w:p w14:paraId="3AAA9B3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（中值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0.5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75）</w:t>
            </w:r>
          </w:p>
        </w:tc>
        <w:tc>
          <w:tcPr>
            <w:tcW w:w="5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28EF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0.55－0.60</w:t>
            </w:r>
          </w:p>
          <w:p w14:paraId="690258D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（中值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0.5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75）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1801A9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0.7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0.1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046F09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1.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55±0.05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24806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1.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0.1</w:t>
            </w:r>
          </w:p>
        </w:tc>
        <w:tc>
          <w:tcPr>
            <w:tcW w:w="4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F3BA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1.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75±0.05</w:t>
            </w:r>
          </w:p>
        </w:tc>
      </w:tr>
    </w:tbl>
    <w:p w14:paraId="1D15EAD0" w14:textId="77777777" w:rsidR="0082663C" w:rsidRDefault="00000000">
      <w:pPr>
        <w:spacing w:beforeLines="50" w:before="156" w:line="360" w:lineRule="auto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(二</w:t>
      </w:r>
      <w:r>
        <w:rPr>
          <w:rFonts w:ascii="宋体" w:eastAsia="宋体" w:hAnsi="宋体" w:cs="宋体"/>
          <w:b/>
          <w:bCs/>
          <w:sz w:val="24"/>
          <w:szCs w:val="24"/>
        </w:rPr>
        <w:t>)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普</w:t>
      </w:r>
      <w:proofErr w:type="gramStart"/>
      <w:r>
        <w:rPr>
          <w:rFonts w:ascii="宋体" w:eastAsia="宋体" w:hAnsi="宋体" w:cs="宋体" w:hint="eastAsia"/>
          <w:b/>
          <w:bCs/>
          <w:sz w:val="24"/>
          <w:szCs w:val="24"/>
        </w:rPr>
        <w:t>料配辊</w:t>
      </w:r>
      <w:proofErr w:type="gramEnd"/>
      <w:r>
        <w:rPr>
          <w:rFonts w:ascii="宋体" w:eastAsia="宋体" w:hAnsi="宋体" w:cs="宋体" w:hint="eastAsia"/>
          <w:b/>
          <w:bCs/>
          <w:sz w:val="24"/>
          <w:szCs w:val="24"/>
        </w:rPr>
        <w:t>要求</w:t>
      </w:r>
    </w:p>
    <w:p w14:paraId="6CDDFF62" w14:textId="77777777" w:rsidR="0082663C" w:rsidRDefault="00000000">
      <w:pPr>
        <w:spacing w:line="360" w:lineRule="auto"/>
        <w:ind w:firstLineChars="200" w:firstLine="422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普</w:t>
      </w:r>
      <w:proofErr w:type="gramStart"/>
      <w:r>
        <w:rPr>
          <w:rFonts w:ascii="宋体" w:eastAsia="宋体" w:hAnsi="宋体" w:cs="宋体" w:hint="eastAsia"/>
          <w:b/>
          <w:bCs/>
          <w:szCs w:val="21"/>
        </w:rPr>
        <w:t>料辊径要求</w:t>
      </w:r>
      <w:proofErr w:type="gramEnd"/>
      <w:r>
        <w:rPr>
          <w:rFonts w:ascii="宋体" w:eastAsia="宋体" w:hAnsi="宋体" w:cs="宋体" w:hint="eastAsia"/>
          <w:b/>
          <w:bCs/>
          <w:szCs w:val="21"/>
        </w:rPr>
        <w:t>：</w:t>
      </w:r>
    </w:p>
    <w:p w14:paraId="1B9B39EE" w14:textId="77777777" w:rsidR="0082663C" w:rsidRDefault="00000000">
      <w:pPr>
        <w:pStyle w:val="a7"/>
        <w:spacing w:beforeLines="0" w:before="0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生产普料序列时，为降低各机架负荷，进一步提高轧制速度，建议生产宽规格物料时</w:t>
      </w:r>
      <w:r>
        <w:rPr>
          <w:sz w:val="21"/>
          <w:szCs w:val="21"/>
        </w:rPr>
        <w:t>(B</w:t>
      </w:r>
      <w:r>
        <w:rPr>
          <w:rFonts w:hint="eastAsia"/>
          <w:sz w:val="21"/>
          <w:szCs w:val="21"/>
        </w:rPr>
        <w:t>≥</w:t>
      </w:r>
      <w:r>
        <w:rPr>
          <w:sz w:val="21"/>
          <w:szCs w:val="21"/>
        </w:rPr>
        <w:t>1150</w:t>
      </w:r>
      <w:r>
        <w:rPr>
          <w:rFonts w:hint="eastAsia"/>
          <w:sz w:val="21"/>
          <w:szCs w:val="21"/>
        </w:rPr>
        <w:t>mm</w:t>
      </w:r>
      <w:r>
        <w:rPr>
          <w:sz w:val="21"/>
          <w:szCs w:val="21"/>
        </w:rPr>
        <w:t>)</w:t>
      </w:r>
      <w:r>
        <w:rPr>
          <w:rFonts w:hint="eastAsia"/>
          <w:sz w:val="21"/>
          <w:szCs w:val="21"/>
        </w:rPr>
        <w:t>各机架轧辊</w:t>
      </w:r>
      <w:proofErr w:type="gramStart"/>
      <w:r>
        <w:rPr>
          <w:rFonts w:hint="eastAsia"/>
          <w:sz w:val="21"/>
          <w:szCs w:val="21"/>
        </w:rPr>
        <w:t>辊径使用</w:t>
      </w:r>
      <w:proofErr w:type="gramEnd"/>
      <w:r>
        <w:rPr>
          <w:rFonts w:hint="eastAsia"/>
          <w:sz w:val="21"/>
          <w:szCs w:val="21"/>
        </w:rPr>
        <w:t>规则如下：</w:t>
      </w:r>
    </w:p>
    <w:tbl>
      <w:tblPr>
        <w:tblpPr w:leftFromText="180" w:rightFromText="180" w:vertAnchor="text" w:horzAnchor="margin" w:tblpXSpec="center" w:tblpY="161"/>
        <w:tblW w:w="475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0"/>
        <w:gridCol w:w="2290"/>
        <w:gridCol w:w="2291"/>
        <w:gridCol w:w="2291"/>
        <w:gridCol w:w="2291"/>
        <w:gridCol w:w="1788"/>
      </w:tblGrid>
      <w:tr w:rsidR="0082663C" w14:paraId="17485832" w14:textId="77777777">
        <w:trPr>
          <w:trHeight w:val="567"/>
          <w:jc w:val="center"/>
        </w:trPr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2D0A258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轧辊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794E32C9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1机架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47FF3032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2机架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23E8CCA7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3机架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34FFD80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4机架</w:t>
            </w:r>
          </w:p>
        </w:tc>
        <w:tc>
          <w:tcPr>
            <w:tcW w:w="675" w:type="pct"/>
            <w:tcBorders>
              <w:tl2br w:val="nil"/>
              <w:tr2bl w:val="nil"/>
            </w:tcBorders>
            <w:vAlign w:val="center"/>
          </w:tcPr>
          <w:p w14:paraId="560EF7E1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5机架</w:t>
            </w:r>
          </w:p>
        </w:tc>
      </w:tr>
      <w:tr w:rsidR="0082663C" w14:paraId="0300B494" w14:textId="77777777">
        <w:trPr>
          <w:trHeight w:val="567"/>
          <w:jc w:val="center"/>
        </w:trPr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4D6C276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工作辊（mm）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49300E21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highlight w:val="yellow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385-4</w:t>
            </w:r>
            <w:r>
              <w:rPr>
                <w:rFonts w:ascii="宋体" w:eastAsia="宋体" w:hAnsi="宋体" w:cs="宋体"/>
                <w:sz w:val="18"/>
                <w:szCs w:val="18"/>
              </w:rPr>
              <w:t>10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539AE9EB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385-4</w:t>
            </w:r>
            <w:r>
              <w:rPr>
                <w:rFonts w:ascii="宋体" w:eastAsia="宋体" w:hAnsi="宋体" w:cs="宋体"/>
                <w:sz w:val="18"/>
                <w:szCs w:val="18"/>
              </w:rPr>
              <w:t>10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790CC5B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3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>85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-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sz w:val="18"/>
                <w:szCs w:val="18"/>
              </w:rPr>
              <w:t>10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7A0A0C8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3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85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-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sz w:val="18"/>
                <w:szCs w:val="18"/>
              </w:rPr>
              <w:t>10</w:t>
            </w:r>
          </w:p>
        </w:tc>
        <w:tc>
          <w:tcPr>
            <w:tcW w:w="675" w:type="pct"/>
            <w:tcBorders>
              <w:tl2br w:val="nil"/>
              <w:tr2bl w:val="nil"/>
            </w:tcBorders>
            <w:vAlign w:val="center"/>
          </w:tcPr>
          <w:p w14:paraId="6E8F1AB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highlight w:val="yellow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3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>85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-435</w:t>
            </w:r>
          </w:p>
        </w:tc>
      </w:tr>
      <w:tr w:rsidR="0082663C" w14:paraId="653D3294" w14:textId="77777777">
        <w:trPr>
          <w:trHeight w:val="567"/>
          <w:jc w:val="center"/>
        </w:trPr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4D1C3A0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lastRenderedPageBreak/>
              <w:t>中间辊（mm）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4EEA0099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0225BBF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7CA87FB1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6737936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675" w:type="pct"/>
            <w:tcBorders>
              <w:tl2br w:val="nil"/>
              <w:tr2bl w:val="nil"/>
            </w:tcBorders>
            <w:vAlign w:val="center"/>
          </w:tcPr>
          <w:p w14:paraId="5A1EA8C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</w:tr>
      <w:tr w:rsidR="0082663C" w14:paraId="40B78A26" w14:textId="77777777">
        <w:trPr>
          <w:trHeight w:val="567"/>
          <w:jc w:val="center"/>
        </w:trPr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77CA4DA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支撑辊（mm）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2710E89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1150-1300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4EB8A1AE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1150-1300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1C1F7777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1200-1300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7E36CF3E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1250-1300</w:t>
            </w:r>
          </w:p>
        </w:tc>
        <w:tc>
          <w:tcPr>
            <w:tcW w:w="675" w:type="pct"/>
            <w:tcBorders>
              <w:tl2br w:val="nil"/>
              <w:tr2bl w:val="nil"/>
            </w:tcBorders>
            <w:vAlign w:val="center"/>
          </w:tcPr>
          <w:p w14:paraId="17B9748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1250-1300</w:t>
            </w:r>
          </w:p>
        </w:tc>
      </w:tr>
    </w:tbl>
    <w:p w14:paraId="5C3BB55C" w14:textId="77777777" w:rsidR="0082663C" w:rsidRDefault="00000000">
      <w:pPr>
        <w:pStyle w:val="a7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生产</w:t>
      </w:r>
      <w:proofErr w:type="gramStart"/>
      <w:r>
        <w:rPr>
          <w:rFonts w:hint="eastAsia"/>
          <w:sz w:val="21"/>
          <w:szCs w:val="21"/>
        </w:rPr>
        <w:t>窄</w:t>
      </w:r>
      <w:proofErr w:type="gramEnd"/>
      <w:r>
        <w:rPr>
          <w:rFonts w:hint="eastAsia"/>
          <w:sz w:val="21"/>
          <w:szCs w:val="21"/>
        </w:rPr>
        <w:t>规格（</w:t>
      </w:r>
      <w:r>
        <w:rPr>
          <w:sz w:val="21"/>
          <w:szCs w:val="21"/>
        </w:rPr>
        <w:t>B</w:t>
      </w:r>
      <w:r>
        <w:rPr>
          <w:rFonts w:hint="eastAsia"/>
          <w:sz w:val="21"/>
          <w:szCs w:val="21"/>
        </w:rPr>
        <w:t>＜</w:t>
      </w:r>
      <w:r>
        <w:rPr>
          <w:sz w:val="21"/>
          <w:szCs w:val="21"/>
        </w:rPr>
        <w:t>1150</w:t>
      </w:r>
      <w:r>
        <w:rPr>
          <w:rFonts w:hint="eastAsia"/>
          <w:sz w:val="21"/>
          <w:szCs w:val="21"/>
        </w:rPr>
        <w:t>mm）物料时，建议各机架轧辊</w:t>
      </w:r>
      <w:proofErr w:type="gramStart"/>
      <w:r>
        <w:rPr>
          <w:rFonts w:hint="eastAsia"/>
          <w:sz w:val="21"/>
          <w:szCs w:val="21"/>
        </w:rPr>
        <w:t>辊径使用</w:t>
      </w:r>
      <w:proofErr w:type="gramEnd"/>
      <w:r>
        <w:rPr>
          <w:rFonts w:hint="eastAsia"/>
          <w:sz w:val="21"/>
          <w:szCs w:val="21"/>
        </w:rPr>
        <w:t>规则如下：</w:t>
      </w:r>
    </w:p>
    <w:tbl>
      <w:tblPr>
        <w:tblpPr w:leftFromText="180" w:rightFromText="180" w:vertAnchor="text" w:horzAnchor="margin" w:tblpXSpec="center" w:tblpY="161"/>
        <w:tblW w:w="475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112"/>
        <w:gridCol w:w="1958"/>
        <w:gridCol w:w="2273"/>
        <w:gridCol w:w="2307"/>
        <w:gridCol w:w="2291"/>
      </w:tblGrid>
      <w:tr w:rsidR="0082663C" w14:paraId="39CCA41D" w14:textId="77777777">
        <w:trPr>
          <w:trHeight w:hRule="exact" w:val="567"/>
          <w:jc w:val="center"/>
        </w:trPr>
        <w:tc>
          <w:tcPr>
            <w:tcW w:w="868" w:type="pct"/>
            <w:tcBorders>
              <w:tl2br w:val="nil"/>
              <w:tr2bl w:val="nil"/>
            </w:tcBorders>
            <w:vAlign w:val="center"/>
          </w:tcPr>
          <w:p w14:paraId="79A9774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轧辊</w:t>
            </w:r>
          </w:p>
        </w:tc>
        <w:tc>
          <w:tcPr>
            <w:tcW w:w="797" w:type="pct"/>
            <w:tcBorders>
              <w:tl2br w:val="nil"/>
              <w:tr2bl w:val="nil"/>
            </w:tcBorders>
            <w:vAlign w:val="center"/>
          </w:tcPr>
          <w:p w14:paraId="75524F29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1机架</w:t>
            </w:r>
          </w:p>
        </w:tc>
        <w:tc>
          <w:tcPr>
            <w:tcW w:w="739" w:type="pct"/>
            <w:tcBorders>
              <w:tl2br w:val="nil"/>
              <w:tr2bl w:val="nil"/>
            </w:tcBorders>
            <w:vAlign w:val="center"/>
          </w:tcPr>
          <w:p w14:paraId="71B3CCB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2机架</w:t>
            </w:r>
          </w:p>
        </w:tc>
        <w:tc>
          <w:tcPr>
            <w:tcW w:w="858" w:type="pct"/>
            <w:tcBorders>
              <w:tl2br w:val="nil"/>
              <w:tr2bl w:val="nil"/>
            </w:tcBorders>
            <w:vAlign w:val="center"/>
          </w:tcPr>
          <w:p w14:paraId="19C11C7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3机架</w:t>
            </w:r>
          </w:p>
        </w:tc>
        <w:tc>
          <w:tcPr>
            <w:tcW w:w="871" w:type="pct"/>
            <w:tcBorders>
              <w:tl2br w:val="nil"/>
              <w:tr2bl w:val="nil"/>
            </w:tcBorders>
            <w:vAlign w:val="center"/>
          </w:tcPr>
          <w:p w14:paraId="206EAE12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4机架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5118A707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5机架</w:t>
            </w:r>
          </w:p>
        </w:tc>
      </w:tr>
      <w:tr w:rsidR="0082663C" w14:paraId="4C11E285" w14:textId="77777777">
        <w:trPr>
          <w:trHeight w:hRule="exact" w:val="567"/>
          <w:jc w:val="center"/>
        </w:trPr>
        <w:tc>
          <w:tcPr>
            <w:tcW w:w="868" w:type="pct"/>
            <w:tcBorders>
              <w:tl2br w:val="nil"/>
              <w:tr2bl w:val="nil"/>
            </w:tcBorders>
            <w:vAlign w:val="center"/>
          </w:tcPr>
          <w:p w14:paraId="7AC0CDF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工作辊（mm）</w:t>
            </w:r>
          </w:p>
        </w:tc>
        <w:tc>
          <w:tcPr>
            <w:tcW w:w="797" w:type="pct"/>
            <w:tcBorders>
              <w:tl2br w:val="nil"/>
              <w:tr2bl w:val="nil"/>
            </w:tcBorders>
            <w:vAlign w:val="center"/>
          </w:tcPr>
          <w:p w14:paraId="51A9757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385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-435</w:t>
            </w:r>
          </w:p>
        </w:tc>
        <w:tc>
          <w:tcPr>
            <w:tcW w:w="739" w:type="pct"/>
            <w:tcBorders>
              <w:tl2br w:val="nil"/>
              <w:tr2bl w:val="nil"/>
            </w:tcBorders>
            <w:vAlign w:val="center"/>
          </w:tcPr>
          <w:p w14:paraId="6D0CF547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385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-435</w:t>
            </w:r>
          </w:p>
        </w:tc>
        <w:tc>
          <w:tcPr>
            <w:tcW w:w="858" w:type="pct"/>
            <w:tcBorders>
              <w:tl2br w:val="nil"/>
              <w:tr2bl w:val="nil"/>
            </w:tcBorders>
            <w:vAlign w:val="center"/>
          </w:tcPr>
          <w:p w14:paraId="252A9FD4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>385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-435</w:t>
            </w:r>
          </w:p>
        </w:tc>
        <w:tc>
          <w:tcPr>
            <w:tcW w:w="871" w:type="pct"/>
            <w:tcBorders>
              <w:tl2br w:val="nil"/>
              <w:tr2bl w:val="nil"/>
            </w:tcBorders>
            <w:vAlign w:val="center"/>
          </w:tcPr>
          <w:p w14:paraId="6F424561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385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-435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5C6C915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3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>85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-435</w:t>
            </w:r>
          </w:p>
        </w:tc>
      </w:tr>
      <w:tr w:rsidR="0082663C" w14:paraId="2326F9CD" w14:textId="77777777">
        <w:trPr>
          <w:trHeight w:hRule="exact" w:val="567"/>
          <w:jc w:val="center"/>
        </w:trPr>
        <w:tc>
          <w:tcPr>
            <w:tcW w:w="868" w:type="pct"/>
            <w:tcBorders>
              <w:tl2br w:val="nil"/>
              <w:tr2bl w:val="nil"/>
            </w:tcBorders>
            <w:vAlign w:val="center"/>
          </w:tcPr>
          <w:p w14:paraId="652BEF91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中间辊（mm）</w:t>
            </w:r>
          </w:p>
        </w:tc>
        <w:tc>
          <w:tcPr>
            <w:tcW w:w="797" w:type="pct"/>
            <w:tcBorders>
              <w:tl2br w:val="nil"/>
              <w:tr2bl w:val="nil"/>
            </w:tcBorders>
            <w:vAlign w:val="center"/>
          </w:tcPr>
          <w:p w14:paraId="6192730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739" w:type="pct"/>
            <w:tcBorders>
              <w:tl2br w:val="nil"/>
              <w:tr2bl w:val="nil"/>
            </w:tcBorders>
            <w:vAlign w:val="center"/>
          </w:tcPr>
          <w:p w14:paraId="4A54B0B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858" w:type="pct"/>
            <w:tcBorders>
              <w:tl2br w:val="nil"/>
              <w:tr2bl w:val="nil"/>
            </w:tcBorders>
            <w:vAlign w:val="center"/>
          </w:tcPr>
          <w:p w14:paraId="2E0BFAAE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871" w:type="pct"/>
            <w:tcBorders>
              <w:tl2br w:val="nil"/>
              <w:tr2bl w:val="nil"/>
            </w:tcBorders>
            <w:vAlign w:val="center"/>
          </w:tcPr>
          <w:p w14:paraId="1C9CA06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3FC27C4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440-490</w:t>
            </w:r>
          </w:p>
        </w:tc>
      </w:tr>
      <w:tr w:rsidR="0082663C" w14:paraId="523CA794" w14:textId="77777777">
        <w:trPr>
          <w:trHeight w:hRule="exact" w:val="567"/>
          <w:jc w:val="center"/>
        </w:trPr>
        <w:tc>
          <w:tcPr>
            <w:tcW w:w="868" w:type="pct"/>
            <w:tcBorders>
              <w:tl2br w:val="nil"/>
              <w:tr2bl w:val="nil"/>
            </w:tcBorders>
            <w:vAlign w:val="center"/>
          </w:tcPr>
          <w:p w14:paraId="2949FBE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支撑辊（mm）</w:t>
            </w:r>
          </w:p>
        </w:tc>
        <w:tc>
          <w:tcPr>
            <w:tcW w:w="797" w:type="pct"/>
            <w:tcBorders>
              <w:tl2br w:val="nil"/>
              <w:tr2bl w:val="nil"/>
            </w:tcBorders>
            <w:vAlign w:val="center"/>
          </w:tcPr>
          <w:p w14:paraId="16526D6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1150-1300</w:t>
            </w:r>
          </w:p>
        </w:tc>
        <w:tc>
          <w:tcPr>
            <w:tcW w:w="739" w:type="pct"/>
            <w:tcBorders>
              <w:tl2br w:val="nil"/>
              <w:tr2bl w:val="nil"/>
            </w:tcBorders>
            <w:vAlign w:val="center"/>
          </w:tcPr>
          <w:p w14:paraId="733B7B4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1150-1300</w:t>
            </w:r>
          </w:p>
        </w:tc>
        <w:tc>
          <w:tcPr>
            <w:tcW w:w="858" w:type="pct"/>
            <w:tcBorders>
              <w:tl2br w:val="nil"/>
              <w:tr2bl w:val="nil"/>
            </w:tcBorders>
            <w:vAlign w:val="center"/>
          </w:tcPr>
          <w:p w14:paraId="4BF64157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1200-1300</w:t>
            </w:r>
          </w:p>
        </w:tc>
        <w:tc>
          <w:tcPr>
            <w:tcW w:w="871" w:type="pct"/>
            <w:tcBorders>
              <w:tl2br w:val="nil"/>
              <w:tr2bl w:val="nil"/>
            </w:tcBorders>
            <w:vAlign w:val="center"/>
          </w:tcPr>
          <w:p w14:paraId="413596E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1250-1300</w:t>
            </w:r>
          </w:p>
        </w:tc>
        <w:tc>
          <w:tcPr>
            <w:tcW w:w="865" w:type="pct"/>
            <w:tcBorders>
              <w:tl2br w:val="nil"/>
              <w:tr2bl w:val="nil"/>
            </w:tcBorders>
            <w:vAlign w:val="center"/>
          </w:tcPr>
          <w:p w14:paraId="3FEBC04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1250-1300</w:t>
            </w:r>
          </w:p>
        </w:tc>
      </w:tr>
    </w:tbl>
    <w:p w14:paraId="7BF5CAA7" w14:textId="77777777" w:rsidR="0082663C" w:rsidRDefault="00000000">
      <w:pPr>
        <w:spacing w:beforeLines="30" w:before="93" w:afterLines="30" w:after="93" w:line="360" w:lineRule="auto"/>
        <w:ind w:firstLineChars="200" w:firstLine="422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普料粗糙度要求：</w:t>
      </w:r>
    </w:p>
    <w:tbl>
      <w:tblPr>
        <w:tblW w:w="475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1324"/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 w:rsidR="0082663C" w14:paraId="528A7825" w14:textId="77777777">
        <w:trPr>
          <w:trHeight w:hRule="exact" w:val="567"/>
          <w:jc w:val="center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6C6C7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轧辊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89FE8E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F1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WR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F7419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F2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WR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9BF39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F3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WR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DC57AC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F4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WR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1C325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F5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WR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C3C057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F1-F3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IMR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B6C52A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F4-F5 IMR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B6A3E3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 xml:space="preserve">F1-F3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BUR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BA2E2F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F4-F5 BUR</w:t>
            </w:r>
          </w:p>
        </w:tc>
      </w:tr>
      <w:tr w:rsidR="0082663C" w14:paraId="2E7091F6" w14:textId="77777777">
        <w:trPr>
          <w:trHeight w:hRule="exact" w:val="567"/>
          <w:jc w:val="center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3010B0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粗糙度（um）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FD035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1.</w:t>
            </w:r>
            <w:r>
              <w:rPr>
                <w:rFonts w:ascii="宋体" w:eastAsia="宋体" w:hAnsi="宋体" w:cs="宋体"/>
                <w:sz w:val="18"/>
                <w:szCs w:val="18"/>
                <w:lang w:val="en-GB"/>
              </w:rPr>
              <w:t>4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±0.1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75B41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0.9±0.1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8A9287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0.9±0.1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23F30D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0.6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0.05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30016E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3.6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0.2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B3AC4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0.7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0.1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E51F65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1.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55±0.05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F24C58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1.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±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0.1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679FF6" w14:textId="77777777" w:rsidR="0082663C" w:rsidRDefault="00000000">
            <w:pPr>
              <w:jc w:val="center"/>
              <w:rPr>
                <w:rFonts w:ascii="宋体" w:eastAsia="宋体" w:hAnsi="宋体" w:cs="宋体"/>
                <w:sz w:val="18"/>
                <w:szCs w:val="18"/>
                <w:lang w:val="en-GB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GB"/>
              </w:rPr>
              <w:t>1.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75±0.05</w:t>
            </w:r>
          </w:p>
        </w:tc>
      </w:tr>
    </w:tbl>
    <w:p w14:paraId="2F9C4BEE" w14:textId="77777777" w:rsidR="0082663C" w:rsidRDefault="00000000">
      <w:pPr>
        <w:pStyle w:val="4"/>
        <w:ind w:firstLine="482"/>
      </w:pPr>
      <w:r>
        <w:rPr>
          <w:rFonts w:hint="eastAsia"/>
        </w:rPr>
        <w:t>备注：</w:t>
      </w:r>
    </w:p>
    <w:p w14:paraId="1A19C0D4" w14:textId="77777777" w:rsidR="0082663C" w:rsidRDefault="00000000">
      <w:pPr>
        <w:pStyle w:val="a7"/>
        <w:numPr>
          <w:ilvl w:val="0"/>
          <w:numId w:val="4"/>
        </w:numPr>
        <w:spacing w:beforeLines="0" w:before="0"/>
        <w:ind w:left="0" w:firstLineChars="0" w:firstLine="499"/>
        <w:rPr>
          <w:sz w:val="21"/>
          <w:szCs w:val="21"/>
        </w:rPr>
      </w:pPr>
      <w:r>
        <w:rPr>
          <w:rFonts w:hint="eastAsia"/>
          <w:sz w:val="21"/>
          <w:szCs w:val="21"/>
        </w:rPr>
        <w:t>对于E、F序列中含有C、D序列厚度物料时，如果C、D序列物料满足</w:t>
      </w:r>
      <w:proofErr w:type="gramStart"/>
      <w:r>
        <w:rPr>
          <w:rFonts w:hint="eastAsia"/>
          <w:sz w:val="21"/>
          <w:szCs w:val="21"/>
        </w:rPr>
        <w:t>整个辊期可</w:t>
      </w:r>
      <w:proofErr w:type="gramEnd"/>
      <w:r>
        <w:rPr>
          <w:rFonts w:hint="eastAsia"/>
          <w:sz w:val="21"/>
          <w:szCs w:val="21"/>
        </w:rPr>
        <w:t>按C、D序列配</w:t>
      </w:r>
      <w:proofErr w:type="gramStart"/>
      <w:r>
        <w:rPr>
          <w:rFonts w:hint="eastAsia"/>
          <w:sz w:val="21"/>
          <w:szCs w:val="21"/>
        </w:rPr>
        <w:t>辊要求备</w:t>
      </w:r>
      <w:proofErr w:type="gramEnd"/>
      <w:r>
        <w:rPr>
          <w:rFonts w:hint="eastAsia"/>
          <w:sz w:val="21"/>
          <w:szCs w:val="21"/>
        </w:rPr>
        <w:t>辊，否则按E、</w:t>
      </w:r>
      <w:r>
        <w:rPr>
          <w:sz w:val="21"/>
          <w:szCs w:val="21"/>
        </w:rPr>
        <w:t>F</w:t>
      </w:r>
      <w:r>
        <w:rPr>
          <w:rFonts w:hint="eastAsia"/>
          <w:sz w:val="21"/>
          <w:szCs w:val="21"/>
        </w:rPr>
        <w:t>序列配</w:t>
      </w:r>
      <w:proofErr w:type="gramStart"/>
      <w:r>
        <w:rPr>
          <w:rFonts w:hint="eastAsia"/>
          <w:sz w:val="21"/>
          <w:szCs w:val="21"/>
        </w:rPr>
        <w:t>辊要求备</w:t>
      </w:r>
      <w:proofErr w:type="gramEnd"/>
      <w:r>
        <w:rPr>
          <w:rFonts w:hint="eastAsia"/>
          <w:sz w:val="21"/>
          <w:szCs w:val="21"/>
        </w:rPr>
        <w:t>辊。磨辊间可根据各</w:t>
      </w:r>
      <w:proofErr w:type="gramStart"/>
      <w:r>
        <w:rPr>
          <w:rFonts w:hint="eastAsia"/>
          <w:sz w:val="21"/>
          <w:szCs w:val="21"/>
        </w:rPr>
        <w:t>序列辊径需求</w:t>
      </w:r>
      <w:proofErr w:type="gramEnd"/>
      <w:r>
        <w:rPr>
          <w:rFonts w:hint="eastAsia"/>
          <w:sz w:val="21"/>
          <w:szCs w:val="21"/>
        </w:rPr>
        <w:t>，合理调整机架配辊。</w:t>
      </w:r>
    </w:p>
    <w:p w14:paraId="690756E9" w14:textId="77777777" w:rsidR="0082663C" w:rsidRDefault="00000000">
      <w:pPr>
        <w:pStyle w:val="a7"/>
        <w:numPr>
          <w:ilvl w:val="0"/>
          <w:numId w:val="4"/>
        </w:numPr>
        <w:spacing w:beforeLines="0" w:before="0"/>
        <w:ind w:left="0" w:firstLineChars="0" w:firstLine="499"/>
        <w:rPr>
          <w:sz w:val="21"/>
          <w:szCs w:val="21"/>
        </w:rPr>
      </w:pPr>
      <w:proofErr w:type="gramStart"/>
      <w:r>
        <w:rPr>
          <w:rFonts w:hint="eastAsia"/>
          <w:sz w:val="21"/>
          <w:szCs w:val="21"/>
        </w:rPr>
        <w:t>配辊时需</w:t>
      </w:r>
      <w:proofErr w:type="gramEnd"/>
      <w:r>
        <w:rPr>
          <w:rFonts w:hint="eastAsia"/>
          <w:sz w:val="21"/>
          <w:szCs w:val="21"/>
        </w:rPr>
        <w:t>注意工作辊、中间</w:t>
      </w:r>
      <w:proofErr w:type="gramStart"/>
      <w:r>
        <w:rPr>
          <w:rFonts w:hint="eastAsia"/>
          <w:sz w:val="21"/>
          <w:szCs w:val="21"/>
        </w:rPr>
        <w:t>辊</w:t>
      </w:r>
      <w:proofErr w:type="gramEnd"/>
      <w:r>
        <w:rPr>
          <w:rFonts w:hint="eastAsia"/>
          <w:sz w:val="21"/>
          <w:szCs w:val="21"/>
        </w:rPr>
        <w:t>以及支撑辊</w:t>
      </w:r>
      <w:proofErr w:type="gramStart"/>
      <w:r>
        <w:rPr>
          <w:rFonts w:hint="eastAsia"/>
          <w:sz w:val="21"/>
          <w:szCs w:val="21"/>
        </w:rPr>
        <w:t>辊</w:t>
      </w:r>
      <w:proofErr w:type="gramEnd"/>
      <w:r>
        <w:rPr>
          <w:rFonts w:hint="eastAsia"/>
          <w:sz w:val="21"/>
          <w:szCs w:val="21"/>
        </w:rPr>
        <w:t>径搭配，需保证轧制时4#、5#机架</w:t>
      </w:r>
      <w:proofErr w:type="gramStart"/>
      <w:r>
        <w:rPr>
          <w:rFonts w:hint="eastAsia"/>
          <w:sz w:val="21"/>
          <w:szCs w:val="21"/>
        </w:rPr>
        <w:t>压上缸伸出</w:t>
      </w:r>
      <w:proofErr w:type="gramEnd"/>
      <w:r>
        <w:rPr>
          <w:rFonts w:hint="eastAsia"/>
          <w:sz w:val="21"/>
          <w:szCs w:val="21"/>
        </w:rPr>
        <w:t>量小于200mm，1#、2#、3#机架尽可能保证不超过2</w:t>
      </w:r>
      <w:r>
        <w:rPr>
          <w:sz w:val="21"/>
          <w:szCs w:val="21"/>
        </w:rPr>
        <w:t>00</w:t>
      </w:r>
      <w:r>
        <w:rPr>
          <w:rFonts w:hint="eastAsia"/>
          <w:sz w:val="21"/>
          <w:szCs w:val="21"/>
        </w:rPr>
        <w:t>mm。</w:t>
      </w:r>
      <w:proofErr w:type="gramStart"/>
      <w:r>
        <w:rPr>
          <w:rFonts w:hint="eastAsia"/>
          <w:sz w:val="21"/>
          <w:szCs w:val="21"/>
        </w:rPr>
        <w:t>压上缸伸出</w:t>
      </w:r>
      <w:proofErr w:type="gramEnd"/>
      <w:r>
        <w:rPr>
          <w:rFonts w:hint="eastAsia"/>
          <w:sz w:val="21"/>
          <w:szCs w:val="21"/>
        </w:rPr>
        <w:t>量计算方法:3400mm-1750mm-（WR直径+IMR直径+BUR直径/2）=</w:t>
      </w:r>
      <w:proofErr w:type="gramStart"/>
      <w:r>
        <w:rPr>
          <w:rFonts w:hint="eastAsia"/>
          <w:sz w:val="21"/>
          <w:szCs w:val="21"/>
        </w:rPr>
        <w:t>压上缸伸出</w:t>
      </w:r>
      <w:proofErr w:type="gramEnd"/>
      <w:r>
        <w:rPr>
          <w:rFonts w:hint="eastAsia"/>
          <w:sz w:val="21"/>
          <w:szCs w:val="21"/>
        </w:rPr>
        <w:t>量，即（WR直径+IMR直径+BUR直径/2）大于1450mm即可保证</w:t>
      </w:r>
      <w:proofErr w:type="gramStart"/>
      <w:r>
        <w:rPr>
          <w:rFonts w:hint="eastAsia"/>
          <w:sz w:val="21"/>
          <w:szCs w:val="21"/>
        </w:rPr>
        <w:t>压上缸伸出</w:t>
      </w:r>
      <w:proofErr w:type="gramEnd"/>
      <w:r>
        <w:rPr>
          <w:rFonts w:hint="eastAsia"/>
          <w:sz w:val="21"/>
          <w:szCs w:val="21"/>
        </w:rPr>
        <w:t>量小于200mm。</w:t>
      </w:r>
    </w:p>
    <w:sectPr w:rsidR="0082663C">
      <w:pgSz w:w="16838" w:h="11906" w:orient="landscape"/>
      <w:pgMar w:top="726" w:right="1440" w:bottom="68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Zhiang Liu" w:date="2024-07-15T08:21:00Z" w:initials="ZL">
    <w:p w14:paraId="23AC45BD" w14:textId="77777777" w:rsidR="007E4252" w:rsidRDefault="007E4252" w:rsidP="007E4252">
      <w:pPr>
        <w:pStyle w:val="a9"/>
      </w:pPr>
      <w:r>
        <w:rPr>
          <w:rStyle w:val="a8"/>
        </w:rPr>
        <w:annotationRef/>
      </w:r>
      <w:r>
        <w:t>如何判断一个材料是T料还是1420罩退普料</w:t>
      </w:r>
    </w:p>
  </w:comment>
  <w:comment w:id="1" w:author="Zhiang Liu" w:date="2024-07-15T10:16:00Z" w:initials="ZL">
    <w:p w14:paraId="73359126" w14:textId="77777777" w:rsidR="001E4C33" w:rsidRDefault="001E4C33" w:rsidP="001E4C33">
      <w:pPr>
        <w:pStyle w:val="a9"/>
      </w:pPr>
      <w:r>
        <w:rPr>
          <w:rStyle w:val="a8"/>
        </w:rPr>
        <w:annotationRef/>
      </w:r>
      <w:r>
        <w:t>T料看牌号带T，特厚大于0.36，按照后工序对应到1420,品种，（找镀锡部门品种室找领导）</w:t>
      </w:r>
    </w:p>
  </w:comment>
  <w:comment w:id="4" w:author="Zhiang Liu" w:date="2024-07-15T09:13:00Z" w:initials="ZL">
    <w:p w14:paraId="0E053DB3" w14:textId="1F6BBF4A" w:rsidR="0097180E" w:rsidRDefault="0097180E" w:rsidP="0097180E">
      <w:pPr>
        <w:pStyle w:val="a9"/>
      </w:pPr>
      <w:r>
        <w:rPr>
          <w:rStyle w:val="a8"/>
        </w:rPr>
        <w:annotationRef/>
      </w:r>
      <w:r>
        <w:t>这个跟后面宽度跳跃规则表里的入口厚度跳跃规则有区别吗</w:t>
      </w:r>
    </w:p>
  </w:comment>
  <w:comment w:id="5" w:author="Zhiang Liu" w:date="2024-07-15T10:24:00Z" w:initials="ZL">
    <w:p w14:paraId="597EBBA3" w14:textId="77777777" w:rsidR="001E4C33" w:rsidRDefault="001E4C33" w:rsidP="001E4C33">
      <w:pPr>
        <w:pStyle w:val="a9"/>
      </w:pPr>
      <w:r>
        <w:rPr>
          <w:rStyle w:val="a8"/>
        </w:rPr>
        <w:annotationRef/>
      </w:r>
      <w:r>
        <w:t>没有</w:t>
      </w:r>
    </w:p>
  </w:comment>
  <w:comment w:id="6" w:author="Zhiang Liu" w:date="2024-07-15T08:19:00Z" w:initials="ZL">
    <w:p w14:paraId="21D13D47" w14:textId="7C58F1A9" w:rsidR="007E4252" w:rsidRDefault="007E4252" w:rsidP="007E4252">
      <w:pPr>
        <w:pStyle w:val="a9"/>
      </w:pPr>
      <w:r>
        <w:rPr>
          <w:rStyle w:val="a8"/>
        </w:rPr>
        <w:annotationRef/>
      </w:r>
      <w:r>
        <w:t>依据什么判断一个材料是T料、IF、LACK等</w:t>
      </w:r>
    </w:p>
  </w:comment>
  <w:comment w:id="7" w:author="Zhiang Liu" w:date="2024-07-15T09:05:00Z" w:initials="ZL">
    <w:p w14:paraId="78BF0F62" w14:textId="77777777" w:rsidR="0097180E" w:rsidRDefault="0097180E" w:rsidP="0097180E">
      <w:pPr>
        <w:pStyle w:val="a9"/>
      </w:pPr>
      <w:r>
        <w:rPr>
          <w:rStyle w:val="a8"/>
        </w:rPr>
        <w:annotationRef/>
      </w:r>
      <w:r>
        <w:t>从什么字段读取</w:t>
      </w:r>
    </w:p>
  </w:comment>
  <w:comment w:id="8" w:author="Zhiang Liu" w:date="2024-07-15T10:30:00Z" w:initials="ZL">
    <w:p w14:paraId="712272B0" w14:textId="77777777" w:rsidR="00753182" w:rsidRDefault="00753182" w:rsidP="00753182">
      <w:pPr>
        <w:pStyle w:val="a9"/>
      </w:pPr>
      <w:r>
        <w:rPr>
          <w:rStyle w:val="a8"/>
        </w:rPr>
        <w:annotationRef/>
      </w:r>
      <w:r>
        <w:t>成品的是目标厚度，出口目标厚度，来料是入口，允许最大宽度跳跃按出口的算</w:t>
      </w:r>
    </w:p>
  </w:comment>
  <w:comment w:id="9" w:author="Zhiang Liu" w:date="2024-07-15T08:17:00Z" w:initials="ZL">
    <w:p w14:paraId="5F2E3513" w14:textId="790BA353" w:rsidR="007E4252" w:rsidRDefault="007E4252" w:rsidP="007E4252">
      <w:pPr>
        <w:pStyle w:val="a9"/>
      </w:pPr>
      <w:r>
        <w:rPr>
          <w:rStyle w:val="a8"/>
        </w:rPr>
        <w:annotationRef/>
      </w:r>
      <w:r>
        <w:t>有哪些表面等级，字段是什么，怎么判断是SG2以下？</w:t>
      </w:r>
    </w:p>
  </w:comment>
  <w:comment w:id="10" w:author="Zhiang Liu" w:date="2024-07-15T10:24:00Z" w:initials="ZL">
    <w:p w14:paraId="0E150729" w14:textId="77777777" w:rsidR="001E4C33" w:rsidRDefault="001E4C33" w:rsidP="001E4C33">
      <w:pPr>
        <w:pStyle w:val="a9"/>
      </w:pPr>
      <w:r>
        <w:rPr>
          <w:rStyle w:val="a8"/>
        </w:rPr>
        <w:annotationRef/>
      </w:r>
      <w:r>
        <w:t>分选度</w:t>
      </w:r>
    </w:p>
  </w:comment>
  <w:comment w:id="11" w:author="Zhiang Liu" w:date="2024-07-15T09:07:00Z" w:initials="ZL">
    <w:p w14:paraId="084778C3" w14:textId="057F5F26" w:rsidR="0097180E" w:rsidRDefault="0097180E" w:rsidP="0097180E">
      <w:pPr>
        <w:pStyle w:val="a9"/>
      </w:pPr>
      <w:r>
        <w:rPr>
          <w:rStyle w:val="a8"/>
        </w:rPr>
        <w:annotationRef/>
      </w:r>
      <w:r>
        <w:t>反跳只有4mm吗，什么时候能反跳，是同一个序列内还是序列与序列之间接续的时候？目标宽度字段是什么？，本序列已轧带钢宽度怎么理解？</w:t>
      </w:r>
    </w:p>
  </w:comment>
  <w:comment w:id="12" w:author="Zhiang Liu" w:date="2024-07-15T10:28:00Z" w:initials="ZL">
    <w:p w14:paraId="78E1698E" w14:textId="77777777" w:rsidR="00753182" w:rsidRDefault="00753182" w:rsidP="00753182">
      <w:pPr>
        <w:pStyle w:val="a9"/>
      </w:pPr>
      <w:r>
        <w:rPr>
          <w:rStyle w:val="a8"/>
        </w:rPr>
        <w:annotationRef/>
      </w:r>
      <w:r>
        <w:t>同一个序列里面返</w:t>
      </w:r>
    </w:p>
  </w:comment>
  <w:comment w:id="13" w:author="Zhiang Liu" w:date="2024-07-15T10:29:00Z" w:initials="ZL">
    <w:p w14:paraId="031340A2" w14:textId="77777777" w:rsidR="00753182" w:rsidRDefault="00753182" w:rsidP="00753182">
      <w:pPr>
        <w:pStyle w:val="a9"/>
      </w:pPr>
      <w:r>
        <w:rPr>
          <w:rStyle w:val="a8"/>
        </w:rPr>
        <w:annotationRef/>
      </w:r>
      <w:r>
        <w:t>序列之间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3AC45BD" w15:done="0"/>
  <w15:commentEx w15:paraId="73359126" w15:paraIdParent="23AC45BD" w15:done="0"/>
  <w15:commentEx w15:paraId="0E053DB3" w15:done="0"/>
  <w15:commentEx w15:paraId="597EBBA3" w15:paraIdParent="0E053DB3" w15:done="0"/>
  <w15:commentEx w15:paraId="21D13D47" w15:done="0"/>
  <w15:commentEx w15:paraId="78BF0F62" w15:done="0"/>
  <w15:commentEx w15:paraId="712272B0" w15:paraIdParent="78BF0F62" w15:done="0"/>
  <w15:commentEx w15:paraId="5F2E3513" w15:done="0"/>
  <w15:commentEx w15:paraId="0E150729" w15:paraIdParent="5F2E3513" w15:done="0"/>
  <w15:commentEx w15:paraId="084778C3" w15:done="0"/>
  <w15:commentEx w15:paraId="78E1698E" w15:paraIdParent="084778C3" w15:done="0"/>
  <w15:commentEx w15:paraId="031340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FEC9125" w16cex:dateUtc="2024-07-15T00:21:00Z"/>
  <w16cex:commentExtensible w16cex:durableId="130D5CF5" w16cex:dateUtc="2024-07-15T02:16:00Z"/>
  <w16cex:commentExtensible w16cex:durableId="6181470B" w16cex:dateUtc="2024-07-15T01:13:00Z"/>
  <w16cex:commentExtensible w16cex:durableId="499BA328" w16cex:dateUtc="2024-07-15T02:24:00Z"/>
  <w16cex:commentExtensible w16cex:durableId="670FF34F" w16cex:dateUtc="2024-07-15T00:19:00Z"/>
  <w16cex:commentExtensible w16cex:durableId="40B36D59" w16cex:dateUtc="2024-07-15T01:05:00Z"/>
  <w16cex:commentExtensible w16cex:durableId="7096C0ED" w16cex:dateUtc="2024-07-15T02:30:00Z"/>
  <w16cex:commentExtensible w16cex:durableId="19091092" w16cex:dateUtc="2024-07-15T00:17:00Z"/>
  <w16cex:commentExtensible w16cex:durableId="6AD098BB" w16cex:dateUtc="2024-07-15T02:24:00Z"/>
  <w16cex:commentExtensible w16cex:durableId="39735E6C" w16cex:dateUtc="2024-07-15T01:07:00Z"/>
  <w16cex:commentExtensible w16cex:durableId="4EC33E6E" w16cex:dateUtc="2024-07-15T02:28:00Z"/>
  <w16cex:commentExtensible w16cex:durableId="37991596" w16cex:dateUtc="2024-07-15T0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3AC45BD" w16cid:durableId="7FEC9125"/>
  <w16cid:commentId w16cid:paraId="73359126" w16cid:durableId="130D5CF5"/>
  <w16cid:commentId w16cid:paraId="0E053DB3" w16cid:durableId="6181470B"/>
  <w16cid:commentId w16cid:paraId="597EBBA3" w16cid:durableId="499BA328"/>
  <w16cid:commentId w16cid:paraId="21D13D47" w16cid:durableId="670FF34F"/>
  <w16cid:commentId w16cid:paraId="78BF0F62" w16cid:durableId="40B36D59"/>
  <w16cid:commentId w16cid:paraId="712272B0" w16cid:durableId="7096C0ED"/>
  <w16cid:commentId w16cid:paraId="5F2E3513" w16cid:durableId="19091092"/>
  <w16cid:commentId w16cid:paraId="0E150729" w16cid:durableId="6AD098BB"/>
  <w16cid:commentId w16cid:paraId="084778C3" w16cid:durableId="39735E6C"/>
  <w16cid:commentId w16cid:paraId="78E1698E" w16cid:durableId="4EC33E6E"/>
  <w16cid:commentId w16cid:paraId="031340A2" w16cid:durableId="3799159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8FD369"/>
    <w:multiLevelType w:val="singleLevel"/>
    <w:tmpl w:val="3B8FD369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40524368"/>
    <w:multiLevelType w:val="multilevel"/>
    <w:tmpl w:val="40524368"/>
    <w:lvl w:ilvl="0">
      <w:start w:val="1"/>
      <w:numFmt w:val="decimalEnclosedCircle"/>
      <w:lvlText w:val="%1"/>
      <w:lvlJc w:val="left"/>
      <w:pPr>
        <w:ind w:left="85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79" w:hanging="440"/>
      </w:pPr>
    </w:lvl>
    <w:lvl w:ilvl="2">
      <w:start w:val="1"/>
      <w:numFmt w:val="lowerRoman"/>
      <w:lvlText w:val="%3."/>
      <w:lvlJc w:val="right"/>
      <w:pPr>
        <w:ind w:left="1819" w:hanging="440"/>
      </w:pPr>
    </w:lvl>
    <w:lvl w:ilvl="3">
      <w:start w:val="1"/>
      <w:numFmt w:val="decimal"/>
      <w:lvlText w:val="%4."/>
      <w:lvlJc w:val="left"/>
      <w:pPr>
        <w:ind w:left="2259" w:hanging="440"/>
      </w:pPr>
    </w:lvl>
    <w:lvl w:ilvl="4">
      <w:start w:val="1"/>
      <w:numFmt w:val="lowerLetter"/>
      <w:lvlText w:val="%5)"/>
      <w:lvlJc w:val="left"/>
      <w:pPr>
        <w:ind w:left="2699" w:hanging="440"/>
      </w:pPr>
    </w:lvl>
    <w:lvl w:ilvl="5">
      <w:start w:val="1"/>
      <w:numFmt w:val="lowerRoman"/>
      <w:lvlText w:val="%6."/>
      <w:lvlJc w:val="right"/>
      <w:pPr>
        <w:ind w:left="3139" w:hanging="440"/>
      </w:pPr>
    </w:lvl>
    <w:lvl w:ilvl="6">
      <w:start w:val="1"/>
      <w:numFmt w:val="decimal"/>
      <w:lvlText w:val="%7."/>
      <w:lvlJc w:val="left"/>
      <w:pPr>
        <w:ind w:left="3579" w:hanging="440"/>
      </w:pPr>
    </w:lvl>
    <w:lvl w:ilvl="7">
      <w:start w:val="1"/>
      <w:numFmt w:val="lowerLetter"/>
      <w:lvlText w:val="%8)"/>
      <w:lvlJc w:val="left"/>
      <w:pPr>
        <w:ind w:left="4019" w:hanging="440"/>
      </w:pPr>
    </w:lvl>
    <w:lvl w:ilvl="8">
      <w:start w:val="1"/>
      <w:numFmt w:val="lowerRoman"/>
      <w:lvlText w:val="%9."/>
      <w:lvlJc w:val="right"/>
      <w:pPr>
        <w:ind w:left="4459" w:hanging="440"/>
      </w:pPr>
    </w:lvl>
  </w:abstractNum>
  <w:abstractNum w:abstractNumId="2" w15:restartNumberingAfterBreak="0">
    <w:nsid w:val="5A2D393D"/>
    <w:multiLevelType w:val="multilevel"/>
    <w:tmpl w:val="5A2D393D"/>
    <w:lvl w:ilvl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65B6375"/>
    <w:multiLevelType w:val="multilevel"/>
    <w:tmpl w:val="765B6375"/>
    <w:lvl w:ilvl="0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3" w:hanging="440"/>
      </w:pPr>
    </w:lvl>
    <w:lvl w:ilvl="2">
      <w:start w:val="1"/>
      <w:numFmt w:val="lowerRoman"/>
      <w:lvlText w:val="%3."/>
      <w:lvlJc w:val="right"/>
      <w:pPr>
        <w:ind w:left="1683" w:hanging="440"/>
      </w:pPr>
    </w:lvl>
    <w:lvl w:ilvl="3">
      <w:start w:val="1"/>
      <w:numFmt w:val="decimal"/>
      <w:lvlText w:val="%4."/>
      <w:lvlJc w:val="left"/>
      <w:pPr>
        <w:ind w:left="2123" w:hanging="440"/>
      </w:pPr>
    </w:lvl>
    <w:lvl w:ilvl="4">
      <w:start w:val="1"/>
      <w:numFmt w:val="lowerLetter"/>
      <w:lvlText w:val="%5)"/>
      <w:lvlJc w:val="left"/>
      <w:pPr>
        <w:ind w:left="2563" w:hanging="440"/>
      </w:pPr>
    </w:lvl>
    <w:lvl w:ilvl="5">
      <w:start w:val="1"/>
      <w:numFmt w:val="lowerRoman"/>
      <w:lvlText w:val="%6."/>
      <w:lvlJc w:val="right"/>
      <w:pPr>
        <w:ind w:left="3003" w:hanging="440"/>
      </w:pPr>
    </w:lvl>
    <w:lvl w:ilvl="6">
      <w:start w:val="1"/>
      <w:numFmt w:val="decimal"/>
      <w:lvlText w:val="%7."/>
      <w:lvlJc w:val="left"/>
      <w:pPr>
        <w:ind w:left="3443" w:hanging="440"/>
      </w:pPr>
    </w:lvl>
    <w:lvl w:ilvl="7">
      <w:start w:val="1"/>
      <w:numFmt w:val="lowerLetter"/>
      <w:lvlText w:val="%8)"/>
      <w:lvlJc w:val="left"/>
      <w:pPr>
        <w:ind w:left="3883" w:hanging="440"/>
      </w:pPr>
    </w:lvl>
    <w:lvl w:ilvl="8">
      <w:start w:val="1"/>
      <w:numFmt w:val="lowerRoman"/>
      <w:lvlText w:val="%9."/>
      <w:lvlJc w:val="right"/>
      <w:pPr>
        <w:ind w:left="4323" w:hanging="440"/>
      </w:pPr>
    </w:lvl>
  </w:abstractNum>
  <w:num w:numId="1" w16cid:durableId="1443918436">
    <w:abstractNumId w:val="2"/>
  </w:num>
  <w:num w:numId="2" w16cid:durableId="855342964">
    <w:abstractNumId w:val="3"/>
  </w:num>
  <w:num w:numId="3" w16cid:durableId="1172069871">
    <w:abstractNumId w:val="0"/>
  </w:num>
  <w:num w:numId="4" w16cid:durableId="80500682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Zhiang Liu">
    <w15:presenceInfo w15:providerId="Windows Live" w15:userId="79727a0a6816c6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E0M2U2ZDU2N2Q4MGE5YzY1ZTFmY2Y2MjAxMzkxZDIifQ=="/>
  </w:docVars>
  <w:rsids>
    <w:rsidRoot w:val="00DB31D4"/>
    <w:rsid w:val="000001D0"/>
    <w:rsid w:val="000217E3"/>
    <w:rsid w:val="00036945"/>
    <w:rsid w:val="00036CEA"/>
    <w:rsid w:val="000718F6"/>
    <w:rsid w:val="00086BC0"/>
    <w:rsid w:val="000B1612"/>
    <w:rsid w:val="000D1521"/>
    <w:rsid w:val="000F158E"/>
    <w:rsid w:val="000F5970"/>
    <w:rsid w:val="00121541"/>
    <w:rsid w:val="001263D6"/>
    <w:rsid w:val="00135DF5"/>
    <w:rsid w:val="001416D0"/>
    <w:rsid w:val="0014255C"/>
    <w:rsid w:val="001472FB"/>
    <w:rsid w:val="00150C69"/>
    <w:rsid w:val="00197605"/>
    <w:rsid w:val="001A148C"/>
    <w:rsid w:val="001B756E"/>
    <w:rsid w:val="001C0169"/>
    <w:rsid w:val="001C0182"/>
    <w:rsid w:val="001E4C33"/>
    <w:rsid w:val="00202342"/>
    <w:rsid w:val="00227750"/>
    <w:rsid w:val="0023060F"/>
    <w:rsid w:val="00263C16"/>
    <w:rsid w:val="00283A09"/>
    <w:rsid w:val="00295C9E"/>
    <w:rsid w:val="002A4507"/>
    <w:rsid w:val="002A76A6"/>
    <w:rsid w:val="002D37FD"/>
    <w:rsid w:val="002F1742"/>
    <w:rsid w:val="00331F21"/>
    <w:rsid w:val="00340FFE"/>
    <w:rsid w:val="00375D0F"/>
    <w:rsid w:val="00392409"/>
    <w:rsid w:val="003C625B"/>
    <w:rsid w:val="00405EA3"/>
    <w:rsid w:val="00420016"/>
    <w:rsid w:val="0043335D"/>
    <w:rsid w:val="00433F8B"/>
    <w:rsid w:val="0044012D"/>
    <w:rsid w:val="00444B80"/>
    <w:rsid w:val="0047031D"/>
    <w:rsid w:val="004A3EEA"/>
    <w:rsid w:val="004B1707"/>
    <w:rsid w:val="00503D7E"/>
    <w:rsid w:val="00506158"/>
    <w:rsid w:val="005112EF"/>
    <w:rsid w:val="0051264F"/>
    <w:rsid w:val="00547B6D"/>
    <w:rsid w:val="005630EF"/>
    <w:rsid w:val="00563D66"/>
    <w:rsid w:val="005C053C"/>
    <w:rsid w:val="005D2FD1"/>
    <w:rsid w:val="005D3923"/>
    <w:rsid w:val="006547AD"/>
    <w:rsid w:val="00675585"/>
    <w:rsid w:val="006C64D6"/>
    <w:rsid w:val="00730CB2"/>
    <w:rsid w:val="007332D2"/>
    <w:rsid w:val="00736D51"/>
    <w:rsid w:val="00753182"/>
    <w:rsid w:val="0079037E"/>
    <w:rsid w:val="00792BE0"/>
    <w:rsid w:val="007B7248"/>
    <w:rsid w:val="007E4252"/>
    <w:rsid w:val="00803D01"/>
    <w:rsid w:val="008170E1"/>
    <w:rsid w:val="0082663C"/>
    <w:rsid w:val="00862243"/>
    <w:rsid w:val="00875840"/>
    <w:rsid w:val="00877315"/>
    <w:rsid w:val="00886AF3"/>
    <w:rsid w:val="008B062A"/>
    <w:rsid w:val="008B1982"/>
    <w:rsid w:val="008D113B"/>
    <w:rsid w:val="008E0926"/>
    <w:rsid w:val="00902FA1"/>
    <w:rsid w:val="0093792C"/>
    <w:rsid w:val="00944272"/>
    <w:rsid w:val="00952A38"/>
    <w:rsid w:val="009543E7"/>
    <w:rsid w:val="0097180E"/>
    <w:rsid w:val="00974EED"/>
    <w:rsid w:val="009836AB"/>
    <w:rsid w:val="00993C39"/>
    <w:rsid w:val="00995AF4"/>
    <w:rsid w:val="009B6E0C"/>
    <w:rsid w:val="009D0D0F"/>
    <w:rsid w:val="009E1482"/>
    <w:rsid w:val="009E47CE"/>
    <w:rsid w:val="00A03685"/>
    <w:rsid w:val="00A115A8"/>
    <w:rsid w:val="00A26AE5"/>
    <w:rsid w:val="00A309C3"/>
    <w:rsid w:val="00A9108C"/>
    <w:rsid w:val="00AF2B00"/>
    <w:rsid w:val="00B15D64"/>
    <w:rsid w:val="00B465DC"/>
    <w:rsid w:val="00B5301E"/>
    <w:rsid w:val="00B549DD"/>
    <w:rsid w:val="00BA18BF"/>
    <w:rsid w:val="00BA74B9"/>
    <w:rsid w:val="00BC38AE"/>
    <w:rsid w:val="00BD1BC8"/>
    <w:rsid w:val="00BD625D"/>
    <w:rsid w:val="00BE1950"/>
    <w:rsid w:val="00BF25A7"/>
    <w:rsid w:val="00BF3B5C"/>
    <w:rsid w:val="00C01016"/>
    <w:rsid w:val="00C0283A"/>
    <w:rsid w:val="00C46A7F"/>
    <w:rsid w:val="00C554A3"/>
    <w:rsid w:val="00C55A25"/>
    <w:rsid w:val="00C62D85"/>
    <w:rsid w:val="00CA63D9"/>
    <w:rsid w:val="00CC5EC1"/>
    <w:rsid w:val="00CE64DA"/>
    <w:rsid w:val="00CF5975"/>
    <w:rsid w:val="00D54471"/>
    <w:rsid w:val="00D562B2"/>
    <w:rsid w:val="00D574C8"/>
    <w:rsid w:val="00D57763"/>
    <w:rsid w:val="00D7495A"/>
    <w:rsid w:val="00DB31D4"/>
    <w:rsid w:val="00DC107C"/>
    <w:rsid w:val="00DD0A5F"/>
    <w:rsid w:val="00DE734B"/>
    <w:rsid w:val="00E167AD"/>
    <w:rsid w:val="00E26C25"/>
    <w:rsid w:val="00E30A58"/>
    <w:rsid w:val="00EB3224"/>
    <w:rsid w:val="00EE43A3"/>
    <w:rsid w:val="00F27A15"/>
    <w:rsid w:val="00F67274"/>
    <w:rsid w:val="00F67C16"/>
    <w:rsid w:val="00F8282C"/>
    <w:rsid w:val="00FB1A45"/>
    <w:rsid w:val="00FC33FE"/>
    <w:rsid w:val="1F1B7411"/>
    <w:rsid w:val="2C790D2E"/>
    <w:rsid w:val="4C182F0D"/>
    <w:rsid w:val="53B32AFF"/>
    <w:rsid w:val="56D05449"/>
    <w:rsid w:val="59544526"/>
    <w:rsid w:val="6E78745B"/>
    <w:rsid w:val="7070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9E5AC"/>
  <w15:docId w15:val="{F24F2551-F58C-4094-B964-B9C97973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widowControl/>
      <w:spacing w:beforeLines="50" w:before="156" w:line="360" w:lineRule="auto"/>
      <w:ind w:firstLineChars="200" w:firstLine="480"/>
      <w:jc w:val="left"/>
    </w:pPr>
    <w:rPr>
      <w:rFonts w:ascii="宋体" w:eastAsia="宋体" w:hAnsi="宋体" w:cs="宋体"/>
      <w:sz w:val="24"/>
      <w:szCs w:val="24"/>
    </w:rPr>
  </w:style>
  <w:style w:type="paragraph" w:customStyle="1" w:styleId="4">
    <w:name w:val="4桁見出し"/>
    <w:basedOn w:val="a"/>
    <w:autoRedefine/>
    <w:qFormat/>
    <w:pPr>
      <w:tabs>
        <w:tab w:val="left" w:pos="993"/>
        <w:tab w:val="left" w:pos="1560"/>
      </w:tabs>
      <w:spacing w:line="360" w:lineRule="auto"/>
      <w:ind w:firstLineChars="200" w:firstLine="422"/>
    </w:pPr>
    <w:rPr>
      <w:rFonts w:ascii="宋体" w:eastAsia="宋体" w:hAnsi="宋体" w:cs="宋体"/>
      <w:b/>
      <w:bCs/>
      <w:sz w:val="24"/>
      <w:szCs w:val="24"/>
    </w:rPr>
  </w:style>
  <w:style w:type="character" w:styleId="a8">
    <w:name w:val="annotation reference"/>
    <w:basedOn w:val="a0"/>
    <w:uiPriority w:val="99"/>
    <w:semiHidden/>
    <w:unhideWhenUsed/>
    <w:rsid w:val="007E4252"/>
    <w:rPr>
      <w:sz w:val="21"/>
      <w:szCs w:val="21"/>
    </w:rPr>
  </w:style>
  <w:style w:type="paragraph" w:styleId="a9">
    <w:name w:val="annotation text"/>
    <w:basedOn w:val="a"/>
    <w:link w:val="aa"/>
    <w:uiPriority w:val="99"/>
    <w:unhideWhenUsed/>
    <w:rsid w:val="007E4252"/>
    <w:pPr>
      <w:jc w:val="left"/>
    </w:pPr>
  </w:style>
  <w:style w:type="character" w:customStyle="1" w:styleId="aa">
    <w:name w:val="批注文字 字符"/>
    <w:basedOn w:val="a0"/>
    <w:link w:val="a9"/>
    <w:uiPriority w:val="99"/>
    <w:rsid w:val="007E4252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7E4252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7E4252"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67B62-2B34-4C78-8C3C-2FB0CF3E2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12171</TotalTime>
  <Pages>1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兴亮 郭</dc:creator>
  <cp:lastModifiedBy>Zhiang Liu</cp:lastModifiedBy>
  <cp:revision>27</cp:revision>
  <dcterms:created xsi:type="dcterms:W3CDTF">2024-01-09T08:55:00Z</dcterms:created>
  <dcterms:modified xsi:type="dcterms:W3CDTF">2024-07-15T09:14:00Z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369267AAE55B4CB7B1149A9F7ADCE40D_13</vt:lpwstr>
  </property>
</Properties>
</file>