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越权漏洞安全审计与修复报告</w:t>
      </w:r>
    </w:p>
    <w:p/>
    <w:p>
      <w:pPr>
        <w:jc w:val="center"/>
      </w:pPr>
      <w:r>
        <w:rPr>
          <w:color w:val="667EEA"/>
          <w:sz w:val="28"/>
        </w:rPr>
        <w:t>用户信息管理平台 · 权限控制安全专项审计</w:t>
      </w:r>
    </w:p>
    <w:p/>
    <w:p/>
    <w:p>
      <w:pPr>
        <w:jc w:val="center"/>
      </w:pPr>
      <w:r>
        <w:rPr>
          <w:color w:val="666666"/>
          <w:sz w:val="22"/>
        </w:rPr>
        <w:t xml:space="preserve">项目名称    </w:t>
      </w:r>
      <w:r>
        <w:rPr>
          <w:b/>
          <w:sz w:val="22"/>
        </w:rPr>
        <w:t>用户信息管理平台</w:t>
      </w:r>
    </w:p>
    <w:p>
      <w:pPr>
        <w:jc w:val="center"/>
      </w:pPr>
      <w:r>
        <w:rPr>
          <w:color w:val="666666"/>
          <w:sz w:val="22"/>
        </w:rPr>
        <w:t xml:space="preserve">审计日期    </w:t>
      </w:r>
      <w:r>
        <w:rPr>
          <w:b/>
          <w:sz w:val="22"/>
        </w:rPr>
        <w:t>2026 年 7 月 20 日</w:t>
      </w:r>
    </w:p>
    <w:p>
      <w:pPr>
        <w:jc w:val="center"/>
      </w:pPr>
      <w:r>
        <w:rPr>
          <w:color w:val="666666"/>
          <w:sz w:val="22"/>
        </w:rPr>
        <w:t xml:space="preserve">报告版本    </w:t>
      </w:r>
      <w:r>
        <w:rPr>
          <w:b/>
          <w:sz w:val="22"/>
        </w:rPr>
        <w:t>v2.3 — 权限安全专项修复</w:t>
      </w:r>
    </w:p>
    <w:p>
      <w:pPr>
        <w:jc w:val="center"/>
      </w:pPr>
      <w:r>
        <w:rPr>
          <w:color w:val="666666"/>
          <w:sz w:val="22"/>
        </w:rPr>
        <w:t xml:space="preserve">安全等级    </w:t>
      </w:r>
      <w:r>
        <w:rPr>
          <w:b/>
          <w:sz w:val="22"/>
        </w:rPr>
        <w:t>修复前：🔴 高危    修复后：🟢 安全</w:t>
      </w:r>
    </w:p>
    <w:p>
      <w:r>
        <w:br w:type="page"/>
      </w:r>
    </w:p>
    <w:p>
      <w:pPr>
        <w:pStyle w:val="Heading1"/>
        <w:jc w:val="center"/>
      </w:pPr>
      <w:r>
        <w:t>目  录</w:t>
      </w:r>
    </w:p>
    <w:p>
      <w:pPr>
        <w:spacing w:before="120" w:after="120"/>
      </w:pPr>
      <w:r>
        <w:rPr>
          <w:b/>
          <w:sz w:val="22"/>
        </w:rPr>
        <w:t>一、审计概述</w:t>
      </w:r>
    </w:p>
    <w:p>
      <w:pPr>
        <w:spacing w:before="120" w:after="120"/>
      </w:pPr>
      <w:r>
        <w:rPr>
          <w:b/>
          <w:sz w:val="22"/>
        </w:rPr>
        <w:t>二、漏洞总览</w:t>
      </w:r>
    </w:p>
    <w:p>
      <w:pPr>
        <w:spacing w:before="120" w:after="120"/>
      </w:pPr>
      <w:r>
        <w:rPr>
          <w:b/>
          <w:sz w:val="22"/>
        </w:rPr>
        <w:t>三、漏洞详细分析</w:t>
      </w:r>
    </w:p>
    <w:p>
      <w:pPr>
        <w:spacing w:before="120" w:after="120"/>
      </w:pPr>
      <w:r>
        <w:rPr>
          <w:b w:val="0"/>
          <w:sz w:val="22"/>
        </w:rPr>
        <w:t xml:space="preserve">  3.1  PRIV-01  水平越权漏洞（IDOR）</w:t>
      </w:r>
    </w:p>
    <w:p>
      <w:pPr>
        <w:spacing w:before="120" w:after="120"/>
      </w:pPr>
      <w:r>
        <w:rPr>
          <w:b w:val="0"/>
          <w:sz w:val="22"/>
        </w:rPr>
        <w:t xml:space="preserve">  3.2  PRIV-02  垂直越权漏洞</w:t>
      </w:r>
    </w:p>
    <w:p>
      <w:pPr>
        <w:spacing w:before="120" w:after="120"/>
      </w:pPr>
      <w:r>
        <w:rPr>
          <w:b w:val="0"/>
          <w:sz w:val="22"/>
        </w:rPr>
        <w:t xml:space="preserve">  3.3  PRIV-03  金额参数校验缺失</w:t>
      </w:r>
    </w:p>
    <w:p>
      <w:pPr>
        <w:spacing w:before="120" w:after="120"/>
      </w:pPr>
      <w:r>
        <w:rPr>
          <w:b w:val="0"/>
          <w:sz w:val="22"/>
        </w:rPr>
        <w:t xml:space="preserve">  3.4  PRIV-04  敏感信息未脱敏展示</w:t>
      </w:r>
    </w:p>
    <w:p>
      <w:pPr>
        <w:spacing w:before="120" w:after="120"/>
      </w:pPr>
      <w:r>
        <w:rPr>
          <w:b/>
          <w:sz w:val="22"/>
        </w:rPr>
        <w:t>四、修复方案</w:t>
      </w:r>
    </w:p>
    <w:p>
      <w:pPr>
        <w:spacing w:before="120" w:after="120"/>
      </w:pPr>
      <w:r>
        <w:rPr>
          <w:b/>
          <w:sz w:val="22"/>
        </w:rPr>
        <w:t>五、修复后安全验证</w:t>
      </w:r>
    </w:p>
    <w:p>
      <w:pPr>
        <w:spacing w:before="120" w:after="120"/>
      </w:pPr>
      <w:r>
        <w:rPr>
          <w:b/>
          <w:sz w:val="22"/>
        </w:rPr>
        <w:t>六、总结与优化建议</w:t>
      </w:r>
    </w:p>
    <w:p>
      <w:r>
        <w:br w:type="page"/>
      </w:r>
    </w:p>
    <w:p>
      <w:pPr>
        <w:pStyle w:val="Heading1"/>
      </w:pPr>
      <w:r>
        <w:t>一、审计概述</w:t>
      </w:r>
    </w:p>
    <w:p>
      <w:pPr>
        <w:pStyle w:val="Heading2"/>
      </w:pPr>
      <w:r>
        <w:t>1.1 审计背景</w:t>
      </w:r>
    </w:p>
    <w:p>
      <w:r>
        <w:t>本报告针对「用户信息管理平台」中新增的个人中心与充值功能进行专项权限安全审计。越权漏洞（Privilege Escalation）在 OWASP Top 10 中长期位列关键风险，其本质是系统未能有效验证用户对其请求资源的操作权限，导致普通用户可以访问或操作本应受限的数据与功能。</w:t>
      </w:r>
    </w:p>
    <w:p>
      <w:pPr>
        <w:pStyle w:val="Heading2"/>
      </w:pPr>
      <w:r>
        <w:t>1.2 审计范围与对象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3969"/>
            <w:shd w:fill="4A6C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审计维度</w:t>
            </w:r>
          </w:p>
        </w:tc>
        <w:tc>
          <w:tcPr>
            <w:tcW w:type="dxa" w:w="3969"/>
            <w:shd w:fill="4A6C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审计对象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/opt/Class01/app.py — /profile 路由、/recharge 路由</w:t>
            </w:r>
          </w:p>
        </w:tc>
      </w:tr>
      <w:tr>
        <w:tc>
          <w:tcPr>
            <w:tcW w:type="dxa" w:w="3969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数据存储</w:t>
            </w:r>
          </w:p>
        </w:tc>
        <w:tc>
          <w:tcPr>
            <w:tcW w:type="dxa" w:w="3969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data/users.db — users 表（含 id, username, email, phone, balance）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功能范围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个人中心资料查询、余额充值操作</w:t>
            </w:r>
          </w:p>
        </w:tc>
      </w:tr>
      <w:tr>
        <w:tc>
          <w:tcPr>
            <w:tcW w:type="dxa" w:w="3969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审计方法</w:t>
            </w:r>
          </w:p>
        </w:tc>
        <w:tc>
          <w:tcPr>
            <w:tcW w:type="dxa" w:w="3969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白盒代码审计 + 黑盒渗透测试（Burp Suite）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测试账户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admin（ID=1, 余额¥99,999）/ alice（ID=2, 余额¥100）</w:t>
            </w:r>
          </w:p>
        </w:tc>
      </w:tr>
    </w:tbl>
    <w:p/>
    <w:p>
      <w:pPr>
        <w:pStyle w:val="Heading2"/>
      </w:pPr>
      <w:r>
        <w:t>1.3 测试环境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7"/>
        </w:rPr>
        <w:t># 启动应用</w:t>
        <w:br/>
        <w:t>cd /opt/Class01 &amp;&amp; python3 app.py</w:t>
        <w:br/>
        <w:br/>
        <w:t># 登录地址</w:t>
        <w:br/>
        <w:t>http://127.0.0.1:5000/login</w:t>
        <w:br/>
        <w:br/>
        <w:t># 测试账户</w:t>
        <w:br/>
        <w:t>管理员：admin / admin123</w:t>
        <w:br/>
        <w:t>普通用户：alice / alice2025</w:t>
        <w:br/>
        <w:br/>
        <w:t># 测试路由</w:t>
        <w:br/>
        <w:t>个人中心：http://127.0.0.1:5000/profile</w:t>
        <w:br/>
        <w:t>充值接口：POST /recharge</w:t>
      </w:r>
    </w:p>
    <w:p>
      <w:r>
        <w:br w:type="page"/>
      </w:r>
    </w:p>
    <w:p>
      <w:pPr>
        <w:pStyle w:val="Heading1"/>
      </w:pPr>
      <w:r>
        <w:t>二、漏洞总览</w:t>
      </w:r>
    </w:p>
    <w:p>
      <w:r>
        <w:t>经逐行代码审计与渗透测试验证，本次共发现 4 项与权限控制相关的安全漏洞，其中高危 3 项、中危 1 项。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漏洞类型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CVSS 评分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PRIV-01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水平越权 — 用户资料未授权访问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IDOR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🔴 高危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已修复</w:t>
            </w:r>
          </w:p>
        </w:tc>
      </w:tr>
      <w:tr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PRIV-02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垂直越权 — 跨用户账户操作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越权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8.8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🔴 高危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已修复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PRIV-03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金额参数负值未校验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输入校验缺失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🔴 高危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已修复</w:t>
            </w:r>
          </w:p>
        </w:tc>
      </w:tr>
      <w:tr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PRIV-04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个人中心敏感信息未脱敏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信息泄露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5.3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🟡 中危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已修复</w:t>
            </w:r>
          </w:p>
        </w:tc>
      </w:tr>
    </w:tbl>
    <w:p/>
    <w:p>
      <w:r>
        <w:t>四类漏洞均存在于 /profile 与 /recharge 两个路由中，核心根因可归纳为：服务端对客户端提交的身份标识参数缺乏二次校验。</w:t>
      </w:r>
    </w:p>
    <w:p>
      <w:r>
        <w:br w:type="page"/>
      </w:r>
    </w:p>
    <w:p>
      <w:pPr>
        <w:pStyle w:val="Heading1"/>
      </w:pPr>
      <w:r>
        <w:t>三、漏洞详细分析</w:t>
      </w:r>
    </w:p>
    <w:p>
      <w:pPr>
        <w:pStyle w:val="Heading2"/>
      </w:pPr>
      <w:r>
        <w:t>3.1  PRIV-01  水平越权漏洞（IDOR）</w:t>
      </w:r>
    </w:p>
    <w:p>
      <w:pPr>
        <w:pStyle w:val="Heading3"/>
      </w:pPr>
      <w:r>
        <w:t>漏洞现象</w:t>
      </w:r>
    </w:p>
    <w:p>
      <w:r>
        <w:t>个人中心接口 /profile 通过 URL 查询参数 user_id 指定要查询的用户。由于服务端未对当前会话用户与所查询 user_id 的一致性进行校验，任意登录用户可通过修改 URL 参数遍历查看系统中所有用户的个人资料。</w:t>
      </w:r>
    </w:p>
    <w:p>
      <w:pPr>
        <w:pStyle w:val="Heading3"/>
      </w:pPr>
      <w:r>
        <w:t>风险等级</w:t>
      </w:r>
    </w:p>
    <w:p>
      <w:r>
        <w:t>CVSS 3.1 评分：7.5（HIGH）  —  攻击向量：网络  /  攻击复杂度：低</w:t>
      </w:r>
    </w:p>
    <w:p>
      <w:pPr>
        <w:pStyle w:val="Heading3"/>
      </w:pPr>
      <w:r>
        <w:t>漏洞代码定位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7"/>
        </w:rPr>
        <w:t># 文件：app.py 第 324 行</w:t>
        <w:br/>
        <w:t># 问题：user_id 完全由客户端控制，且缺失身份一致性校验</w:t>
        <w:br/>
        <w:br/>
        <w:t>@app.route("/profile")</w:t>
        <w:br/>
        <w:t>@login_required</w:t>
        <w:br/>
        <w:t>def profile():</w:t>
        <w:br/>
        <w:t xml:space="preserve">    user_id = request.args.get("user_id")    # ← 来自 URL 参数</w:t>
        <w:br/>
        <w:br/>
        <w:t xml:space="preserve">    # 以下查询未验证 user_id 是否属于当前登录用户</w:t>
        <w:br/>
        <w:t xml:space="preserve">    c.execute("SELECT id, username, email, phone, balance </w:t>
        <w:br/>
        <w:t xml:space="preserve">               FROM users WHERE id = ?", (user_id,))</w:t>
        <w:br/>
        <w:t xml:space="preserve">    user_data = c.fetchone()</w:t>
        <w:br/>
        <w:t xml:space="preserve">    return render_template("profile.html", user=dict(user_data))</w:t>
      </w:r>
    </w:p>
    <w:p>
      <w:pPr>
        <w:pStyle w:val="Heading3"/>
      </w:pPr>
      <w:r>
        <w:t>渗透测试复现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E74C3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701"/>
            <w:shd w:fill="E74C3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1701"/>
            <w:shd w:fill="E74C3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701"/>
            <w:shd w:fill="E74C3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实际结果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以 alice 账户登录系统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成功登录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正常</w:t>
            </w:r>
          </w:p>
        </w:tc>
      </w:tr>
      <w:tr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Burp Suite 拦截 GET /profile?user_id=1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拦截请求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正常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放行请求至服务端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处理请求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正常</w:t>
            </w:r>
          </w:p>
        </w:tc>
      </w:tr>
      <w:tr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查看响应内容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当前用户资料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返回了 admin 资料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修改 user_id 为 3,4,5...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遍历用户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全部可查看</w:t>
            </w:r>
          </w:p>
        </w:tc>
      </w:tr>
    </w:tbl>
    <w:p/>
    <w:p>
      <w:r>
        <w:t>结论：攻击者仅需修改 URL 中的 user_id 参数即可获取系统中任意用户的邮箱、手机号、余额等隐私信息，且可批量遍历。</w:t>
      </w:r>
    </w:p>
    <w:p>
      <w:pPr>
        <w:pStyle w:val="Heading3"/>
      </w:pPr>
      <w:r>
        <w:t>影响分析</w:t>
      </w:r>
    </w:p>
    <w:p>
      <w:r>
        <w:rPr>
          <w:b/>
        </w:rPr>
        <w:t>机密性影响：</w:t>
      </w:r>
      <w:r>
        <w:t>高 — 全部用户的手机号、邮箱、余额等隐私数据可被任意登录用户获取</w:t>
      </w:r>
    </w:p>
    <w:p>
      <w:r>
        <w:rPr>
          <w:b/>
        </w:rPr>
        <w:t>影响范围：</w:t>
      </w:r>
      <w:r>
        <w:t>全部注册用户</w:t>
      </w:r>
    </w:p>
    <w:p>
      <w:r>
        <w:rPr>
          <w:b/>
        </w:rPr>
        <w:t>利用条件：</w:t>
      </w:r>
      <w:r>
        <w:t>仅需一个普通账户登录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3.2  PRIV-02  垂直越权漏洞</w:t>
      </w:r>
    </w:p>
    <w:p>
      <w:pPr>
        <w:pStyle w:val="Heading3"/>
      </w:pPr>
      <w:r>
        <w:t>漏洞现象</w:t>
      </w:r>
    </w:p>
    <w:p>
      <w:r>
        <w:t>充值接口 /recharge 从表单隐藏字段获取目标用户的 user_id，攻击者可通过拦截 POST 请求修改该参数，对任意用户的账户余额执行充值或扣款操作。该漏洞使得普通用户能够越权操作管理员账户。</w:t>
      </w:r>
    </w:p>
    <w:p>
      <w:pPr>
        <w:pStyle w:val="Heading3"/>
      </w:pPr>
      <w:r>
        <w:t>风险等级</w:t>
      </w:r>
    </w:p>
    <w:p>
      <w:r>
        <w:t>CVSS 3.1 评分：8.8（HIGH）  —  攻击向量：网络  /  权限要求：低权限用户</w:t>
      </w:r>
    </w:p>
    <w:p>
      <w:pPr>
        <w:pStyle w:val="Heading3"/>
      </w:pPr>
      <w:r>
        <w:t>漏洞代码定位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7"/>
        </w:rPr>
        <w:t># 文件：app.py 第 347-356 行</w:t>
        <w:br/>
        <w:t># 问题：user_id 来自前端表单，amount 不做校验</w:t>
        <w:br/>
        <w:br/>
        <w:t>@app.route("/recharge", methods=["POST"])</w:t>
        <w:br/>
        <w:t>@login_required</w:t>
        <w:br/>
        <w:t>def recharge():</w:t>
        <w:br/>
        <w:t xml:space="preserve">    user_id = request.form.get("user_id")    # ← 来自表单，客户端可控</w:t>
        <w:br/>
        <w:t xml:space="preserve">    amount = request.form.get("amount", "0") # ← 未校验正负</w:t>
        <w:br/>
        <w:br/>
        <w:t xml:space="preserve">    new_balance = row[0] + float(amount)     # ← 负数直接累加</w:t>
        <w:br/>
        <w:t xml:space="preserve">    c.execute("UPDATE users SET balance = ? WHERE id = ?", </w:t>
        <w:br/>
        <w:t xml:space="preserve">              (new_balance, user_id))</w:t>
      </w:r>
    </w:p>
    <w:p>
      <w:pPr>
        <w:pStyle w:val="Heading3"/>
      </w:pPr>
      <w:r>
        <w:t>渗透测试复现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E74C3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701"/>
            <w:shd w:fill="E74C3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1701"/>
            <w:shd w:fill="E74C3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701"/>
            <w:shd w:fill="E74C3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实际结果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以 alice 登录，Burp Suite 拦截充值请求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拦截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查看 POST 参数：user_id=2&amp;amount=100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alice 自己的充值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将 user_id 修改为 1，amount 修改为 -99999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修改参数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</w:t>
            </w:r>
          </w:p>
        </w:tc>
      </w:tr>
      <w:tr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放行请求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处理充值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成功执行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以 admin 登录查看余额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余额不变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余额从 99999 变为 0</w:t>
            </w:r>
          </w:p>
        </w:tc>
      </w:tr>
    </w:tbl>
    <w:p/>
    <w:p>
      <w:r>
        <w:t>结论：普通用户 alice 成功扣除了管理员 admin 的全部余额。该漏洞同时涉及垂直越权（普通用户操作管理员账户）与参数校验缺失（允许负值）两个安全缺陷。</w:t>
      </w:r>
    </w:p>
    <w:p>
      <w:pPr>
        <w:pStyle w:val="Heading3"/>
      </w:pPr>
      <w:r>
        <w:t>影响分析</w:t>
      </w:r>
    </w:p>
    <w:p>
      <w:r>
        <w:rPr>
          <w:b/>
        </w:rPr>
        <w:t>完整性影响：</w:t>
      </w:r>
      <w:r>
        <w:t>高 — 任意用户的余额数据可被篡改</w:t>
      </w:r>
    </w:p>
    <w:p>
      <w:r>
        <w:rPr>
          <w:b/>
        </w:rPr>
        <w:t>影响范围：</w:t>
      </w:r>
      <w:r>
        <w:t>全部用户的余额数据</w:t>
      </w:r>
    </w:p>
    <w:p>
      <w:r>
        <w:rPr>
          <w:b/>
        </w:rPr>
        <w:t>利用条件：</w:t>
      </w:r>
      <w:r>
        <w:t>普通用户登录 + Burp Suite 拦截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3.3  PRIV-03  金额参数校验缺失</w:t>
      </w:r>
    </w:p>
    <w:p>
      <w:pPr>
        <w:pStyle w:val="Heading3"/>
      </w:pPr>
      <w:r>
        <w:t>漏洞现象</w:t>
      </w:r>
    </w:p>
    <w:p>
      <w:r>
        <w:t>充值接口对金额参数 amount 未做正负校验，允许提交负数。这导致"充值"接口实际上可被用作"扣款"接口。结合 PRIV-02 漏洞，攻击者可对任意用户执行余额扣减操作。</w:t>
      </w:r>
    </w:p>
    <w:p>
      <w:pPr>
        <w:pStyle w:val="Heading3"/>
      </w:pPr>
      <w:r>
        <w:t>风险等级</w:t>
      </w:r>
    </w:p>
    <w:p>
      <w:r>
        <w:t>CVSS 3.1 评分：7.5（HIGH）  —  攻击向量：网络  /  攻击复杂度：低</w:t>
      </w:r>
    </w:p>
    <w:p>
      <w:pPr>
        <w:pStyle w:val="Heading3"/>
      </w:pPr>
      <w:r>
        <w:t>漏洞代码定位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7"/>
        </w:rPr>
        <w:t># 文件：app.py 第 348-356 行</w:t>
        <w:br/>
        <w:t># 问题：未对金额参数做业务逻辑校验</w:t>
        <w:br/>
        <w:br/>
        <w:t>amount = request.form.get("amount", "0")           # ← 直接取字符串</w:t>
        <w:br/>
        <w:t>new_balance = row[0] + float(amount)               # ← 负值直接累加</w:t>
        <w:br/>
        <w:br/>
        <w:t># 缺少以下校验：</w:t>
        <w:br/>
        <w:t># 1. amount 是否为有效数字</w:t>
        <w:br/>
        <w:t># 2. amount 是否为正数</w:t>
        <w:br/>
        <w:t># 3. 单次充值上限</w:t>
      </w:r>
    </w:p>
    <w:p>
      <w:pPr>
        <w:pStyle w:val="Heading3"/>
      </w:pPr>
      <w:r>
        <w:t>渗透测试验证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E74C3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测试输入</w:t>
            </w:r>
          </w:p>
        </w:tc>
        <w:tc>
          <w:tcPr>
            <w:tcW w:type="dxa" w:w="1701"/>
            <w:shd w:fill="E74C3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期望行为</w:t>
            </w:r>
          </w:p>
        </w:tc>
        <w:tc>
          <w:tcPr>
            <w:tcW w:type="dxa" w:w="1701"/>
            <w:shd w:fill="E74C3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实际行为</w:t>
            </w:r>
          </w:p>
        </w:tc>
        <w:tc>
          <w:tcPr>
            <w:tcW w:type="dxa" w:w="1701"/>
            <w:shd w:fill="E74C3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amount=-100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拒绝充值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余额减少 100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漏洞存在</w:t>
            </w:r>
          </w:p>
        </w:tc>
      </w:tr>
      <w:tr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amount=0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拒绝充值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余额不变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⚠️ 逻辑缺陷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amount=-99999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拒绝充值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余额减少 99999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可扣光余额</w:t>
            </w:r>
          </w:p>
        </w:tc>
      </w:tr>
    </w:tbl>
    <w:p>
      <w:pPr>
        <w:pStyle w:val="Heading3"/>
      </w:pPr>
      <w:r>
        <w:t>影响分析</w:t>
      </w:r>
    </w:p>
    <w:p>
      <w:r>
        <w:rPr>
          <w:b/>
        </w:rPr>
        <w:t>业务影响：</w:t>
      </w:r>
      <w:r>
        <w:t>充值功能失去正向资金流入约束，可被用于资金窃取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3.4  PRIV-04  敏感信息未脱敏展示</w:t>
      </w:r>
    </w:p>
    <w:p>
      <w:pPr>
        <w:pStyle w:val="Heading3"/>
      </w:pPr>
      <w:r>
        <w:t>漏洞现象</w:t>
      </w:r>
    </w:p>
    <w:p>
      <w:r>
        <w:t>个人中心页面未对手机号、邮箱、余额等敏感信息进行脱敏处理，直接展示数据库原始数据。而首页已实现了完整的脱敏逻辑（sanitize_user_info），存在安全处理标准不一致的问题。</w:t>
      </w:r>
    </w:p>
    <w:p>
      <w:pPr>
        <w:pStyle w:val="Heading3"/>
      </w:pPr>
      <w:r>
        <w:t>风险等级</w:t>
      </w:r>
    </w:p>
    <w:p>
      <w:r>
        <w:t>CVSS 3.1 评分：5.3（MEDIUM）  —  攻击向量：网络  /  攻击复杂度：低</w:t>
      </w:r>
    </w:p>
    <w:p>
      <w:pPr>
        <w:pStyle w:val="Heading3"/>
      </w:pPr>
      <w:r>
        <w:t>漏洞代码定位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7"/>
        </w:rPr>
        <w:t># 文件：app.py 第 337 行</w:t>
        <w:br/>
        <w:t># 问题：未调用 sanitize_user_info() 脱敏函数</w:t>
        <w:br/>
        <w:br/>
        <w:t>return render_template("profile.html", user=dict(user_data))</w:t>
        <w:br/>
        <w:br/>
        <w:t># 数据库中原始数据直接传入模板：</w:t>
        <w:br/>
        <w:t># phone = "13800138000"   （应为 138****8000）</w:t>
        <w:br/>
        <w:t># balance = 99999         （应为 ¥99,999.00）</w:t>
        <w:br/>
        <w:br/>
        <w:t># 首页已实现的脱敏函数未复用：</w:t>
        <w:br/>
        <w:t>def sanitize_user_info(user_info):</w:t>
        <w:br/>
        <w:t xml:space="preserve">    return {</w:t>
        <w:br/>
        <w:t xml:space="preserve">        "phone": user_info["phone"][:3] + "****" + user_info["phone"][-4:],</w:t>
        <w:br/>
        <w:t xml:space="preserve">        "balance": "¥{:,.2f}".format(float(user_info["balance"])),</w:t>
        <w:br/>
        <w:t xml:space="preserve">    }</w:t>
      </w:r>
    </w:p>
    <w:p>
      <w:pPr>
        <w:pStyle w:val="Heading3"/>
      </w:pPr>
      <w:r>
        <w:t>影响分析</w:t>
      </w:r>
    </w:p>
    <w:p>
      <w:r>
        <w:rPr>
          <w:b/>
        </w:rPr>
        <w:t>机密性影响：</w:t>
      </w:r>
      <w:r>
        <w:t>中 — 手机号、邮箱等个人隐私信息在页面中完整暴露</w:t>
      </w:r>
    </w:p>
    <w:p>
      <w:r>
        <w:rPr>
          <w:b/>
        </w:rPr>
        <w:t>暴露场景：</w:t>
      </w:r>
      <w:r>
        <w:t>页面截图分享、公共电脑使用、浏览器缓存历史均可导致信息泄露</w:t>
      </w:r>
    </w:p>
    <w:p>
      <w:r>
        <w:br w:type="page"/>
      </w:r>
    </w:p>
    <w:p>
      <w:pPr>
        <w:pStyle w:val="Heading1"/>
      </w:pPr>
      <w:r>
        <w:t>四、修复方案</w:t>
      </w:r>
    </w:p>
    <w:p>
      <w:r>
        <w:t>本次修复遵循"服务端不信任客户端传参"的核心原则，关键身份标识从服务端会话（session）获取，同时对输入参数执行严格的业务逻辑校验。</w:t>
      </w:r>
    </w:p>
    <w:p>
      <w:pPr>
        <w:pStyle w:val="Heading2"/>
      </w:pPr>
      <w:r>
        <w:t>4.1  修复策略矩阵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27AE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漏洞编号</w:t>
            </w:r>
          </w:p>
        </w:tc>
        <w:tc>
          <w:tcPr>
            <w:tcW w:type="dxa" w:w="1701"/>
            <w:shd w:fill="27AE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修复策略</w:t>
            </w:r>
          </w:p>
        </w:tc>
        <w:tc>
          <w:tcPr>
            <w:tcW w:type="dxa" w:w="1701"/>
            <w:shd w:fill="27AE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具体措施</w:t>
            </w:r>
          </w:p>
        </w:tc>
        <w:tc>
          <w:tcPr>
            <w:tcW w:type="dxa" w:w="1701"/>
            <w:shd w:fill="27AE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涉及代码行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PRIV-01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身份来源切换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user_id 改为从 session 获取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profile() 函数</w:t>
            </w:r>
          </w:p>
        </w:tc>
      </w:tr>
      <w:tr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PRIV-02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操作对象锁定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充值仅允许操作当前登录用户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recharge() 函数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PRIV-03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参数业务校验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amount 必须 &gt; 0，否则拒绝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recharge() 函数</w:t>
            </w:r>
          </w:p>
        </w:tc>
      </w:tr>
      <w:tr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PRIV-04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统一脱敏逻辑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复用 sanitize_user_info 或等效实现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profile() 函数</w:t>
            </w:r>
          </w:p>
        </w:tc>
      </w:tr>
    </w:tbl>
    <w:p/>
    <w:p>
      <w:pPr>
        <w:pStyle w:val="Heading2"/>
      </w:pPr>
      <w:r>
        <w:t>4.2  PRIV-01  修复详情</w:t>
      </w:r>
    </w:p>
    <w:p>
      <w:r>
        <w:t>修复策略：将用户身份标识的来源从 URL 参数切换为服务端 session，消除客户端对身份参数的控制权。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7"/>
        </w:rPr>
        <w:t>【修复前】—— 身份标识来自 URL 参数</w:t>
        <w:br/>
        <w:t>user_id = request.args.get("user_id")</w:t>
        <w:br/>
        <w:t>c.execute("SELECT ... FROM users WHERE id = ?", (user_id,))</w:t>
        <w:br/>
        <w:br/>
        <w:t>【修复后】—— 身份标识来自服务端 session</w:t>
        <w:br/>
        <w:t>username = session.get("username")                # ← 改为从session获取</w:t>
        <w:br/>
        <w:t>c.execute("SELECT ... FROM users WHERE username = ?", (username,))  # ← 按用户名查询</w:t>
        <w:br/>
        <w:br/>
        <w:t>【效果】用户无法通过修改 URL 参数查看他人资料</w:t>
      </w:r>
    </w:p>
    <w:p>
      <w:pPr>
        <w:pStyle w:val="Heading2"/>
      </w:pPr>
      <w:r>
        <w:t>4.3  PRIV-02  修复详情</w:t>
      </w:r>
    </w:p>
    <w:p>
      <w:r>
        <w:t>修复策略：移除充值接口对前端 user_id 参数的依赖，直接从 session 确定操作对象。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7"/>
        </w:rPr>
        <w:t>【修复前】—— user_id 来自表单隐藏字段</w:t>
        <w:br/>
        <w:t>user_id = request.form.get("user_id")</w:t>
        <w:br/>
        <w:br/>
        <w:t>【修复后】—— 从 session 确定操作对象</w:t>
        <w:br/>
        <w:t>username = session.get("username")                # ← 从session获取</w:t>
        <w:br/>
        <w:t xml:space="preserve">c.execute("UPDATE users SET balance = ? WHERE username = ?", </w:t>
        <w:br/>
        <w:t xml:space="preserve">          (new_balance, username))                 # ← 按用户名更新</w:t>
        <w:br/>
        <w:br/>
        <w:t>【效果】用户无法通过修改表单参数操作他人账户</w:t>
      </w:r>
    </w:p>
    <w:p>
      <w:pPr>
        <w:pStyle w:val="Heading2"/>
      </w:pPr>
      <w:r>
        <w:t>4.4  PRIV-03  修复详情</w:t>
      </w:r>
    </w:p>
    <w:p>
      <w:r>
        <w:t>修复策略：增加金额参数的业务逻辑校验，确保充值行为符合业务预期。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7"/>
        </w:rPr>
        <w:t>【修复前】—— 未做金额校验</w:t>
        <w:br/>
        <w:t>new_balance = row[0] + float(amount)</w:t>
        <w:br/>
        <w:br/>
        <w:t>【修复后】—— 三层校验</w:t>
        <w:br/>
        <w:t>try:</w:t>
        <w:br/>
        <w:t xml:space="preserve">    amount_float = float(amount)</w:t>
        <w:br/>
        <w:t xml:space="preserve">    if amount_float &lt;= 0:                         # ① 正数校验</w:t>
        <w:br/>
        <w:t xml:space="preserve">        return "充值金额必须大于 0"</w:t>
        <w:br/>
        <w:t>except ValueError:                                # ② 数字格式校验</w:t>
        <w:br/>
        <w:t xml:space="preserve">    return "请输入有效的金额"</w:t>
        <w:br/>
        <w:br/>
        <w:t>new_balance = row[0] + amount_float               # ③ 通过后执行</w:t>
        <w:br/>
        <w:br/>
        <w:t>【效果】负数和零被拦截，非数字输入被捕获</w:t>
      </w:r>
    </w:p>
    <w:p>
      <w:pPr>
        <w:pStyle w:val="Heading2"/>
      </w:pPr>
      <w:r>
        <w:t>4.5  PRIV-04  修复详情</w:t>
      </w:r>
    </w:p>
    <w:p>
      <w:r>
        <w:t>修复策略：复用首页已有的脱敏逻辑，确保个人中心与首页的数据展示标准一致。</w:t>
      </w:r>
    </w:p>
    <w:p>
      <w:pPr>
        <w:spacing w:before="120" w:after="120"/>
        <w:ind w:left="283"/>
      </w:pPr>
      <w:r>
        <w:rPr>
          <w:rFonts w:ascii="Consolas" w:hAnsi="Consolas"/>
          <w:color w:val="2D2D2D"/>
          <w:sz w:val="17"/>
        </w:rPr>
        <w:t>【修复前】—— 原始数据直接传入模板</w:t>
        <w:br/>
        <w:t>return render_template("profile.html", user=dict(user_data))</w:t>
        <w:br/>
        <w:br/>
        <w:t>【修复后】—— 脱敏处理后传入模板</w:t>
        <w:br/>
        <w:t>safe_info = {</w:t>
        <w:br/>
        <w:t xml:space="preserve">    "phone": user_dict["phone"][:3] + "****" + user_dict["phone"][-4:],</w:t>
        <w:br/>
        <w:t xml:space="preserve">    "balance": "¥{:,.2f}".format(float(user_dict["balance"])),</w:t>
        <w:br/>
        <w:t>}</w:t>
        <w:br/>
        <w:t>return render_template("profile.html", user=safe_info)</w:t>
        <w:br/>
        <w:br/>
        <w:t>【效果】个人中心手机号显示 138****8000，余额显示 ¥99,999.00</w:t>
      </w:r>
    </w:p>
    <w:p>
      <w:pPr>
        <w:pStyle w:val="Heading2"/>
      </w:pPr>
      <w:r>
        <w:t>4.6  修复前后代码对比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27AE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安全维度</w:t>
            </w:r>
          </w:p>
        </w:tc>
        <w:tc>
          <w:tcPr>
            <w:tcW w:type="dxa" w:w="1701"/>
            <w:shd w:fill="27AE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1701"/>
            <w:shd w:fill="27AE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修复后</w:t>
            </w:r>
          </w:p>
        </w:tc>
        <w:tc>
          <w:tcPr>
            <w:tcW w:type="dxa" w:w="1701"/>
            <w:shd w:fill="27AE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提升程度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身份标识来源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URL参数/表单字段（客户端可控）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session（服务端控制）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🟢 根本修复</w:t>
            </w:r>
          </w:p>
        </w:tc>
      </w:tr>
      <w:tr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跨用户权限校验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无任何校验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仅操作当前登录用户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🟢 新增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金额正负校验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无校验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强制 amount &gt; 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🟢 新增</w:t>
            </w:r>
          </w:p>
        </w:tc>
      </w:tr>
      <w:tr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敏感信息脱敏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原始数据展示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手机号脱敏+余额格式化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🟢 新增</w:t>
            </w:r>
          </w:p>
        </w:tc>
      </w:tr>
    </w:tbl>
    <w:p>
      <w:r>
        <w:br w:type="page"/>
      </w:r>
    </w:p>
    <w:p>
      <w:pPr>
        <w:pStyle w:val="Heading1"/>
      </w:pPr>
      <w:r>
        <w:t>五、修复后安全验证</w:t>
      </w:r>
    </w:p>
    <w:p>
      <w:pPr>
        <w:pStyle w:val="Heading2"/>
      </w:pPr>
      <w:r>
        <w:t>5.1  验证环境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3969"/>
            <w:shd w:fill="4A6C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969"/>
            <w:shd w:fill="4A6C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测试平台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Python 3.11 / Kali Linux</w:t>
            </w:r>
          </w:p>
        </w:tc>
      </w:tr>
      <w:tr>
        <w:tc>
          <w:tcPr>
            <w:tcW w:type="dxa" w:w="3969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测试工具</w:t>
            </w:r>
          </w:p>
        </w:tc>
        <w:tc>
          <w:tcPr>
            <w:tcW w:type="dxa" w:w="3969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Burp Suite Community Edition + 自动化测试脚本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测试方法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黑盒渗透测试 + 白盒代码审查</w:t>
            </w:r>
          </w:p>
        </w:tc>
      </w:tr>
    </w:tbl>
    <w:p/>
    <w:p>
      <w:pPr>
        <w:pStyle w:val="Heading2"/>
      </w:pPr>
      <w:r>
        <w:t>5.2  越权漏洞验证结果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测试场景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修复前结果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修复后结果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IDOR 越权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alice 访问 /profile?user_id=1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🔴 查看 admin 资料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🟢 显示 alice 自己资料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已修复</w:t>
            </w:r>
          </w:p>
        </w:tc>
      </w:tr>
      <w:tr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跨用户充值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拦截 POST，改 user_id 为 1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🔴 admin 余额被改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🟢 仅操作 alice 账户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已修复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金额负值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amount = -99999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🔴 余额被扣光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🟢 提示"金额必须大于0"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已修复</w:t>
            </w:r>
          </w:p>
        </w:tc>
      </w:tr>
      <w:tr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金额零值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amount = 0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⚠️ 余额不变但无提示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🟢 提示"金额必须大于0"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已修复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敏感信息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查看个人中心手机号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🔴 13800138000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🟢 138****8000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已修复</w:t>
            </w:r>
          </w:p>
        </w:tc>
      </w:tr>
      <w:tr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敏感信息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查看个人中心余额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🔴 99999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🟢 ¥99,999.00</w:t>
            </w:r>
          </w:p>
        </w:tc>
        <w:tc>
          <w:tcPr>
            <w:tcW w:type="dxa" w:w="1134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已修复</w:t>
            </w:r>
          </w:p>
        </w:tc>
      </w:tr>
    </w:tbl>
    <w:p/>
    <w:p>
      <w:pPr>
        <w:pStyle w:val="Heading2"/>
      </w:pPr>
      <w:r>
        <w:t>5.3  Burp Suite 复测结果</w:t>
      </w:r>
    </w:p>
    <w:p>
      <w:r>
        <w:t>场景一：IDOR 越权验证（已修复）</w:t>
      </w:r>
    </w:p>
    <w:p>
      <w:pPr>
        <w:spacing w:before="60" w:after="60"/>
        <w:ind w:left="283"/>
      </w:pPr>
      <w:r>
        <w:rPr>
          <w:b/>
          <w:sz w:val="20"/>
        </w:rPr>
        <w:t>Step 1：</w:t>
      </w:r>
      <w:r>
        <w:rPr>
          <w:sz w:val="20"/>
        </w:rPr>
        <w:t>以 alice 登录，Burp Suite 拦截 GET /profile?user_id=1 请求</w:t>
      </w:r>
    </w:p>
    <w:p>
      <w:pPr>
        <w:spacing w:before="60" w:after="60"/>
        <w:ind w:left="283"/>
      </w:pPr>
      <w:r>
        <w:rPr>
          <w:b/>
          <w:sz w:val="20"/>
        </w:rPr>
        <w:t>Step 2：</w:t>
      </w:r>
      <w:r>
        <w:rPr>
          <w:sz w:val="20"/>
        </w:rPr>
        <w:t>放行请求至服务端处理</w:t>
      </w:r>
    </w:p>
    <w:p>
      <w:pPr>
        <w:spacing w:before="60" w:after="60"/>
        <w:ind w:left="283"/>
      </w:pPr>
      <w:r>
        <w:rPr>
          <w:b/>
          <w:sz w:val="20"/>
        </w:rPr>
        <w:t>Step 3：</w:t>
      </w:r>
      <w:r>
        <w:rPr>
          <w:sz w:val="20"/>
        </w:rPr>
        <w:t>检查响应内容 — 显示 alice 自己（user_id=2）的资料</w:t>
      </w:r>
    </w:p>
    <w:p>
      <w:pPr>
        <w:spacing w:before="60" w:after="60"/>
        <w:ind w:left="283"/>
      </w:pPr>
      <w:r>
        <w:rPr>
          <w:b/>
          <w:sz w:val="20"/>
        </w:rPr>
        <w:t>Step 4：</w:t>
      </w:r>
      <w:r>
        <w:rPr>
          <w:sz w:val="20"/>
        </w:rPr>
        <w:t>结论：user_id 参数被忽略，身份来源固定为 session，✅ 修复生效</w:t>
      </w:r>
    </w:p>
    <w:p/>
    <w:p>
      <w:r>
        <w:t>场景二：跨用户充值验证（已修复）</w:t>
      </w:r>
    </w:p>
    <w:p>
      <w:pPr>
        <w:spacing w:before="60" w:after="60"/>
        <w:ind w:left="283"/>
      </w:pPr>
      <w:r>
        <w:rPr>
          <w:b/>
          <w:sz w:val="20"/>
        </w:rPr>
        <w:t>Step 1：</w:t>
      </w:r>
      <w:r>
        <w:rPr>
          <w:sz w:val="20"/>
        </w:rPr>
        <w:t>以 alice 登录，Burp Suite 拦截充值 POST 请求</w:t>
      </w:r>
    </w:p>
    <w:p>
      <w:pPr>
        <w:spacing w:before="60" w:after="60"/>
        <w:ind w:left="283"/>
      </w:pPr>
      <w:r>
        <w:rPr>
          <w:b/>
          <w:sz w:val="20"/>
        </w:rPr>
        <w:t>Step 2：</w:t>
      </w:r>
      <w:r>
        <w:rPr>
          <w:sz w:val="20"/>
        </w:rPr>
        <w:t>将请求中的 user_id 从 2 改为 1，amount 从 100 改为 -99999</w:t>
      </w:r>
    </w:p>
    <w:p>
      <w:pPr>
        <w:spacing w:before="60" w:after="60"/>
        <w:ind w:left="283"/>
      </w:pPr>
      <w:r>
        <w:rPr>
          <w:b/>
          <w:sz w:val="20"/>
        </w:rPr>
        <w:t>Step 3：</w:t>
      </w:r>
      <w:r>
        <w:rPr>
          <w:sz w:val="20"/>
        </w:rPr>
        <w:t>放行请求 — 服务端返回"充值金额必须大于 0"</w:t>
      </w:r>
    </w:p>
    <w:p>
      <w:pPr>
        <w:spacing w:before="60" w:after="60"/>
        <w:ind w:left="283"/>
      </w:pPr>
      <w:r>
        <w:rPr>
          <w:b/>
          <w:sz w:val="20"/>
        </w:rPr>
        <w:t>Step 4：</w:t>
      </w:r>
      <w:r>
        <w:rPr>
          <w:sz w:val="20"/>
        </w:rPr>
        <w:t>以 admin 登录查看余额 — 余额仍为 99999，未变动</w:t>
      </w:r>
    </w:p>
    <w:p>
      <w:pPr>
        <w:spacing w:before="60" w:after="60"/>
        <w:ind w:left="283"/>
      </w:pPr>
      <w:r>
        <w:rPr>
          <w:b/>
          <w:sz w:val="20"/>
        </w:rPr>
        <w:t>Step 5：</w:t>
      </w:r>
      <w:r>
        <w:rPr>
          <w:sz w:val="20"/>
        </w:rPr>
        <w:t>结论：user_id 被忽略，amount 负值被拦截，✅ 修复生效</w:t>
      </w:r>
    </w:p>
    <w:p/>
    <w:p>
      <w:r>
        <w:t>场景三：敏感信息脱敏验证（已修复）</w:t>
      </w:r>
    </w:p>
    <w:p>
      <w:pPr>
        <w:spacing w:before="60" w:after="60"/>
        <w:ind w:left="283"/>
      </w:pPr>
      <w:r>
        <w:rPr>
          <w:b/>
          <w:sz w:val="20"/>
        </w:rPr>
        <w:t>Step 1：</w:t>
      </w:r>
      <w:r>
        <w:rPr>
          <w:sz w:val="20"/>
        </w:rPr>
        <w:t>以任意用户登录，访问个人中心 /profile</w:t>
      </w:r>
    </w:p>
    <w:p>
      <w:pPr>
        <w:spacing w:before="60" w:after="60"/>
        <w:ind w:left="283"/>
      </w:pPr>
      <w:r>
        <w:rPr>
          <w:b/>
          <w:sz w:val="20"/>
        </w:rPr>
        <w:t>Step 2：</w:t>
      </w:r>
      <w:r>
        <w:rPr>
          <w:sz w:val="20"/>
        </w:rPr>
        <w:t>检查页面中手机号字段 — 显示为 138****8000</w:t>
      </w:r>
    </w:p>
    <w:p>
      <w:pPr>
        <w:spacing w:before="60" w:after="60"/>
        <w:ind w:left="283"/>
      </w:pPr>
      <w:r>
        <w:rPr>
          <w:b/>
          <w:sz w:val="20"/>
        </w:rPr>
        <w:t>Step 3：</w:t>
      </w:r>
      <w:r>
        <w:rPr>
          <w:sz w:val="20"/>
        </w:rPr>
        <w:t>检查页面中余额字段 — 显示为 ¥99,999.00</w:t>
      </w:r>
    </w:p>
    <w:p>
      <w:pPr>
        <w:spacing w:before="60" w:after="60"/>
        <w:ind w:left="283"/>
      </w:pPr>
      <w:r>
        <w:rPr>
          <w:b/>
          <w:sz w:val="20"/>
        </w:rPr>
        <w:t>Step 4：</w:t>
      </w:r>
      <w:r>
        <w:rPr>
          <w:sz w:val="20"/>
        </w:rPr>
        <w:t>结论：脱敏逻辑正常生效，✅ 修复生效</w:t>
      </w:r>
    </w:p>
    <w:p>
      <w:pPr>
        <w:pStyle w:val="Heading2"/>
      </w:pPr>
      <w:r>
        <w:t>5.4  修复前后攻击面对比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  <w:shd w:fill="27AE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攻击面</w:t>
            </w:r>
          </w:p>
        </w:tc>
        <w:tc>
          <w:tcPr>
            <w:tcW w:type="dxa" w:w="2268"/>
            <w:shd w:fill="27AE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修复前可利用</w:t>
            </w:r>
          </w:p>
        </w:tc>
        <w:tc>
          <w:tcPr>
            <w:tcW w:type="dxa" w:w="2268"/>
            <w:shd w:fill="27AE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修复后防护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URL 参数遍历用户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user_id 从 1 递增即可遍历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user_id 参数失效</w:t>
            </w:r>
          </w:p>
        </w:tc>
      </w:tr>
      <w:tr>
        <w:tc>
          <w:tcPr>
            <w:tcW w:type="dxa" w:w="2268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表单参数篡改</w:t>
            </w:r>
          </w:p>
        </w:tc>
        <w:tc>
          <w:tcPr>
            <w:tcW w:type="dxa" w:w="2268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拦截改 user_id + amount</w:t>
            </w:r>
          </w:p>
        </w:tc>
        <w:tc>
          <w:tcPr>
            <w:tcW w:type="dxa" w:w="2268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仅操作当前用户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充负数扣款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-99999 直接扣光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正数校验拦截</w:t>
            </w:r>
          </w:p>
        </w:tc>
      </w:tr>
      <w:tr>
        <w:tc>
          <w:tcPr>
            <w:tcW w:type="dxa" w:w="2268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批量刷单</w:t>
            </w:r>
          </w:p>
        </w:tc>
        <w:tc>
          <w:tcPr>
            <w:tcW w:type="dxa" w:w="2268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无限次充值</w:t>
            </w:r>
          </w:p>
        </w:tc>
        <w:tc>
          <w:tcPr>
            <w:tcW w:type="dxa" w:w="2268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❌ 需后续补充频率限制</w:t>
            </w:r>
          </w:p>
        </w:tc>
      </w:tr>
    </w:tbl>
    <w:p>
      <w:r>
        <w:br w:type="page"/>
      </w:r>
    </w:p>
    <w:p>
      <w:pPr>
        <w:pStyle w:val="Heading1"/>
      </w:pPr>
      <w:r>
        <w:t>六、总结与优化建议</w:t>
      </w:r>
    </w:p>
    <w:p>
      <w:pPr>
        <w:pStyle w:val="Heading2"/>
      </w:pPr>
      <w:r>
        <w:t>6.1  修复成果</w:t>
      </w:r>
    </w:p>
    <w:p>
      <w:r>
        <w:t>本次专项审计共计发现并修复 4 项权限控制相关漏洞，其中高危 3 项、中危 1 项。经 Burp Suite 渗透复测，全部漏洞已确认修复，系统权限控制达到安全基线要求。</w:t>
      </w:r>
    </w:p>
    <w:p>
      <w:pPr>
        <w:pStyle w:val="Heading2"/>
      </w:pPr>
      <w:r>
        <w:t>6.2  根本原因总结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根因类别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具体问题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涉及漏洞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服务端过度信任客户端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user_id 完全由 URL/表单参数决定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PRIV-01, PRIV-02</w:t>
            </w:r>
          </w:p>
        </w:tc>
      </w:tr>
      <w:tr>
        <w:tc>
          <w:tcPr>
            <w:tcW w:type="dxa" w:w="2268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输入校验缺失</w:t>
            </w:r>
          </w:p>
        </w:tc>
        <w:tc>
          <w:tcPr>
            <w:tcW w:type="dxa" w:w="2268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amount 未做业务逻辑约束</w:t>
            </w:r>
          </w:p>
        </w:tc>
        <w:tc>
          <w:tcPr>
            <w:tcW w:type="dxa" w:w="2268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PRIV-03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安全编码标准不统一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首页有脱敏，个人中心没有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PRIV-04</w:t>
            </w:r>
          </w:p>
        </w:tc>
      </w:tr>
    </w:tbl>
    <w:p/>
    <w:p>
      <w:pPr>
        <w:pStyle w:val="Heading2"/>
      </w:pPr>
      <w:r>
        <w:t>6.3  优化建议</w:t>
      </w:r>
    </w:p>
    <w:p>
      <w:r>
        <w:t>基于本次审计发现，提出以下优化建议，按实施优先级排列：</w:t>
      </w:r>
    </w:p>
    <w:p/>
    <w:p>
      <w:r>
        <w:rPr>
          <w:b/>
          <w:color w:val="E74C3C"/>
        </w:rPr>
        <w:t>🔴 优先级 P0（建议 1 周内完成）</w:t>
      </w:r>
    </w:p>
    <w:p>
      <w:pPr>
        <w:pStyle w:val="ListBullet"/>
        <w:spacing w:before="40" w:after="40"/>
        <w:ind w:left="567"/>
      </w:pPr>
      <w:r>
        <w:t>增加操作日志审计：记录每次充值操作的 时间戳、操作用户、操作 IP、充值金额、充值前后余额，便于事后追溯与异常检测。</w:t>
      </w:r>
    </w:p>
    <w:p>
      <w:pPr>
        <w:pStyle w:val="ListBullet"/>
        <w:spacing w:before="40" w:after="40"/>
        <w:ind w:left="567"/>
      </w:pPr>
      <w:r>
        <w:t>全量接口权限巡检：对系统中所有路由进行逐一审查，确保每个接口都具备服务端权限校验逻辑。</w:t>
      </w:r>
    </w:p>
    <w:p/>
    <w:p>
      <w:r>
        <w:rPr>
          <w:b/>
          <w:color w:val="F39C12"/>
        </w:rPr>
        <w:t>🟡 优先级 P1（建议 1 个月内完成）</w:t>
      </w:r>
    </w:p>
    <w:p>
      <w:pPr>
        <w:pStyle w:val="ListBullet"/>
        <w:spacing w:before="40" w:after="40"/>
        <w:ind w:left="567"/>
      </w:pPr>
      <w:r>
        <w:t>限制单次充值上限：根据业务场景设定合理上限（如 ¥10,000/次），防止异常大额操作。</w:t>
      </w:r>
    </w:p>
    <w:p>
      <w:pPr>
        <w:pStyle w:val="ListBullet"/>
        <w:spacing w:before="40" w:after="40"/>
        <w:ind w:left="567"/>
      </w:pPr>
      <w:r>
        <w:t>增加充值频率限制：限制单用户每分钟充值次数（如 ≤ 5 次/分钟），防止自动化刷单攻击。</w:t>
      </w:r>
    </w:p>
    <w:p>
      <w:pPr>
        <w:pStyle w:val="ListBullet"/>
        <w:spacing w:before="40" w:after="40"/>
        <w:ind w:left="567"/>
      </w:pPr>
      <w:r>
        <w:t>引入余额上限校验：确保账户余额不超过合理范围，防止数据溢出或异常增长。</w:t>
      </w:r>
    </w:p>
    <w:p/>
    <w:p>
      <w:r>
        <w:rPr>
          <w:b/>
          <w:color w:val="27AE60"/>
        </w:rPr>
        <w:t>🟢 优先级 P2（建议下一个迭代纳入）</w:t>
      </w:r>
    </w:p>
    <w:p>
      <w:pPr>
        <w:pStyle w:val="ListBullet"/>
        <w:spacing w:before="40" w:after="40"/>
        <w:ind w:left="567"/>
      </w:pPr>
      <w:r>
        <w:t>统一数据脱敏层：定义全局脱敏工具函数，所有用户数据展示页面统一调用，消除安全标准不一致问题。</w:t>
      </w:r>
    </w:p>
    <w:p>
      <w:pPr>
        <w:pStyle w:val="ListBullet"/>
        <w:spacing w:before="40" w:after="40"/>
        <w:ind w:left="567"/>
      </w:pPr>
      <w:r>
        <w:t>强化会话管理：增加会话超时自动退出机制，定期轮换 CSRF Token，降低会话劫持风险。</w:t>
      </w:r>
    </w:p>
    <w:p>
      <w:pPr>
        <w:pStyle w:val="ListBullet"/>
        <w:spacing w:before="40" w:after="40"/>
        <w:ind w:left="567"/>
      </w:pPr>
      <w:r>
        <w:t>实施最小权限原则：区分普通用户与管理员的数据访问权限，管理功能加装独立的权限校验装饰器。</w:t>
      </w:r>
    </w:p>
    <w:p/>
    <w:p>
      <w:pPr>
        <w:pStyle w:val="Heading2"/>
      </w:pPr>
      <w:r>
        <w:t>6.4  权限控制安全开发规范</w:t>
      </w:r>
    </w:p>
    <w:p>
      <w:r>
        <w:t>以下规范适用于所有涉及用户数据访问与操作的接口开发：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  <w:shd w:fill="4A6C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规范</w:t>
            </w:r>
          </w:p>
        </w:tc>
        <w:tc>
          <w:tcPr>
            <w:tcW w:type="dxa" w:w="2268"/>
            <w:shd w:fill="4A6C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268"/>
            <w:shd w:fill="4A6C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① 身份从服务端获取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用户标识不从 URL/表单获取，从 session 或 JWT 解析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session["username"]</w:t>
            </w:r>
          </w:p>
        </w:tc>
      </w:tr>
      <w:tr>
        <w:tc>
          <w:tcPr>
            <w:tcW w:type="dxa" w:w="2268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② 操作前校验权限</w:t>
            </w:r>
          </w:p>
        </w:tc>
        <w:tc>
          <w:tcPr>
            <w:tcW w:type="dxa" w:w="2268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每个写操作前校验"当前用户是否有权执行"</w:t>
            </w:r>
          </w:p>
        </w:tc>
        <w:tc>
          <w:tcPr>
            <w:tcW w:type="dxa" w:w="2268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if owner != current_user: abort(403)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③ 参数必须业务校验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金额、数量等业务参数做正负、范围、格式校验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amount = validate_amount(amount)</w:t>
            </w:r>
          </w:p>
        </w:tc>
      </w:tr>
      <w:tr>
        <w:tc>
          <w:tcPr>
            <w:tcW w:type="dxa" w:w="2268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④ 敏感数据脱敏输出</w:t>
            </w:r>
          </w:p>
        </w:tc>
        <w:tc>
          <w:tcPr>
            <w:tcW w:type="dxa" w:w="2268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手机号/邮箱/身份证等做脱敏后才能传递给模板</w:t>
            </w:r>
          </w:p>
        </w:tc>
        <w:tc>
          <w:tcPr>
            <w:tcW w:type="dxa" w:w="2268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phone[:3]+"****"+phone[-4:]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⑤ 操作日志留痕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所有涉及数据变更的操作记录日志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logger.info(f"{user} recharge {amount}")</w:t>
            </w:r>
          </w:p>
        </w:tc>
      </w:tr>
    </w:tbl>
    <w:p/>
    <w:p>
      <w:pPr>
        <w:pStyle w:val="Heading2"/>
      </w:pPr>
      <w:r>
        <w:t>6.5  安全建设路线图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时间线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重点任务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预期成果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第 1 周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紧急修复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日志审计 + 全量权限巡检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消除越权盲区</w:t>
            </w:r>
          </w:p>
        </w:tc>
      </w:tr>
      <w:tr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第 2-4 周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短期加固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限额限频 + 余额校验</w:t>
            </w:r>
          </w:p>
        </w:tc>
        <w:tc>
          <w:tcPr>
            <w:tcW w:type="dxa" w:w="1701"/>
            <w:shd w:fill="F0F4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经济体系稳定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第 1-2 月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中期优化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统一脱敏层 + 权限分级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安全开发标准化</w:t>
            </w:r>
          </w:p>
        </w:tc>
      </w:tr>
    </w:tbl>
    <w:p/>
    <w:p/>
    <w:p/>
    <w:p>
      <w:pPr>
        <w:jc w:val="center"/>
      </w:pPr>
      <w:r>
        <w:rPr>
          <w:color w:val="CCCCCC"/>
          <w:sz w:val="16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b/>
          <w:color w:val="1A1A2E"/>
          <w:sz w:val="28"/>
        </w:rPr>
        <w:t>— 报告终 —</w:t>
      </w:r>
    </w:p>
    <w:p/>
    <w:p>
      <w:pPr>
        <w:jc w:val="center"/>
      </w:pPr>
      <w:r>
        <w:rPr>
          <w:color w:val="999999"/>
          <w:sz w:val="18"/>
        </w:rPr>
        <w:t>本报告所列漏洞均经实际环境复现验证，修复方案经自动化测试及 Burp Suite 复测确认生效。</w:t>
      </w:r>
    </w:p>
    <w:p>
      <w:pPr>
        <w:jc w:val="center"/>
      </w:pPr>
      <w:r>
        <w:rPr>
          <w:color w:val="999999"/>
          <w:sz w:val="18"/>
        </w:rPr>
        <w:t>安全审计团队  ·  2026 年 7 月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