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Лабораторная работа № 1 «Реализация пошаговых блок-схем алгоритмов» </w:t>
      </w: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</w:rPr>
        <w:t>Щербина К.А</w:t>
      </w:r>
      <w:r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  <w:u w:val="single"/>
        </w:rPr>
        <w:t xml:space="preserve">                  </w:t>
      </w:r>
      <w:r>
        <w:rPr>
          <w:rFonts w:ascii="Times New Roman" w:hAnsi="Times New Roman"/>
          <w:u w:val="single"/>
        </w:rPr>
        <w:t>24-ВМз</w:t>
      </w:r>
      <w:r>
        <w:rPr>
          <w:rFonts w:ascii="Times New Roman" w:hAnsi="Times New Roman"/>
          <w:sz w:val="20"/>
          <w:szCs w:val="20"/>
        </w:rPr>
        <w:t>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1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</w:p>
    <w:p>
      <w:pPr>
        <w:pStyle w:val="Normal"/>
        <w:ind w:left="-567" w:hanging="0"/>
        <w:jc w:val="center"/>
        <w:rPr/>
      </w:pPr>
      <w:r>
        <w:rPr>
          <w:rFonts w:cs="Times New Roman" w:ascii="Times New Roman" w:hAnsi="Times New Roman"/>
          <w:b/>
          <w:sz w:val="24"/>
          <w:szCs w:val="20"/>
        </w:rPr>
        <w:t>Вариант 1</w:t>
      </w:r>
      <w:r>
        <w:rPr>
          <w:rFonts w:cs="Times New Roman" w:ascii="Times New Roman" w:hAnsi="Times New Roman"/>
          <w:b/>
          <w:sz w:val="24"/>
          <w:szCs w:val="20"/>
        </w:rPr>
        <w:t>5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TextBody"/>
        <w:ind w:left="-567" w:hanging="0"/>
        <w:jc w:val="both"/>
        <w:rPr>
          <w:rFonts w:ascii="Arial;sans-serif" w:hAnsi="Arial;sans-serif"/>
          <w:sz w:val="22"/>
        </w:rPr>
      </w:pPr>
      <w:r>
        <w:rPr>
          <w:rFonts w:cs="Times New Roman" w:ascii="Times New Roman" w:hAnsi="Times New Roman"/>
          <w:sz w:val="24"/>
          <w:szCs w:val="24"/>
        </w:rPr>
        <w:t>Подсчитать число латинских букв в данном тексте.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Блок-схема алгоритма: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-203835</wp:posOffset>
            </wp:positionH>
            <wp:positionV relativeFrom="paragraph">
              <wp:posOffset>66040</wp:posOffset>
            </wp:positionV>
            <wp:extent cx="6300470" cy="5626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Алгоритм:</w:t>
      </w:r>
    </w:p>
    <w:p>
      <w:pPr>
        <w:pStyle w:val="ListParagraph"/>
        <w:spacing w:lineRule="auto" w:line="240"/>
        <w:ind w:hanging="0"/>
        <w:rPr/>
      </w:pPr>
      <w:r>
        <w:rPr/>
        <w:t xml:space="preserve">1. </w:t>
      </w:r>
      <w:r>
        <w:rPr>
          <w:u w:val="single"/>
        </w:rPr>
        <w:t xml:space="preserve">Определение функции:  </w:t>
      </w:r>
      <w:r>
        <w:rPr/>
        <w:t xml:space="preserve"> </w:t>
      </w:r>
      <w:r>
        <w:rPr/>
        <w:t>С</w:t>
      </w:r>
      <w:r>
        <w:rPr/>
        <w:t>оздаем функцию с именем count_latin_letters, которая принимает один аргумент — text (строку текста).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2. </w:t>
      </w:r>
      <w:r>
        <w:rPr>
          <w:u w:val="single"/>
        </w:rPr>
        <w:t>Инициализация счетчика:</w:t>
      </w:r>
      <w:r>
        <w:rPr/>
        <w:t xml:space="preserve"> Внутри функции </w:t>
      </w:r>
      <w:r>
        <w:rPr/>
        <w:t>с</w:t>
      </w:r>
      <w:r>
        <w:rPr/>
        <w:t>оздаем переменную count, инициализируя её значением 0. Эта переменная будет использоваться для хранения количества латинских букв, найденных в тексте.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3. </w:t>
      </w:r>
      <w:r>
        <w:rPr>
          <w:u w:val="single"/>
        </w:rPr>
        <w:t>Цикл по символам текста:</w:t>
      </w:r>
    </w:p>
    <w:p>
      <w:pPr>
        <w:pStyle w:val="ListParagraph"/>
        <w:spacing w:lineRule="auto" w:line="240"/>
        <w:ind w:hanging="0"/>
        <w:rPr/>
      </w:pPr>
      <w:r>
        <w:rPr/>
        <w:t xml:space="preserve">   </w:t>
      </w:r>
      <w:r>
        <w:rPr/>
        <w:t>И</w:t>
      </w:r>
      <w:r>
        <w:rPr/>
        <w:t>спользуем цикл for, чтобы пройтись по каждому символу в строке text.</w:t>
      </w:r>
    </w:p>
    <w:p>
      <w:pPr>
        <w:pStyle w:val="ListParagraph"/>
        <w:spacing w:lineRule="auto" w:line="240"/>
        <w:ind w:hanging="0"/>
        <w:rPr/>
      </w:pPr>
      <w:r>
        <w:rPr/>
        <w:t xml:space="preserve">   </w:t>
      </w:r>
      <w:r>
        <w:rPr/>
        <w:t>На каждой итерации цикла переменная char будет содержать текущий символ.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4. </w:t>
      </w:r>
      <w:r>
        <w:rPr>
          <w:u w:val="single"/>
        </w:rPr>
        <w:t>Проверка на латинскую букву: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   • </w:t>
      </w:r>
      <w:r>
        <w:rPr/>
        <w:t>Для каждого символа проверяем два условия: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     • </w:t>
      </w:r>
      <w:r>
        <w:rPr/>
        <w:t>char.isalpha(): Проверяет, является ли символ буквой.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     • </w:t>
      </w:r>
      <w:r>
        <w:rPr/>
        <w:t>char.isascii(): Проверяет, является ли символ ASCII-символом (то есть входит ли он в диапазон латинских букв).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   • </w:t>
      </w:r>
      <w:r>
        <w:rPr/>
        <w:t>Если оба условия истинны, это означает, что текущий символ — латинская буква.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5. </w:t>
      </w:r>
      <w:r>
        <w:rPr>
          <w:strike w:val="false"/>
          <w:dstrike w:val="false"/>
          <w:u w:val="single"/>
        </w:rPr>
        <w:t xml:space="preserve">Увеличение счетчика: </w:t>
      </w:r>
      <w:r>
        <w:rPr/>
        <w:t xml:space="preserve"> Если текущий символ является латинской буквой, увеличиваем значение переменной count на 1.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6. </w:t>
      </w:r>
      <w:r>
        <w:rPr>
          <w:u w:val="single"/>
        </w:rPr>
        <w:t>Возврат результата:</w:t>
      </w:r>
      <w:r>
        <w:rPr/>
        <w:t xml:space="preserve"> После завершения цикла возвращаем значение переменной count, которое содержит общее количество латинских букв в тексте.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>▎</w:t>
      </w:r>
      <w:r>
        <w:rPr/>
        <w:t>Основной код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7. </w:t>
      </w:r>
      <w:r>
        <w:rPr>
          <w:u w:val="single"/>
        </w:rPr>
        <w:t>Ввод текста от пользователя:</w:t>
      </w:r>
      <w:r>
        <w:rPr>
          <w:u w:val="none"/>
        </w:rPr>
        <w:t xml:space="preserve"> </w:t>
      </w:r>
      <w:r>
        <w:rPr>
          <w:u w:val="none"/>
        </w:rPr>
        <w:t>И</w:t>
      </w:r>
      <w:r>
        <w:rPr/>
        <w:t>спользуем функцию input() для получения текста от пользователя. Введенный текст сохраняется в переменной user_input.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8. </w:t>
      </w:r>
      <w:r>
        <w:rPr>
          <w:u w:val="single"/>
        </w:rPr>
        <w:t>Вызов функции и вычисление результата:</w:t>
      </w:r>
      <w:r>
        <w:rPr/>
        <w:t xml:space="preserve"> </w:t>
      </w:r>
      <w:r>
        <w:rPr/>
        <w:t>В</w:t>
      </w:r>
      <w:r>
        <w:rPr/>
        <w:t>ызываем функцию count_latin_letters, передавая ей введенный текст (user_input). Результат (количество латинских букв) сохраняется в переменной result.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  <w:t xml:space="preserve">9. </w:t>
      </w:r>
      <w:r>
        <w:rPr>
          <w:u w:val="single"/>
        </w:rPr>
        <w:t>Вывод результата:</w:t>
      </w:r>
      <w:r>
        <w:rPr>
          <w:u w:val="none"/>
        </w:rPr>
        <w:t xml:space="preserve"> </w:t>
      </w:r>
      <w:r>
        <w:rPr>
          <w:u w:val="none"/>
        </w:rPr>
        <w:t>В</w:t>
      </w:r>
      <w:r>
        <w:rPr/>
        <w:t>ыводим результат на экран с помощью функции print(), сообщая пользователю количество латинских букв в введенном тексте.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Код программы для выполнения задания на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Python</w:t>
      </w:r>
      <w:r>
        <w:rPr>
          <w:rFonts w:cs="Times New Roman"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def count_latin_letters(text): #Создание функции с её названием и переменной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count = 0 #Переменная для хранения кол-ва латинских букв в тексте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for char in text: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if char.isalpha() and char.isascii(): #Если буква латинская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          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count += 1 #То счётчик +1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return count #Иначе ничего не происходит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Ввод текста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user_input = input("Введите текст: ")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Вычисление количества латинских букв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result = count_latin_letters(user_input)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Вывод результата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print("Количество латинских букв в тексте:", result)</w:t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hanging="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Пример выполнения программы кодом: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-494665</wp:posOffset>
            </wp:positionH>
            <wp:positionV relativeFrom="paragraph">
              <wp:posOffset>635</wp:posOffset>
            </wp:positionV>
            <wp:extent cx="6300470" cy="28181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>
      <w:pPr>
        <w:pStyle w:val="Normal"/>
        <w:spacing w:lineRule="auto" w:line="259" w:before="0" w:after="160"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altName w:val="sans-serif"/>
    <w:charset w:val="cc"/>
    <w:family w:val="auto"/>
    <w:pitch w:val="default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0167386"/>
    </w:sdtPr>
    <w:sdtContent>
      <w:p>
        <w:pPr>
          <w:pStyle w:val="Footer"/>
          <w:ind w:left="-851"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a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Trio_Office/6.2.8.2$Windows_x86 LibreOffice_project/</Application>
  <Pages>4</Pages>
  <Words>414</Words>
  <Characters>2897</Characters>
  <CharactersWithSpaces>3371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2025-02-09T12:14:00Z</dcterms:created>
  <dc:creator>По имени кран Паша</dc:creator>
  <dc:description/>
  <dc:language>ru-RU</dc:language>
  <cp:lastModifiedBy/>
  <dcterms:modified xsi:type="dcterms:W3CDTF">2025-05-27T21:36:22Z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