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078B2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100" w:line="25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7A7308EC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50" w:line="25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2A2A31C8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104" w:line="256" w:lineRule="auto"/>
        <w:ind w:right="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Нижегородский институт управления</w:t>
      </w:r>
    </w:p>
    <w:p w14:paraId="2FC49CCD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45" w:line="256" w:lineRule="auto"/>
        <w:ind w:left="10" w:right="49" w:hanging="1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Кафедра Информатики и информационных технологий</w:t>
      </w:r>
    </w:p>
    <w:p w14:paraId="24C02177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9D0A686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</w:rPr>
      </w:pPr>
    </w:p>
    <w:p w14:paraId="549149C8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</w:rPr>
      </w:pPr>
    </w:p>
    <w:p w14:paraId="64C85518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</w:rPr>
      </w:pPr>
    </w:p>
    <w:p w14:paraId="747578F2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</w:rPr>
      </w:pPr>
    </w:p>
    <w:p w14:paraId="59ADC616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</w:rPr>
      </w:pPr>
    </w:p>
    <w:p w14:paraId="7A9522AA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65FCA72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48" w:hanging="1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О ПРОДЕЛАННОЙ РАБОТЕ </w:t>
      </w:r>
    </w:p>
    <w:p w14:paraId="63E64676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48" w:hanging="1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 курсу</w:t>
      </w:r>
    </w:p>
    <w:p w14:paraId="142A0EE9" w14:textId="0284D3AA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ind w:left="2371" w:right="1226" w:hanging="81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«</w:t>
      </w:r>
      <w:r>
        <w:rPr>
          <w:rFonts w:ascii="Times New Roman" w:eastAsia="Times New Roman" w:hAnsi="Times New Roman" w:cs="Times New Roman"/>
          <w:color w:val="000000"/>
        </w:rPr>
        <w:t>Программная инженерия</w:t>
      </w:r>
      <w:r>
        <w:rPr>
          <w:rFonts w:ascii="Times New Roman" w:eastAsia="Times New Roman" w:hAnsi="Times New Roman" w:cs="Times New Roman"/>
          <w:color w:val="000000"/>
        </w:rPr>
        <w:t>»</w:t>
      </w:r>
    </w:p>
    <w:p w14:paraId="2C8AC5A8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6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2CD7CAB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034A6A2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</w:rPr>
      </w:pPr>
    </w:p>
    <w:p w14:paraId="7EE947A6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</w:rPr>
      </w:pPr>
    </w:p>
    <w:p w14:paraId="566EB15A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</w:rPr>
      </w:pPr>
    </w:p>
    <w:p w14:paraId="6F96B045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105" w:line="256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Выполнил: </w:t>
      </w:r>
    </w:p>
    <w:p w14:paraId="02F53A76" w14:textId="6086F519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105" w:line="256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студент группы Иб-3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 w14:paraId="20ACCCBE" w14:textId="70A27AF3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105" w:line="256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Туманова Дарья Александровна</w:t>
      </w:r>
    </w:p>
    <w:p w14:paraId="14D069DB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44" w:line="256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Храмова Екатерина Ивановна</w:t>
      </w:r>
    </w:p>
    <w:p w14:paraId="1A79B7C0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A8B0C47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362DD3A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2CDE752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02FE1D3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</w:t>
      </w:r>
    </w:p>
    <w:p w14:paraId="47F7157F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008BAB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</w:rPr>
      </w:pPr>
    </w:p>
    <w:p w14:paraId="184B83A4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</w:rPr>
      </w:pPr>
    </w:p>
    <w:p w14:paraId="103B8FBA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</w:rPr>
      </w:pPr>
    </w:p>
    <w:p w14:paraId="67B2037E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</w:rPr>
      </w:pPr>
    </w:p>
    <w:p w14:paraId="48FB01E0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Нижний Новгород</w:t>
      </w:r>
    </w:p>
    <w:p w14:paraId="6083D7CC" w14:textId="77777777" w:rsidR="007A5388" w:rsidRDefault="007A5388" w:rsidP="007A5388">
      <w:pPr>
        <w:pBdr>
          <w:top w:val="nil"/>
          <w:left w:val="nil"/>
          <w:bottom w:val="nil"/>
          <w:right w:val="nil"/>
          <w:between w:val="nil"/>
        </w:pBdr>
        <w:spacing w:after="70" w:line="256" w:lineRule="auto"/>
        <w:ind w:right="39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2026г.</w:t>
      </w:r>
    </w:p>
    <w:p w14:paraId="4BE8A631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25785995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sdt>
      <w:sdtPr>
        <w:rPr>
          <w:lang w:val="ru-RU"/>
        </w:rPr>
        <w:id w:val="15150331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3161E4A6" w14:textId="1C3EB809" w:rsidR="007A5388" w:rsidRDefault="007A5388">
          <w:pPr>
            <w:pStyle w:val="af0"/>
          </w:pPr>
          <w:r>
            <w:rPr>
              <w:lang w:val="ru-RU"/>
            </w:rPr>
            <w:t>Оглавление</w:t>
          </w:r>
        </w:p>
        <w:p w14:paraId="725B50A7" w14:textId="0B62FE32" w:rsidR="007A5388" w:rsidRDefault="007A53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62859" w:history="1">
            <w:r w:rsidRPr="00F3264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219DE" w14:textId="533E6A4B" w:rsidR="007A5388" w:rsidRDefault="007A53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3562860" w:history="1">
            <w:r w:rsidRPr="00F3264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73597" w14:textId="5E5A01B8" w:rsidR="007A5388" w:rsidRDefault="007A53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3562861" w:history="1">
            <w:r w:rsidRPr="00F3264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Используемое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9075" w14:textId="7536840E" w:rsidR="007A5388" w:rsidRDefault="007A53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3562862" w:history="1">
            <w:r w:rsidRPr="00F3264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Выбор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D7F5" w14:textId="145151A1" w:rsidR="007A5388" w:rsidRDefault="007A53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3562863" w:history="1">
            <w:r w:rsidRPr="00F3264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Реквизитный анализ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AB656" w14:textId="6434F7B1" w:rsidR="007A5388" w:rsidRDefault="007A53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3562864" w:history="1">
            <w:r w:rsidRPr="00F3264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Финансовые и экономические реквизиты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BD08" w14:textId="3262087C" w:rsidR="007A5388" w:rsidRDefault="007A53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3562865" w:history="1">
            <w:r w:rsidRPr="00F3264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Описание процесса работы с документом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DDA29" w14:textId="4CF018B0" w:rsidR="007A5388" w:rsidRDefault="007A53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3562866" w:history="1">
            <w:r w:rsidRPr="00F3264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Изучение назначения и особенностей стандарта описания процесса BPMN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73347" w14:textId="0337370B" w:rsidR="007A5388" w:rsidRDefault="007A53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3562867" w:history="1">
            <w:r w:rsidRPr="00F3264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Моделирование процесса в нотации BPMN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72993" w14:textId="56C48883" w:rsidR="007A5388" w:rsidRDefault="007A53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3562868" w:history="1">
            <w:r w:rsidRPr="00F3264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2ACC4" w14:textId="09636112" w:rsidR="007A5388" w:rsidRDefault="007A5388">
          <w:pPr>
            <w:pStyle w:val="21"/>
            <w:rPr>
              <w:rFonts w:asciiTheme="minorHAnsi" w:eastAsiaTheme="minorEastAsia" w:hAnsiTheme="minorHAnsi" w:cstheme="minorBidi"/>
              <w:kern w:val="2"/>
              <w:lang w:val="en-US"/>
              <w14:ligatures w14:val="standardContextual"/>
            </w:rPr>
          </w:pPr>
          <w:hyperlink w:anchor="_Toc223562869" w:history="1">
            <w:r w:rsidRPr="00F32644">
              <w:rPr>
                <w:rStyle w:val="a4"/>
                <w:b/>
                <w:bCs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_Toc223562869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B0AB62B" w14:textId="54893DE2" w:rsidR="007A5388" w:rsidRDefault="007A53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3562870" w:history="1">
            <w:r w:rsidRPr="00F32644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D72F3" w14:textId="04FB56BB" w:rsidR="007A5388" w:rsidRDefault="007A5388">
          <w:r>
            <w:rPr>
              <w:b/>
              <w:bCs/>
            </w:rPr>
            <w:fldChar w:fldCharType="end"/>
          </w:r>
        </w:p>
      </w:sdtContent>
    </w:sdt>
    <w:p w14:paraId="4492E738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54AFFECC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598514D9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2B1E7A6F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3567BBFC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0579243B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3C865E70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347DC43C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7BBF05E7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75786149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77C4A4BF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36A038D8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275B8877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742A4E15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748F9794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2D54DFC9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3B6F1DF1" w14:textId="77777777" w:rsidR="007A5388" w:rsidRDefault="007A5388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</w:p>
    <w:p w14:paraId="03D475F8" w14:textId="52BD18D9" w:rsidR="005B7A84" w:rsidRPr="005B7A84" w:rsidRDefault="005B7A84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  <w:bookmarkStart w:id="0" w:name="_Toc223562859"/>
      <w:r w:rsidRPr="005B7A84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  <w:t>Цель работы</w:t>
      </w:r>
      <w:bookmarkEnd w:id="0"/>
    </w:p>
    <w:p w14:paraId="08BE67CA" w14:textId="319D38F5" w:rsidR="005B7A84" w:rsidRDefault="005B7A84" w:rsidP="005B7A84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Провести реквизитный анализ экономического документа (кассового чека), смоделировать процесс его обработки с использованием нотации BPMN 2.0 и разработать структуру базы данных (концептуальную, логическую, физическую) для хранения его </w:t>
      </w:r>
      <w:proofErr w:type="spellStart"/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внутримашинного</w:t>
      </w:r>
      <w:proofErr w:type="spellEnd"/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представления.</w:t>
      </w:r>
    </w:p>
    <w:p w14:paraId="779EE17F" w14:textId="77777777" w:rsidR="005B7A84" w:rsidRPr="005B7A84" w:rsidRDefault="005B7A84" w:rsidP="005B7A8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BA068CF" w14:textId="77777777" w:rsidR="005B7A84" w:rsidRPr="005B7A84" w:rsidRDefault="005B7A84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  <w:bookmarkStart w:id="1" w:name="_Toc223562860"/>
      <w:r w:rsidRPr="005B7A84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  <w:t>Задачи</w:t>
      </w:r>
      <w:bookmarkEnd w:id="1"/>
    </w:p>
    <w:p w14:paraId="23E1780F" w14:textId="77777777" w:rsidR="005B7A84" w:rsidRPr="005B7A84" w:rsidRDefault="005B7A84" w:rsidP="005B7A84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Выбрать экономический документ в соответствии с заданием.</w:t>
      </w:r>
    </w:p>
    <w:p w14:paraId="1BC7AD65" w14:textId="77777777" w:rsidR="005B7A84" w:rsidRPr="005B7A84" w:rsidRDefault="005B7A84" w:rsidP="005B7A84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реквизитный анализ выбранного документа.</w:t>
      </w:r>
    </w:p>
    <w:p w14:paraId="5653BC47" w14:textId="77777777" w:rsidR="005B7A84" w:rsidRPr="005B7A84" w:rsidRDefault="005B7A84" w:rsidP="005B7A84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Выделить в документе финансовые и экономические реквизиты.</w:t>
      </w:r>
    </w:p>
    <w:p w14:paraId="656ADFA9" w14:textId="77777777" w:rsidR="005B7A84" w:rsidRPr="005B7A84" w:rsidRDefault="005B7A84" w:rsidP="005B7A84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Изучить и описать процесс работы с документом, используя найденные в интернете источники.</w:t>
      </w:r>
    </w:p>
    <w:p w14:paraId="50133780" w14:textId="77777777" w:rsidR="005B7A84" w:rsidRPr="005B7A84" w:rsidRDefault="005B7A84" w:rsidP="005B7A84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Изучить стандарт BPMN 2.0 и освоить инструмент для создания диаграмм.</w:t>
      </w:r>
    </w:p>
    <w:p w14:paraId="0C4512ED" w14:textId="77777777" w:rsidR="005B7A84" w:rsidRPr="005B7A84" w:rsidRDefault="005B7A84" w:rsidP="005B7A84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схему процесса обработки документа в нотации BPMN 2.0.</w:t>
      </w:r>
    </w:p>
    <w:p w14:paraId="50F3D760" w14:textId="77777777" w:rsidR="005B7A84" w:rsidRPr="005B7A84" w:rsidRDefault="005B7A84" w:rsidP="005B7A84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Спроектировать базу данных для хранения информации из документа на концептуальном, логическом и физическом уровнях.</w:t>
      </w:r>
    </w:p>
    <w:p w14:paraId="359A7071" w14:textId="253DC4D1" w:rsidR="005B7A84" w:rsidRDefault="005B7A84" w:rsidP="005B7A84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Оформить отчет и сохранить его в репозитории.</w:t>
      </w:r>
    </w:p>
    <w:p w14:paraId="4DB44D2F" w14:textId="77777777" w:rsidR="005B7A84" w:rsidRPr="005B7A84" w:rsidRDefault="005B7A84" w:rsidP="005B7A84">
      <w:pPr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D86E7B" w14:textId="77777777" w:rsidR="005B7A84" w:rsidRPr="005B7A84" w:rsidRDefault="005B7A84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  <w:bookmarkStart w:id="2" w:name="_Toc223562861"/>
      <w:r w:rsidRPr="005B7A84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  <w:t>Используемое программное обеспечение</w:t>
      </w:r>
      <w:bookmarkEnd w:id="2"/>
    </w:p>
    <w:p w14:paraId="0A13067B" w14:textId="71CDB633" w:rsidR="005B7A84" w:rsidRPr="005B7A84" w:rsidRDefault="005B7A84" w:rsidP="005B7A84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Операционная система</w:t>
      </w: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Microsoft Windows 11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pro</w:t>
      </w:r>
    </w:p>
    <w:p w14:paraId="16EC4D17" w14:textId="721FBF5E" w:rsidR="005B7A84" w:rsidRPr="005B7A84" w:rsidRDefault="005B7A84" w:rsidP="005B7A84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Текстовый редактор</w:t>
      </w: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Microsoft Word 2021</w:t>
      </w:r>
    </w:p>
    <w:p w14:paraId="02563760" w14:textId="046A6BED" w:rsidR="005B7A84" w:rsidRPr="005B7A84" w:rsidRDefault="005B7A84" w:rsidP="005B7A84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Инструмент BPMN-моделирования</w:t>
      </w: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proofErr w:type="spellStart"/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Stormbpmn</w:t>
      </w:r>
      <w:proofErr w:type="spellEnd"/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(онлайн-сервис, https://stormbpmn.com/)</w:t>
      </w:r>
    </w:p>
    <w:p w14:paraId="409708B2" w14:textId="099A376F" w:rsidR="005B7A84" w:rsidRDefault="005B7A84" w:rsidP="005B7A84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Инструмент проектирования БД</w:t>
      </w: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 Draw.io (онлайн-сервис для создания диаграмм)</w:t>
      </w:r>
    </w:p>
    <w:p w14:paraId="6682F4F2" w14:textId="20D301D4" w:rsidR="005B7A84" w:rsidRPr="005B7A84" w:rsidRDefault="004204B3" w:rsidP="004204B3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6A6EED33" w14:textId="77777777" w:rsidR="005B7A84" w:rsidRPr="004204B3" w:rsidRDefault="005B7A84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  <w:bookmarkStart w:id="3" w:name="_Toc223562862"/>
      <w:r w:rsidRPr="004204B3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  <w:lastRenderedPageBreak/>
        <w:t>Выбор документа</w:t>
      </w:r>
      <w:bookmarkEnd w:id="3"/>
    </w:p>
    <w:p w14:paraId="3C8EB1AB" w14:textId="4A8CC8EF" w:rsidR="005B7A84" w:rsidRPr="005B7A84" w:rsidRDefault="005B7A84" w:rsidP="005B7A84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выполнения лабораторной работы был выбран документ, представленный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ниже </w:t>
      </w: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изображении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кассовый чек, сформированный обществом с ограниченной ответственностью «Альфа». Данный документ является первичным учетным документом, подтверждающим факт приобретения товара (мебельного гарнитура) и осуществления денежного расчета.</w:t>
      </w:r>
    </w:p>
    <w:p w14:paraId="4EE81F1F" w14:textId="77777777" w:rsidR="005B7A84" w:rsidRDefault="005B7A84" w:rsidP="005B7A84">
      <w:pPr>
        <w:pStyle w:val="ds-markdown-paragraph"/>
        <w:keepNext/>
        <w:shd w:val="clear" w:color="auto" w:fill="FFFFFF"/>
        <w:spacing w:before="240" w:beforeAutospacing="0" w:after="240" w:afterAutospacing="0"/>
      </w:pPr>
      <w:r>
        <w:rPr>
          <w:rFonts w:ascii="Segoe UI" w:hAnsi="Segoe UI" w:cs="Segoe UI"/>
          <w:i/>
          <w:iCs/>
          <w:noProof/>
          <w:color w:val="0F1115"/>
        </w:rPr>
        <w:drawing>
          <wp:inline distT="0" distB="0" distL="0" distR="0" wp14:anchorId="4F4FE904" wp14:editId="29D37EAE">
            <wp:extent cx="3238952" cy="540142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E1A4" w14:textId="59F9F3B0" w:rsidR="005B7A84" w:rsidRDefault="005B7A84" w:rsidP="005B7A84">
      <w:pPr>
        <w:pStyle w:val="a6"/>
        <w:rPr>
          <w:rFonts w:ascii="Times New Roman" w:hAnsi="Times New Roman" w:cs="Times New Roman"/>
          <w:sz w:val="24"/>
          <w:szCs w:val="24"/>
        </w:rPr>
      </w:pPr>
      <w:r w:rsidRPr="005B7A8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5B7A84">
        <w:rPr>
          <w:rFonts w:ascii="Times New Roman" w:hAnsi="Times New Roman" w:cs="Times New Roman"/>
          <w:sz w:val="24"/>
          <w:szCs w:val="24"/>
        </w:rPr>
        <w:fldChar w:fldCharType="begin"/>
      </w:r>
      <w:r w:rsidRPr="005B7A84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5B7A84">
        <w:rPr>
          <w:rFonts w:ascii="Times New Roman" w:hAnsi="Times New Roman" w:cs="Times New Roman"/>
          <w:sz w:val="24"/>
          <w:szCs w:val="24"/>
        </w:rPr>
        <w:fldChar w:fldCharType="separate"/>
      </w:r>
      <w:r w:rsidR="007144B0">
        <w:rPr>
          <w:rFonts w:ascii="Times New Roman" w:hAnsi="Times New Roman" w:cs="Times New Roman"/>
          <w:noProof/>
          <w:sz w:val="24"/>
          <w:szCs w:val="24"/>
        </w:rPr>
        <w:t>1</w:t>
      </w:r>
      <w:r w:rsidRPr="005B7A84">
        <w:rPr>
          <w:rFonts w:ascii="Times New Roman" w:hAnsi="Times New Roman" w:cs="Times New Roman"/>
          <w:sz w:val="24"/>
          <w:szCs w:val="24"/>
        </w:rPr>
        <w:fldChar w:fldCharType="end"/>
      </w:r>
      <w:r w:rsidRPr="005B7A84">
        <w:rPr>
          <w:rFonts w:ascii="Times New Roman" w:hAnsi="Times New Roman" w:cs="Times New Roman"/>
          <w:sz w:val="24"/>
          <w:szCs w:val="24"/>
        </w:rPr>
        <w:t>.  Исследуемый документ — кассовый чек ООО «Альфа»</w:t>
      </w:r>
    </w:p>
    <w:p w14:paraId="56D518C6" w14:textId="48245645" w:rsidR="004204B3" w:rsidRPr="004204B3" w:rsidRDefault="004204B3" w:rsidP="004204B3">
      <w:r>
        <w:br w:type="page"/>
      </w:r>
    </w:p>
    <w:p w14:paraId="75231B7F" w14:textId="77777777" w:rsidR="005B7A84" w:rsidRPr="004204B3" w:rsidRDefault="005B7A84" w:rsidP="005B7A84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  <w:bookmarkStart w:id="4" w:name="_Toc223562863"/>
      <w:r w:rsidRPr="004204B3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  <w:lastRenderedPageBreak/>
        <w:t>Реквизитный анализ документа</w:t>
      </w:r>
      <w:bookmarkEnd w:id="4"/>
    </w:p>
    <w:p w14:paraId="706CA826" w14:textId="350E75F3" w:rsidR="002A3A91" w:rsidRPr="004204B3" w:rsidRDefault="005B7A84" w:rsidP="004204B3">
      <w:pPr>
        <w:shd w:val="clear" w:color="auto" w:fill="FFFFFF"/>
        <w:spacing w:after="0" w:line="360" w:lineRule="auto"/>
        <w:ind w:firstLine="708"/>
        <w:jc w:val="both"/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</w:pP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анализа структуры кассового чека были выделены постоянные и переменные реквизиты, а также идентифицированы обязательные элементы, предусмотренные Федеральным законом № 54-ФЗ</w:t>
      </w:r>
      <w:r>
        <w:rPr>
          <w:rStyle w:val="ae"/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ootnoteReference w:id="1"/>
      </w:r>
      <w:r w:rsidRPr="005B7A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FAF621C" w14:textId="77777777" w:rsidR="002A3A91" w:rsidRPr="002A3A91" w:rsidRDefault="002A3A91" w:rsidP="004204B3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3A91">
        <w:rPr>
          <w:rFonts w:ascii="Times New Roman" w:hAnsi="Times New Roman" w:cs="Times New Roman"/>
          <w:sz w:val="28"/>
          <w:szCs w:val="28"/>
        </w:rPr>
        <w:t>Кассовый чек — это документ, подтверждающий факт оплаты товаров или услуг. Его структура включает следующие обязательные реквизиты:</w:t>
      </w:r>
    </w:p>
    <w:p w14:paraId="08855F8D" w14:textId="77777777" w:rsidR="002A3A91" w:rsidRDefault="002A3A91" w:rsidP="002A3A9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Style w:val="a3"/>
          <w:color w:val="0F1115"/>
          <w:sz w:val="28"/>
          <w:szCs w:val="28"/>
        </w:rPr>
      </w:pPr>
    </w:p>
    <w:p w14:paraId="3BDF9F38" w14:textId="137B9EBC" w:rsidR="005B7A84" w:rsidRPr="002A3A91" w:rsidRDefault="005B7A84" w:rsidP="002A3A9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Постоянные реквизиты (остаются неизменными для всех чеков данного продавца):</w:t>
      </w:r>
    </w:p>
    <w:p w14:paraId="0CEC059B" w14:textId="77777777" w:rsidR="005B7A84" w:rsidRPr="002A3A91" w:rsidRDefault="005B7A84" w:rsidP="002A3A9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Наименование продавца</w:t>
      </w:r>
      <w:r w:rsidRPr="002A3A91">
        <w:rPr>
          <w:color w:val="0F1115"/>
          <w:sz w:val="28"/>
          <w:szCs w:val="28"/>
        </w:rPr>
        <w:t>: ООО «Альфа»</w:t>
      </w:r>
    </w:p>
    <w:p w14:paraId="559FD21D" w14:textId="77777777" w:rsidR="005B7A84" w:rsidRPr="002A3A91" w:rsidRDefault="005B7A84" w:rsidP="002A3A9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ИНН продавца</w:t>
      </w:r>
      <w:r w:rsidRPr="002A3A91">
        <w:rPr>
          <w:color w:val="0F1115"/>
          <w:sz w:val="28"/>
          <w:szCs w:val="28"/>
        </w:rPr>
        <w:t>: 7701123456</w:t>
      </w:r>
    </w:p>
    <w:p w14:paraId="6F4C9553" w14:textId="77777777" w:rsidR="005B7A84" w:rsidRPr="002A3A91" w:rsidRDefault="005B7A84" w:rsidP="002A3A9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Система налогообложения (СНО)</w:t>
      </w:r>
      <w:r w:rsidRPr="002A3A91">
        <w:rPr>
          <w:color w:val="0F1115"/>
          <w:sz w:val="28"/>
          <w:szCs w:val="28"/>
        </w:rPr>
        <w:t>: ОСН (Общая система налогообложения)</w:t>
      </w:r>
    </w:p>
    <w:p w14:paraId="6809757B" w14:textId="77777777" w:rsidR="005B7A84" w:rsidRPr="002A3A91" w:rsidRDefault="005B7A84" w:rsidP="002A3A9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Адрес и место расчетов</w:t>
      </w:r>
      <w:r w:rsidRPr="002A3A91">
        <w:rPr>
          <w:color w:val="0F1115"/>
          <w:sz w:val="28"/>
          <w:szCs w:val="28"/>
        </w:rPr>
        <w:t>: 121000 г. Москва, ул. Лесная д. 8, Деловой центр «АВС», офис 500</w:t>
      </w:r>
    </w:p>
    <w:p w14:paraId="4DECD1EA" w14:textId="77777777" w:rsidR="005B7A84" w:rsidRPr="002A3A91" w:rsidRDefault="005B7A84" w:rsidP="002A3A9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Регистрационный номер ККТ (РН ККТ)</w:t>
      </w:r>
      <w:r w:rsidRPr="002A3A91">
        <w:rPr>
          <w:color w:val="0F1115"/>
          <w:sz w:val="28"/>
          <w:szCs w:val="28"/>
        </w:rPr>
        <w:t>: 0000000012345678</w:t>
      </w:r>
    </w:p>
    <w:p w14:paraId="113DDCDF" w14:textId="3BAEAB50" w:rsidR="005B7A84" w:rsidRPr="002A3A91" w:rsidRDefault="005B7A84" w:rsidP="002A3A9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Сайт ФНС</w:t>
      </w:r>
      <w:r w:rsidRPr="002A3A91">
        <w:rPr>
          <w:color w:val="0F1115"/>
          <w:sz w:val="28"/>
          <w:szCs w:val="28"/>
        </w:rPr>
        <w:t>: </w:t>
      </w:r>
      <w:hyperlink r:id="rId9" w:tgtFrame="_blank" w:history="1">
        <w:r w:rsidRPr="002A3A91">
          <w:rPr>
            <w:color w:val="0070C0"/>
            <w:sz w:val="28"/>
            <w:szCs w:val="28"/>
          </w:rPr>
          <w:t>www.nalog.gov.ru</w:t>
        </w:r>
      </w:hyperlink>
    </w:p>
    <w:p w14:paraId="36EEE39F" w14:textId="77777777" w:rsidR="002A3A91" w:rsidRPr="002A3A91" w:rsidRDefault="002A3A91" w:rsidP="002A3A9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D4F08D8" w14:textId="77777777" w:rsidR="005B7A84" w:rsidRPr="002A3A91" w:rsidRDefault="005B7A84" w:rsidP="002A3A9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Переменные реквизиты (уникальны для каждой операции):</w:t>
      </w:r>
    </w:p>
    <w:p w14:paraId="2C12F1EE" w14:textId="77777777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Наименование документа</w:t>
      </w:r>
      <w:r w:rsidRPr="002A3A91">
        <w:rPr>
          <w:color w:val="0F1115"/>
          <w:sz w:val="28"/>
          <w:szCs w:val="28"/>
        </w:rPr>
        <w:t>: «КАССОВЫЙ ЧЕК»</w:t>
      </w:r>
    </w:p>
    <w:p w14:paraId="6DD7F86C" w14:textId="5D72BCB1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Признак расчета</w:t>
      </w:r>
      <w:r w:rsidRPr="002A3A91">
        <w:rPr>
          <w:color w:val="0F1115"/>
          <w:sz w:val="28"/>
          <w:szCs w:val="28"/>
        </w:rPr>
        <w:t>:</w:t>
      </w:r>
      <w:r w:rsidR="002A3A91">
        <w:rPr>
          <w:color w:val="0F1115"/>
          <w:sz w:val="28"/>
          <w:szCs w:val="28"/>
        </w:rPr>
        <w:t xml:space="preserve"> У</w:t>
      </w:r>
      <w:r w:rsidR="002A3A91" w:rsidRPr="002A3A91">
        <w:rPr>
          <w:color w:val="0F1115"/>
          <w:sz w:val="28"/>
          <w:szCs w:val="28"/>
        </w:rPr>
        <w:t>казание типа операции, "ПРИХОД" (получение средств от покупателя).</w:t>
      </w:r>
    </w:p>
    <w:p w14:paraId="11623395" w14:textId="77777777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Наименование товара</w:t>
      </w:r>
      <w:r w:rsidRPr="002A3A91">
        <w:rPr>
          <w:color w:val="0F1115"/>
          <w:sz w:val="28"/>
          <w:szCs w:val="28"/>
        </w:rPr>
        <w:t>: Мебельный гарнитур «Вектор»</w:t>
      </w:r>
    </w:p>
    <w:p w14:paraId="7F61A7C7" w14:textId="77777777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Количество товара</w:t>
      </w:r>
      <w:r w:rsidRPr="002A3A91">
        <w:rPr>
          <w:color w:val="0F1115"/>
          <w:sz w:val="28"/>
          <w:szCs w:val="28"/>
        </w:rPr>
        <w:t>: 1.00</w:t>
      </w:r>
    </w:p>
    <w:p w14:paraId="606E7686" w14:textId="77777777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Цена за единицу</w:t>
      </w:r>
      <w:r w:rsidRPr="002A3A91">
        <w:rPr>
          <w:color w:val="0F1115"/>
          <w:sz w:val="28"/>
          <w:szCs w:val="28"/>
        </w:rPr>
        <w:t>: 24 000.00</w:t>
      </w:r>
    </w:p>
    <w:p w14:paraId="08C5EEFD" w14:textId="77777777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Стоимость с учетом скидок/наценок (ИТОГ)</w:t>
      </w:r>
      <w:r w:rsidRPr="002A3A91">
        <w:rPr>
          <w:color w:val="0F1115"/>
          <w:sz w:val="28"/>
          <w:szCs w:val="28"/>
        </w:rPr>
        <w:t>: 24 000.00</w:t>
      </w:r>
    </w:p>
    <w:p w14:paraId="2C6E2080" w14:textId="77777777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Сумма НДС</w:t>
      </w:r>
      <w:r w:rsidRPr="002A3A91">
        <w:rPr>
          <w:color w:val="0F1115"/>
          <w:sz w:val="28"/>
          <w:szCs w:val="28"/>
        </w:rPr>
        <w:t>: 4 000.00 (выделена отдельной строкой)</w:t>
      </w:r>
    </w:p>
    <w:p w14:paraId="17E19802" w14:textId="77777777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Признак предмета расчета</w:t>
      </w:r>
      <w:r w:rsidRPr="002A3A91">
        <w:rPr>
          <w:color w:val="0F1115"/>
          <w:sz w:val="28"/>
          <w:szCs w:val="28"/>
        </w:rPr>
        <w:t>: ТОВАР</w:t>
      </w:r>
    </w:p>
    <w:p w14:paraId="44913F78" w14:textId="77777777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lastRenderedPageBreak/>
        <w:t>Признак способа расчета</w:t>
      </w:r>
      <w:r w:rsidRPr="002A3A91">
        <w:rPr>
          <w:color w:val="0F1115"/>
          <w:sz w:val="28"/>
          <w:szCs w:val="28"/>
        </w:rPr>
        <w:t>: Полный расчет</w:t>
      </w:r>
    </w:p>
    <w:p w14:paraId="133CC805" w14:textId="77777777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Форма оплаты</w:t>
      </w:r>
      <w:r w:rsidRPr="002A3A91">
        <w:rPr>
          <w:color w:val="0F1115"/>
          <w:sz w:val="28"/>
          <w:szCs w:val="28"/>
        </w:rPr>
        <w:t>: НАЛИЧНЫМИ</w:t>
      </w:r>
    </w:p>
    <w:p w14:paraId="1DD23119" w14:textId="77777777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Дата и время расчета</w:t>
      </w:r>
      <w:r w:rsidRPr="002A3A91">
        <w:rPr>
          <w:color w:val="0F1115"/>
          <w:sz w:val="28"/>
          <w:szCs w:val="28"/>
        </w:rPr>
        <w:t>: 03.03.23 15:30</w:t>
      </w:r>
    </w:p>
    <w:p w14:paraId="23B25849" w14:textId="77777777" w:rsidR="005B7A84" w:rsidRPr="002A3A91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Фискальные данные</w:t>
      </w:r>
      <w:r w:rsidRPr="002A3A91">
        <w:rPr>
          <w:color w:val="0F1115"/>
          <w:sz w:val="28"/>
          <w:szCs w:val="28"/>
        </w:rPr>
        <w:t>:</w:t>
      </w:r>
    </w:p>
    <w:p w14:paraId="0BF1B7F2" w14:textId="77777777" w:rsidR="005B7A84" w:rsidRPr="002A3A91" w:rsidRDefault="005B7A84" w:rsidP="002A3A91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ФН</w:t>
      </w:r>
      <w:r w:rsidRPr="002A3A91">
        <w:rPr>
          <w:color w:val="0F1115"/>
          <w:sz w:val="28"/>
          <w:szCs w:val="28"/>
        </w:rPr>
        <w:t> (номер фискального накопителя): 9897078944322222</w:t>
      </w:r>
    </w:p>
    <w:p w14:paraId="532A8712" w14:textId="77777777" w:rsidR="005B7A84" w:rsidRPr="002A3A91" w:rsidRDefault="005B7A84" w:rsidP="002A3A91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ФД</w:t>
      </w:r>
      <w:r w:rsidRPr="002A3A91">
        <w:rPr>
          <w:color w:val="0F1115"/>
          <w:sz w:val="28"/>
          <w:szCs w:val="28"/>
        </w:rPr>
        <w:t> (фискальный документ): 181</w:t>
      </w:r>
    </w:p>
    <w:p w14:paraId="218C944F" w14:textId="77777777" w:rsidR="005B7A84" w:rsidRPr="002A3A91" w:rsidRDefault="005B7A84" w:rsidP="002A3A91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ФПД</w:t>
      </w:r>
      <w:r w:rsidRPr="002A3A91">
        <w:rPr>
          <w:color w:val="0F1115"/>
          <w:sz w:val="28"/>
          <w:szCs w:val="28"/>
        </w:rPr>
        <w:t> (фискальный признак документа): 1438138231</w:t>
      </w:r>
    </w:p>
    <w:p w14:paraId="29225B37" w14:textId="059F1026" w:rsidR="005B7A84" w:rsidRDefault="005B7A84" w:rsidP="002A3A9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A3A91">
        <w:rPr>
          <w:rStyle w:val="a3"/>
          <w:color w:val="0F1115"/>
          <w:sz w:val="28"/>
          <w:szCs w:val="28"/>
        </w:rPr>
        <w:t>ФИО Кассира</w:t>
      </w:r>
      <w:r w:rsidRPr="002A3A91">
        <w:rPr>
          <w:color w:val="0F1115"/>
          <w:sz w:val="28"/>
          <w:szCs w:val="28"/>
        </w:rPr>
        <w:t>: Иванова Анна Ивановна</w:t>
      </w:r>
    </w:p>
    <w:p w14:paraId="626BEC01" w14:textId="77777777" w:rsidR="002A3A91" w:rsidRPr="002A3A91" w:rsidRDefault="002A3A91" w:rsidP="002A3A91">
      <w:pPr>
        <w:spacing w:before="240"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A3A91">
        <w:rPr>
          <w:rFonts w:ascii="Times New Roman" w:hAnsi="Times New Roman" w:cs="Times New Roman"/>
          <w:sz w:val="28"/>
          <w:szCs w:val="28"/>
        </w:rPr>
        <w:t xml:space="preserve">Обязательные реквизиты кассового чека регламентируются законодательством Российской Федерации. </w:t>
      </w:r>
    </w:p>
    <w:p w14:paraId="256DBB41" w14:textId="77777777" w:rsidR="002A3A91" w:rsidRPr="002A3A91" w:rsidRDefault="002A3A91" w:rsidP="002A3A9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142AAD6C" w14:textId="77777777" w:rsidR="00900E35" w:rsidRPr="004204B3" w:rsidRDefault="00900E35" w:rsidP="00900E35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  <w:bookmarkStart w:id="5" w:name="_Toc223562864"/>
      <w:r w:rsidRPr="004204B3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  <w:t>Финансовые и экономические реквизиты</w:t>
      </w:r>
      <w:bookmarkEnd w:id="5"/>
    </w:p>
    <w:p w14:paraId="444BBF02" w14:textId="77777777" w:rsidR="00900E35" w:rsidRPr="00900E35" w:rsidRDefault="00900E35" w:rsidP="00900E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900E35">
        <w:rPr>
          <w:color w:val="0F1115"/>
          <w:sz w:val="28"/>
          <w:szCs w:val="28"/>
        </w:rPr>
        <w:t>В предоставленном чеке присутствуют следующие реквизиты, имеющие финансовое и экономическое значение:</w:t>
      </w:r>
    </w:p>
    <w:p w14:paraId="28EB811A" w14:textId="77777777" w:rsidR="00900E35" w:rsidRPr="00900E35" w:rsidRDefault="00900E35" w:rsidP="00900E3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Финансовые реквизиты</w:t>
      </w:r>
      <w:r w:rsidRPr="00900E35">
        <w:rPr>
          <w:color w:val="0F1115"/>
          <w:sz w:val="28"/>
          <w:szCs w:val="28"/>
        </w:rPr>
        <w:t> (непосредственно отражают движение денежных средств):</w:t>
      </w:r>
    </w:p>
    <w:p w14:paraId="6DC47FF5" w14:textId="77777777" w:rsidR="00900E35" w:rsidRPr="00900E35" w:rsidRDefault="00900E35" w:rsidP="00900E3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Цена за единицу</w:t>
      </w:r>
      <w:r w:rsidRPr="00900E35">
        <w:rPr>
          <w:color w:val="0F1115"/>
          <w:sz w:val="28"/>
          <w:szCs w:val="28"/>
        </w:rPr>
        <w:t>: 24 000.00 руб. — стоимость одного товара.</w:t>
      </w:r>
    </w:p>
    <w:p w14:paraId="266DDF14" w14:textId="77777777" w:rsidR="00900E35" w:rsidRPr="00900E35" w:rsidRDefault="00900E35" w:rsidP="00900E3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Итоговая сумма (ИТОГ)</w:t>
      </w:r>
      <w:r w:rsidRPr="00900E35">
        <w:rPr>
          <w:color w:val="0F1115"/>
          <w:sz w:val="28"/>
          <w:szCs w:val="28"/>
        </w:rPr>
        <w:t>: 24 000.00 руб. — общая сумма денежных средств, полученных от покупателя. Является ключевым финансовым показателем операции.</w:t>
      </w:r>
    </w:p>
    <w:p w14:paraId="6013CC85" w14:textId="77777777" w:rsidR="00900E35" w:rsidRPr="00900E35" w:rsidRDefault="00900E35" w:rsidP="00900E3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Сумма НДС</w:t>
      </w:r>
      <w:r w:rsidRPr="00900E35">
        <w:rPr>
          <w:color w:val="0F1115"/>
          <w:sz w:val="28"/>
          <w:szCs w:val="28"/>
        </w:rPr>
        <w:t>: 4 000.00 руб. — сумма налога на добавленную стоимость, подлежащая уплате в бюджет.</w:t>
      </w:r>
    </w:p>
    <w:p w14:paraId="7299E461" w14:textId="77777777" w:rsidR="00900E35" w:rsidRPr="00900E35" w:rsidRDefault="00900E35" w:rsidP="00900E3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Форма оплаты</w:t>
      </w:r>
      <w:r w:rsidRPr="00900E35">
        <w:rPr>
          <w:color w:val="0F1115"/>
          <w:sz w:val="28"/>
          <w:szCs w:val="28"/>
        </w:rPr>
        <w:t>: НАЛИЧНЫМИ — указывает на форму денежного обращения.</w:t>
      </w:r>
    </w:p>
    <w:p w14:paraId="14DB43D1" w14:textId="77777777" w:rsidR="00900E35" w:rsidRPr="00900E35" w:rsidRDefault="00900E35" w:rsidP="00900E3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Экономические реквизиты</w:t>
      </w:r>
      <w:r w:rsidRPr="00900E35">
        <w:rPr>
          <w:color w:val="0F1115"/>
          <w:sz w:val="28"/>
          <w:szCs w:val="28"/>
        </w:rPr>
        <w:t> (характеризуют хозяйственную операцию, ее состав и участников):</w:t>
      </w:r>
    </w:p>
    <w:p w14:paraId="3AC57607" w14:textId="77777777" w:rsidR="00900E35" w:rsidRPr="00900E35" w:rsidRDefault="00900E35" w:rsidP="00900E3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Наименование товара</w:t>
      </w:r>
      <w:r w:rsidRPr="00900E35">
        <w:rPr>
          <w:color w:val="0F1115"/>
          <w:sz w:val="28"/>
          <w:szCs w:val="28"/>
        </w:rPr>
        <w:t>: Мебельный гарнитур «Вектор» — объект хозяйственной операции.</w:t>
      </w:r>
    </w:p>
    <w:p w14:paraId="444DC0DC" w14:textId="77777777" w:rsidR="00900E35" w:rsidRPr="00900E35" w:rsidRDefault="00900E35" w:rsidP="00900E3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Количество</w:t>
      </w:r>
      <w:r w:rsidRPr="00900E35">
        <w:rPr>
          <w:color w:val="0F1115"/>
          <w:sz w:val="28"/>
          <w:szCs w:val="28"/>
        </w:rPr>
        <w:t>: 1.00 — количественная мера товара.</w:t>
      </w:r>
    </w:p>
    <w:p w14:paraId="75EC9B59" w14:textId="77777777" w:rsidR="00900E35" w:rsidRPr="00900E35" w:rsidRDefault="00900E35" w:rsidP="00900E3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lastRenderedPageBreak/>
        <w:t>ИНН продавца</w:t>
      </w:r>
      <w:r w:rsidRPr="00900E35">
        <w:rPr>
          <w:color w:val="0F1115"/>
          <w:sz w:val="28"/>
          <w:szCs w:val="28"/>
        </w:rPr>
        <w:t>: 7701123456 — идентификатор экономического субъекта (продавца) для налогового учета.</w:t>
      </w:r>
    </w:p>
    <w:p w14:paraId="1110A6F6" w14:textId="77777777" w:rsidR="00900E35" w:rsidRPr="00900E35" w:rsidRDefault="00900E35" w:rsidP="00900E3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Система налогообложения (СНО)</w:t>
      </w:r>
      <w:r w:rsidRPr="00900E35">
        <w:rPr>
          <w:color w:val="0F1115"/>
          <w:sz w:val="28"/>
          <w:szCs w:val="28"/>
        </w:rPr>
        <w:t>: ОСН — определяет порядок налогового учета и расчета налогов.</w:t>
      </w:r>
    </w:p>
    <w:p w14:paraId="46E1E822" w14:textId="77777777" w:rsidR="00900E35" w:rsidRPr="00900E35" w:rsidRDefault="00900E35" w:rsidP="00900E3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Дата и время</w:t>
      </w:r>
      <w:r w:rsidRPr="00900E35">
        <w:rPr>
          <w:color w:val="0F1115"/>
          <w:sz w:val="28"/>
          <w:szCs w:val="28"/>
        </w:rPr>
        <w:t>: 03.03.23 15:30 — временная характеристика экономического события.</w:t>
      </w:r>
    </w:p>
    <w:p w14:paraId="6393461A" w14:textId="77777777" w:rsidR="00900E35" w:rsidRPr="00900E35" w:rsidRDefault="00900E35" w:rsidP="00900E3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Фискальный признак (ФПД)</w:t>
      </w:r>
      <w:r w:rsidRPr="00900E35">
        <w:rPr>
          <w:color w:val="0F1115"/>
          <w:sz w:val="28"/>
          <w:szCs w:val="28"/>
        </w:rPr>
        <w:t>: 1438138231 — уникальный идентификатор документа в системе ФНС, гарантирующий его подлинность и неизменность.</w:t>
      </w:r>
    </w:p>
    <w:p w14:paraId="5652B0DB" w14:textId="26CE1BAB" w:rsidR="00060D08" w:rsidRDefault="00060D08" w:rsidP="00900E35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EB71D00" w14:textId="77777777" w:rsidR="00900E35" w:rsidRPr="004204B3" w:rsidRDefault="00900E35" w:rsidP="00900E35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  <w:bookmarkStart w:id="6" w:name="_Toc223562865"/>
      <w:r w:rsidRPr="004204B3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  <w:t>Описание процесса работы с документом</w:t>
      </w:r>
      <w:bookmarkEnd w:id="6"/>
    </w:p>
    <w:p w14:paraId="11E06910" w14:textId="02BF46D4" w:rsidR="00900E35" w:rsidRPr="00900E35" w:rsidRDefault="00900E35" w:rsidP="00900E3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900E35">
        <w:rPr>
          <w:color w:val="0F1115"/>
          <w:sz w:val="28"/>
          <w:szCs w:val="28"/>
        </w:rPr>
        <w:t xml:space="preserve">Процесс работы с кассовым чеком в общем случае включает несколько этапов, как со стороны продавца, так и со стороны покупателя. </w:t>
      </w:r>
    </w:p>
    <w:p w14:paraId="692B390B" w14:textId="77777777" w:rsidR="00900E35" w:rsidRPr="00900E35" w:rsidRDefault="00900E35" w:rsidP="00900E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Инициирование покупки</w:t>
      </w:r>
      <w:r w:rsidRPr="00900E35">
        <w:rPr>
          <w:color w:val="0F1115"/>
          <w:sz w:val="28"/>
          <w:szCs w:val="28"/>
        </w:rPr>
        <w:t>: Покупатель выбирает товар и предъявляет его кассиру для оплаты.</w:t>
      </w:r>
    </w:p>
    <w:p w14:paraId="3A38379C" w14:textId="77777777" w:rsidR="00900E35" w:rsidRPr="00900E35" w:rsidRDefault="00900E35" w:rsidP="00900E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Регистрация товара в системе</w:t>
      </w:r>
      <w:r w:rsidRPr="00900E35">
        <w:rPr>
          <w:color w:val="0F1115"/>
          <w:sz w:val="28"/>
          <w:szCs w:val="28"/>
        </w:rPr>
        <w:t>: Кассир с помощью сканера или вручную вносит информацию о товаре (его наименование, цену, количество) в кассовое программное обеспечение. В данном случае, товар один, поэтому процесс прост.</w:t>
      </w:r>
    </w:p>
    <w:p w14:paraId="19BA22A2" w14:textId="77777777" w:rsidR="00900E35" w:rsidRPr="00900E35" w:rsidRDefault="00900E35" w:rsidP="00900E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Формирование итога чека</w:t>
      </w:r>
      <w:r w:rsidRPr="00900E35">
        <w:rPr>
          <w:color w:val="0F1115"/>
          <w:sz w:val="28"/>
          <w:szCs w:val="28"/>
        </w:rPr>
        <w:t>: Кассовая программа автоматически рассчитывает итоговую сумму покупки, включая налоги (НДС), и отображает ее для покупателя.</w:t>
      </w:r>
    </w:p>
    <w:p w14:paraId="14CF54DB" w14:textId="77777777" w:rsidR="00900E35" w:rsidRPr="00900E35" w:rsidRDefault="00900E35" w:rsidP="00900E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Осуществление оплаты</w:t>
      </w:r>
      <w:r w:rsidRPr="00900E35">
        <w:rPr>
          <w:color w:val="0F1115"/>
          <w:sz w:val="28"/>
          <w:szCs w:val="28"/>
        </w:rPr>
        <w:t>: Покупатель производит оплату наличными денежными средствами. Кассир принимает деньги.</w:t>
      </w:r>
    </w:p>
    <w:p w14:paraId="70F70B48" w14:textId="77777777" w:rsidR="00900E35" w:rsidRPr="00900E35" w:rsidRDefault="00900E35" w:rsidP="00900E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900E35">
        <w:rPr>
          <w:rStyle w:val="a3"/>
          <w:color w:val="0F1115"/>
          <w:sz w:val="28"/>
          <w:szCs w:val="28"/>
        </w:rPr>
        <w:t>Фискализация</w:t>
      </w:r>
      <w:proofErr w:type="spellEnd"/>
      <w:r w:rsidRPr="00900E35">
        <w:rPr>
          <w:rStyle w:val="a3"/>
          <w:color w:val="0F1115"/>
          <w:sz w:val="28"/>
          <w:szCs w:val="28"/>
        </w:rPr>
        <w:t xml:space="preserve"> и печать чека</w:t>
      </w:r>
      <w:proofErr w:type="gramStart"/>
      <w:r w:rsidRPr="00900E35">
        <w:rPr>
          <w:color w:val="0F1115"/>
          <w:sz w:val="28"/>
          <w:szCs w:val="28"/>
        </w:rPr>
        <w:t>: После</w:t>
      </w:r>
      <w:proofErr w:type="gramEnd"/>
      <w:r w:rsidRPr="00900E35">
        <w:rPr>
          <w:color w:val="0F1115"/>
          <w:sz w:val="28"/>
          <w:szCs w:val="28"/>
        </w:rPr>
        <w:t xml:space="preserve"> внесения суммы оплаты, кассир закрывает чек. Контрольно-кассовая техника (ККТ) передает данные о чеке в фискальный накопитель, который формирует фискальные признаки (ФД, ФПД). Затем ККТ печатает чек на бумажном носителе.</w:t>
      </w:r>
    </w:p>
    <w:p w14:paraId="5078AC10" w14:textId="77777777" w:rsidR="00900E35" w:rsidRPr="00900E35" w:rsidRDefault="00900E35" w:rsidP="00900E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lastRenderedPageBreak/>
        <w:t>Передача чека покупателю</w:t>
      </w:r>
      <w:r w:rsidRPr="00900E35">
        <w:rPr>
          <w:color w:val="0F1115"/>
          <w:sz w:val="28"/>
          <w:szCs w:val="28"/>
        </w:rPr>
        <w:t>: Кассир отдает покупателю бумажный чек, который служит единственным подтверждением покупки при расчете наличными.</w:t>
      </w:r>
    </w:p>
    <w:p w14:paraId="406DB2A9" w14:textId="1F8B963A" w:rsidR="00900E35" w:rsidRDefault="00900E35" w:rsidP="00900E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00E35">
        <w:rPr>
          <w:rStyle w:val="a3"/>
          <w:color w:val="0F1115"/>
          <w:sz w:val="28"/>
          <w:szCs w:val="28"/>
        </w:rPr>
        <w:t>Передача данных в ФНС</w:t>
      </w:r>
      <w:r w:rsidRPr="00900E35">
        <w:rPr>
          <w:color w:val="0F1115"/>
          <w:sz w:val="28"/>
          <w:szCs w:val="28"/>
        </w:rPr>
        <w:t>: Фискальный накопитель хранит данные о всех операциях и периодически (в соответствии с настройками) передает их оператору фискальных данных (ОФД), который, в свою очередь, направляет их в Федеральную налоговую службу (ФНС).</w:t>
      </w:r>
    </w:p>
    <w:p w14:paraId="490EFECB" w14:textId="5EA574B6" w:rsidR="000C4FAB" w:rsidRDefault="000C4FAB" w:rsidP="000C4FA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51FEC00D" w14:textId="77777777" w:rsidR="00F879EA" w:rsidRPr="00F879EA" w:rsidRDefault="00F879EA" w:rsidP="00F879EA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  <w:bookmarkStart w:id="7" w:name="_Toc223562866"/>
      <w:r w:rsidRPr="00F879EA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  <w:t>Изучение назначения и особенностей стандарта описания процесса BPMN 2.0</w:t>
      </w:r>
      <w:bookmarkEnd w:id="7"/>
    </w:p>
    <w:p w14:paraId="351AA0F1" w14:textId="46A97391" w:rsidR="00F879EA" w:rsidRDefault="00F879EA" w:rsidP="00F879EA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79EA">
        <w:rPr>
          <w:rStyle w:val="a3"/>
          <w:color w:val="0F1115"/>
          <w:sz w:val="28"/>
          <w:szCs w:val="28"/>
        </w:rPr>
        <w:t xml:space="preserve">BPMN 2.0 (Business Process Model </w:t>
      </w:r>
      <w:proofErr w:type="spellStart"/>
      <w:r w:rsidRPr="00F879EA">
        <w:rPr>
          <w:rStyle w:val="a3"/>
          <w:color w:val="0F1115"/>
          <w:sz w:val="28"/>
          <w:szCs w:val="28"/>
        </w:rPr>
        <w:t>and</w:t>
      </w:r>
      <w:proofErr w:type="spellEnd"/>
      <w:r w:rsidRPr="00F879EA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F879EA">
        <w:rPr>
          <w:rStyle w:val="a3"/>
          <w:color w:val="0F1115"/>
          <w:sz w:val="28"/>
          <w:szCs w:val="28"/>
        </w:rPr>
        <w:t>Notation</w:t>
      </w:r>
      <w:proofErr w:type="spellEnd"/>
      <w:r w:rsidRPr="00F879EA">
        <w:rPr>
          <w:rStyle w:val="a3"/>
          <w:color w:val="0F1115"/>
          <w:sz w:val="28"/>
          <w:szCs w:val="28"/>
        </w:rPr>
        <w:t>)</w:t>
      </w:r>
      <w:r w:rsidRPr="00F879EA">
        <w:rPr>
          <w:color w:val="0F1115"/>
          <w:sz w:val="28"/>
          <w:szCs w:val="28"/>
        </w:rPr>
        <w:t xml:space="preserve"> — это международный стандарт моделирования бизнес-процессов, разработанный для создания понятных и единообразных схем, описывающих последовательность действий, роли участников и потоки информации в </w:t>
      </w:r>
      <w:proofErr w:type="gramStart"/>
      <w:r w:rsidRPr="00F879EA">
        <w:rPr>
          <w:color w:val="0F1115"/>
          <w:sz w:val="28"/>
          <w:szCs w:val="28"/>
        </w:rPr>
        <w:t>организации .</w:t>
      </w:r>
      <w:proofErr w:type="gramEnd"/>
    </w:p>
    <w:p w14:paraId="6DC365A1" w14:textId="77777777" w:rsidR="00F879EA" w:rsidRPr="00F879EA" w:rsidRDefault="00F879EA" w:rsidP="00F879E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599D1ECE" w14:textId="77777777" w:rsidR="00F879EA" w:rsidRPr="00F879EA" w:rsidRDefault="00F879EA" w:rsidP="00F879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9EA">
        <w:rPr>
          <w:rFonts w:ascii="Times New Roman" w:hAnsi="Times New Roman" w:cs="Times New Roman"/>
          <w:b/>
          <w:bCs/>
          <w:sz w:val="28"/>
          <w:szCs w:val="28"/>
        </w:rPr>
        <w:t>Назначение BPMN 2.0</w:t>
      </w:r>
    </w:p>
    <w:p w14:paraId="7BB3BC32" w14:textId="77777777" w:rsidR="00F879EA" w:rsidRPr="00F879EA" w:rsidRDefault="00F879EA" w:rsidP="00F879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F879EA">
        <w:rPr>
          <w:color w:val="0F1115"/>
          <w:sz w:val="28"/>
          <w:szCs w:val="28"/>
        </w:rPr>
        <w:t xml:space="preserve">Основная цель BPMN 2.0 — создать универсальный язык общения между разными участниками процесса: бизнес-аналитиками, разработчиками, менеджерами и исполнителями. Стандарт </w:t>
      </w:r>
      <w:proofErr w:type="gramStart"/>
      <w:r w:rsidRPr="00F879EA">
        <w:rPr>
          <w:color w:val="0F1115"/>
          <w:sz w:val="28"/>
          <w:szCs w:val="28"/>
        </w:rPr>
        <w:t>позволяет :</w:t>
      </w:r>
      <w:proofErr w:type="gramEnd"/>
    </w:p>
    <w:p w14:paraId="3947B191" w14:textId="77777777" w:rsidR="00F879EA" w:rsidRPr="00F879EA" w:rsidRDefault="00F879EA" w:rsidP="00F879E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79EA">
        <w:rPr>
          <w:rStyle w:val="a3"/>
          <w:color w:val="0F1115"/>
          <w:sz w:val="28"/>
          <w:szCs w:val="28"/>
        </w:rPr>
        <w:t>Визуализировать процессы</w:t>
      </w:r>
      <w:r w:rsidRPr="00F879EA">
        <w:rPr>
          <w:color w:val="0F1115"/>
          <w:sz w:val="28"/>
          <w:szCs w:val="28"/>
        </w:rPr>
        <w:t> — наглядно представить, как работает тот или иной процесс от начала до конца.</w:t>
      </w:r>
    </w:p>
    <w:p w14:paraId="0E73D4A1" w14:textId="77777777" w:rsidR="00F879EA" w:rsidRPr="00F879EA" w:rsidRDefault="00F879EA" w:rsidP="00F879E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79EA">
        <w:rPr>
          <w:rStyle w:val="a3"/>
          <w:color w:val="0F1115"/>
          <w:sz w:val="28"/>
          <w:szCs w:val="28"/>
        </w:rPr>
        <w:t>Устранить неоднозначности</w:t>
      </w:r>
      <w:r w:rsidRPr="00F879EA">
        <w:rPr>
          <w:color w:val="0F1115"/>
          <w:sz w:val="28"/>
          <w:szCs w:val="28"/>
        </w:rPr>
        <w:t> — графические схемы понятнее текстовых описаний и исключают разночтения.</w:t>
      </w:r>
    </w:p>
    <w:p w14:paraId="0CB0ECDF" w14:textId="77777777" w:rsidR="00F879EA" w:rsidRPr="00F879EA" w:rsidRDefault="00F879EA" w:rsidP="00F879E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79EA">
        <w:rPr>
          <w:rStyle w:val="a3"/>
          <w:color w:val="0F1115"/>
          <w:sz w:val="28"/>
          <w:szCs w:val="28"/>
        </w:rPr>
        <w:t>Связать бизнес и IT</w:t>
      </w:r>
      <w:r w:rsidRPr="00F879EA">
        <w:rPr>
          <w:color w:val="0F1115"/>
          <w:sz w:val="28"/>
          <w:szCs w:val="28"/>
        </w:rPr>
        <w:t> — диаграммы BPMN могут быть преобразованы в исполняемый код (XML) для движков бизнес-</w:t>
      </w:r>
      <w:proofErr w:type="gramStart"/>
      <w:r w:rsidRPr="00F879EA">
        <w:rPr>
          <w:color w:val="0F1115"/>
          <w:sz w:val="28"/>
          <w:szCs w:val="28"/>
        </w:rPr>
        <w:t>процессов .</w:t>
      </w:r>
      <w:proofErr w:type="gramEnd"/>
    </w:p>
    <w:p w14:paraId="7A7BEC51" w14:textId="6991A562" w:rsidR="00F879EA" w:rsidRDefault="00F879EA" w:rsidP="00F879E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79EA">
        <w:rPr>
          <w:rStyle w:val="a3"/>
          <w:color w:val="0F1115"/>
          <w:sz w:val="28"/>
          <w:szCs w:val="28"/>
        </w:rPr>
        <w:t>Оптимизировать деятельность</w:t>
      </w:r>
      <w:r w:rsidRPr="00F879EA">
        <w:rPr>
          <w:color w:val="0F1115"/>
          <w:sz w:val="28"/>
          <w:szCs w:val="28"/>
        </w:rPr>
        <w:t> — выявлять узкие места, дублирование функций и возможности для автоматизации.</w:t>
      </w:r>
    </w:p>
    <w:p w14:paraId="0022681B" w14:textId="4300844A" w:rsidR="00F879EA" w:rsidRPr="00F879EA" w:rsidRDefault="00F879EA" w:rsidP="00F879EA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Style w:val="a3"/>
          <w:color w:val="0F1115"/>
          <w:sz w:val="28"/>
          <w:szCs w:val="28"/>
        </w:rPr>
        <w:br w:type="page"/>
      </w:r>
    </w:p>
    <w:p w14:paraId="7F25E04D" w14:textId="77777777" w:rsidR="00F879EA" w:rsidRPr="00F879EA" w:rsidRDefault="00F879EA" w:rsidP="00F879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9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и стандартизация</w:t>
      </w:r>
    </w:p>
    <w:p w14:paraId="6B1AD3FE" w14:textId="1F15F12A" w:rsidR="00F879EA" w:rsidRPr="00F879EA" w:rsidRDefault="00F879EA" w:rsidP="00F879E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F879EA">
        <w:rPr>
          <w:color w:val="0F1115"/>
          <w:sz w:val="28"/>
          <w:szCs w:val="28"/>
        </w:rPr>
        <w:t>BPMN был изначально разработан организацией</w:t>
      </w:r>
      <w:r>
        <w:rPr>
          <w:color w:val="0F1115"/>
          <w:sz w:val="28"/>
          <w:szCs w:val="28"/>
        </w:rPr>
        <w:t xml:space="preserve"> </w:t>
      </w:r>
      <w:r w:rsidRPr="00F879EA">
        <w:rPr>
          <w:color w:val="0F1115"/>
          <w:sz w:val="28"/>
          <w:szCs w:val="28"/>
        </w:rPr>
        <w:t>BPMI.org</w:t>
      </w:r>
      <w:r w:rsidRPr="00F879EA">
        <w:rPr>
          <w:color w:val="0F1115"/>
          <w:sz w:val="32"/>
          <w:szCs w:val="32"/>
        </w:rPr>
        <w:t xml:space="preserve"> </w:t>
      </w:r>
      <w:r w:rsidRPr="00F879EA">
        <w:rPr>
          <w:color w:val="0F1115"/>
          <w:sz w:val="28"/>
          <w:szCs w:val="28"/>
        </w:rPr>
        <w:t>в 2004 году. В 2005 году BPMI объединилась с Object Management Group (OMG), которая взяла на себя дальнейшее развитие стандарта. Версия</w:t>
      </w:r>
      <w:r w:rsidR="00A93827">
        <w:rPr>
          <w:color w:val="0F1115"/>
          <w:sz w:val="28"/>
          <w:szCs w:val="28"/>
        </w:rPr>
        <w:t xml:space="preserve"> </w:t>
      </w:r>
      <w:r w:rsidRPr="00F879EA">
        <w:rPr>
          <w:rStyle w:val="a3"/>
          <w:color w:val="0F1115"/>
          <w:sz w:val="28"/>
          <w:szCs w:val="28"/>
        </w:rPr>
        <w:t>BPMN 2.0</w:t>
      </w:r>
      <w:r w:rsidR="00A93827">
        <w:rPr>
          <w:color w:val="0F1115"/>
          <w:sz w:val="28"/>
          <w:szCs w:val="28"/>
        </w:rPr>
        <w:t xml:space="preserve"> </w:t>
      </w:r>
      <w:r w:rsidRPr="00F879EA">
        <w:rPr>
          <w:color w:val="0F1115"/>
          <w:sz w:val="28"/>
          <w:szCs w:val="28"/>
        </w:rPr>
        <w:t xml:space="preserve">была выпущена в 2011 году и стала важным этапом развития, так как ввела не только графическую нотацию, но и формальную метамодель, а также формат обмена </w:t>
      </w:r>
      <w:proofErr w:type="gramStart"/>
      <w:r w:rsidRPr="00F879EA">
        <w:rPr>
          <w:color w:val="0F1115"/>
          <w:sz w:val="28"/>
          <w:szCs w:val="28"/>
        </w:rPr>
        <w:t>данными .</w:t>
      </w:r>
      <w:proofErr w:type="gramEnd"/>
    </w:p>
    <w:p w14:paraId="7F43B85F" w14:textId="264EC990" w:rsidR="00F879EA" w:rsidRDefault="00F879EA" w:rsidP="00A9382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F879EA">
        <w:rPr>
          <w:color w:val="0F1115"/>
          <w:sz w:val="28"/>
          <w:szCs w:val="28"/>
        </w:rPr>
        <w:t>В 2013 году BPMN 2.0 получил официальное признание как международный стандарт ISO</w:t>
      </w:r>
      <w:r w:rsidR="00A93827">
        <w:rPr>
          <w:color w:val="0F1115"/>
          <w:sz w:val="28"/>
          <w:szCs w:val="28"/>
        </w:rPr>
        <w:t xml:space="preserve"> </w:t>
      </w:r>
      <w:r w:rsidRPr="00F879EA">
        <w:rPr>
          <w:rStyle w:val="a3"/>
          <w:color w:val="0F1115"/>
          <w:sz w:val="28"/>
          <w:szCs w:val="28"/>
        </w:rPr>
        <w:t>ISO/IEC 19510</w:t>
      </w:r>
      <w:r w:rsidRPr="00F879EA">
        <w:rPr>
          <w:color w:val="0F1115"/>
          <w:sz w:val="28"/>
          <w:szCs w:val="28"/>
        </w:rPr>
        <w:t xml:space="preserve">, что подтверждает его глобальное значение и применение в различных </w:t>
      </w:r>
      <w:proofErr w:type="gramStart"/>
      <w:r w:rsidRPr="00F879EA">
        <w:rPr>
          <w:color w:val="0F1115"/>
          <w:sz w:val="28"/>
          <w:szCs w:val="28"/>
        </w:rPr>
        <w:t>отраслях .</w:t>
      </w:r>
      <w:proofErr w:type="gramEnd"/>
    </w:p>
    <w:p w14:paraId="37976B6F" w14:textId="77777777" w:rsidR="00A93827" w:rsidRPr="00F879EA" w:rsidRDefault="00A93827" w:rsidP="00A9382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</w:p>
    <w:p w14:paraId="64051383" w14:textId="77777777" w:rsidR="00F879EA" w:rsidRPr="00A93827" w:rsidRDefault="00F879EA" w:rsidP="00A93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3827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 BPMN 2.0</w:t>
      </w:r>
    </w:p>
    <w:p w14:paraId="31CA844C" w14:textId="6B6216AD" w:rsidR="00F879EA" w:rsidRPr="00A93827" w:rsidRDefault="00F879EA" w:rsidP="00A9382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93827">
        <w:rPr>
          <w:rFonts w:ascii="Times New Roman" w:hAnsi="Times New Roman" w:cs="Times New Roman"/>
          <w:i/>
          <w:iCs/>
          <w:sz w:val="28"/>
          <w:szCs w:val="28"/>
          <w:u w:val="single"/>
        </w:rPr>
        <w:t>1.</w:t>
      </w:r>
      <w:r w:rsidRPr="00A93827">
        <w:rPr>
          <w:rStyle w:val="a3"/>
          <w:rFonts w:ascii="Times New Roman" w:hAnsi="Times New Roman" w:cs="Times New Roman"/>
          <w:b w:val="0"/>
          <w:bCs w:val="0"/>
          <w:i/>
          <w:iCs/>
          <w:color w:val="0F1115"/>
          <w:sz w:val="28"/>
          <w:szCs w:val="28"/>
          <w:u w:val="single"/>
        </w:rPr>
        <w:t>Четыре основные категории элементов</w:t>
      </w:r>
    </w:p>
    <w:p w14:paraId="41422D2D" w14:textId="77777777" w:rsidR="00F879EA" w:rsidRPr="00F879EA" w:rsidRDefault="00F879EA" w:rsidP="00A9382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F879EA">
        <w:rPr>
          <w:color w:val="0F1115"/>
          <w:sz w:val="28"/>
          <w:szCs w:val="28"/>
        </w:rPr>
        <w:t xml:space="preserve">Нотация BPMN 2.0 включает более 100 различных символов, но все они группируются в четыре основные </w:t>
      </w:r>
      <w:proofErr w:type="gramStart"/>
      <w:r w:rsidRPr="00F879EA">
        <w:rPr>
          <w:color w:val="0F1115"/>
          <w:sz w:val="28"/>
          <w:szCs w:val="28"/>
        </w:rPr>
        <w:t>категории :</w:t>
      </w:r>
      <w:proofErr w:type="gramEnd"/>
    </w:p>
    <w:tbl>
      <w:tblPr>
        <w:tblStyle w:val="af"/>
        <w:tblW w:w="10207" w:type="dxa"/>
        <w:tblInd w:w="-431" w:type="dxa"/>
        <w:tblLook w:val="04A0" w:firstRow="1" w:lastRow="0" w:firstColumn="1" w:lastColumn="0" w:noHBand="0" w:noVBand="1"/>
      </w:tblPr>
      <w:tblGrid>
        <w:gridCol w:w="3208"/>
        <w:gridCol w:w="3775"/>
        <w:gridCol w:w="3224"/>
      </w:tblGrid>
      <w:tr w:rsidR="00F879EA" w:rsidRPr="00F879EA" w14:paraId="3F53FE8D" w14:textId="77777777" w:rsidTr="00A93827">
        <w:tc>
          <w:tcPr>
            <w:tcW w:w="0" w:type="auto"/>
            <w:vAlign w:val="center"/>
            <w:hideMark/>
          </w:tcPr>
          <w:p w14:paraId="22CC01D3" w14:textId="77777777" w:rsidR="00F879EA" w:rsidRPr="00A93827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76EB367" w14:textId="77777777" w:rsidR="00F879EA" w:rsidRPr="00A93827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224" w:type="dxa"/>
            <w:vAlign w:val="center"/>
            <w:hideMark/>
          </w:tcPr>
          <w:p w14:paraId="3CE52F4A" w14:textId="77777777" w:rsidR="00F879EA" w:rsidRPr="00A93827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3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Примеры</w:t>
            </w:r>
          </w:p>
        </w:tc>
      </w:tr>
      <w:tr w:rsidR="00F879EA" w:rsidRPr="00F879EA" w14:paraId="03B0BB47" w14:textId="77777777" w:rsidTr="00A93827">
        <w:tc>
          <w:tcPr>
            <w:tcW w:w="0" w:type="auto"/>
            <w:vAlign w:val="center"/>
            <w:hideMark/>
          </w:tcPr>
          <w:p w14:paraId="14594ACE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Объекты потока (</w:t>
            </w:r>
            <w:proofErr w:type="spellStart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Flow</w:t>
            </w:r>
            <w:proofErr w:type="spellEnd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Objects</w:t>
            </w:r>
            <w:proofErr w:type="spellEnd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9783AC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Fonts w:ascii="Times New Roman" w:hAnsi="Times New Roman" w:cs="Times New Roman"/>
                <w:sz w:val="28"/>
                <w:szCs w:val="28"/>
              </w:rPr>
              <w:t>Основные строительные блоки, определяющие поведение процесса</w:t>
            </w:r>
          </w:p>
        </w:tc>
        <w:tc>
          <w:tcPr>
            <w:tcW w:w="3224" w:type="dxa"/>
            <w:vAlign w:val="center"/>
            <w:hideMark/>
          </w:tcPr>
          <w:p w14:paraId="0FA3383A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Fonts w:ascii="Times New Roman" w:hAnsi="Times New Roman" w:cs="Times New Roman"/>
                <w:sz w:val="28"/>
                <w:szCs w:val="28"/>
              </w:rPr>
              <w:t>События (круги), действия (прямоугольники со скруглениями), шлюзы (ромбы)</w:t>
            </w:r>
          </w:p>
        </w:tc>
      </w:tr>
      <w:tr w:rsidR="00F879EA" w:rsidRPr="00F879EA" w14:paraId="464C43B9" w14:textId="77777777" w:rsidTr="00A93827">
        <w:tc>
          <w:tcPr>
            <w:tcW w:w="0" w:type="auto"/>
            <w:vAlign w:val="center"/>
            <w:hideMark/>
          </w:tcPr>
          <w:p w14:paraId="2E0D3ABB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Соединяющие объекты (</w:t>
            </w:r>
            <w:proofErr w:type="spellStart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Connecting</w:t>
            </w:r>
            <w:proofErr w:type="spellEnd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Objects</w:t>
            </w:r>
            <w:proofErr w:type="spellEnd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92EAA7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Fonts w:ascii="Times New Roman" w:hAnsi="Times New Roman" w:cs="Times New Roman"/>
                <w:sz w:val="28"/>
                <w:szCs w:val="28"/>
              </w:rPr>
              <w:t>Показывают, как элементы связаны между собой</w:t>
            </w:r>
          </w:p>
        </w:tc>
        <w:tc>
          <w:tcPr>
            <w:tcW w:w="3224" w:type="dxa"/>
            <w:vAlign w:val="center"/>
            <w:hideMark/>
          </w:tcPr>
          <w:p w14:paraId="3B40F6E3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Fonts w:ascii="Times New Roman" w:hAnsi="Times New Roman" w:cs="Times New Roman"/>
                <w:sz w:val="28"/>
                <w:szCs w:val="28"/>
              </w:rPr>
              <w:t>Поток управления (сплошная стрелка), поток сообщений (пунктирная), ассоциации</w:t>
            </w:r>
          </w:p>
        </w:tc>
      </w:tr>
      <w:tr w:rsidR="00F879EA" w:rsidRPr="00F879EA" w14:paraId="41C835FC" w14:textId="77777777" w:rsidTr="00A93827">
        <w:tc>
          <w:tcPr>
            <w:tcW w:w="0" w:type="auto"/>
            <w:vAlign w:val="center"/>
            <w:hideMark/>
          </w:tcPr>
          <w:p w14:paraId="76CEE134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Зоны ответственности (</w:t>
            </w:r>
            <w:proofErr w:type="spellStart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Swimlanes</w:t>
            </w:r>
            <w:proofErr w:type="spellEnd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A26F4A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Fonts w:ascii="Times New Roman" w:hAnsi="Times New Roman" w:cs="Times New Roman"/>
                <w:sz w:val="28"/>
                <w:szCs w:val="28"/>
              </w:rPr>
              <w:t>Группируют действия по исполнителям или отделам</w:t>
            </w:r>
          </w:p>
        </w:tc>
        <w:tc>
          <w:tcPr>
            <w:tcW w:w="3224" w:type="dxa"/>
            <w:vAlign w:val="center"/>
            <w:hideMark/>
          </w:tcPr>
          <w:p w14:paraId="67945D32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Fonts w:ascii="Times New Roman" w:hAnsi="Times New Roman" w:cs="Times New Roman"/>
                <w:sz w:val="28"/>
                <w:szCs w:val="28"/>
              </w:rPr>
              <w:t>Пулы (целые организации) и дорожки (роли внутри пула)</w:t>
            </w:r>
          </w:p>
        </w:tc>
      </w:tr>
      <w:tr w:rsidR="00F879EA" w:rsidRPr="00F879EA" w14:paraId="528A36D5" w14:textId="77777777" w:rsidTr="00A93827">
        <w:tc>
          <w:tcPr>
            <w:tcW w:w="0" w:type="auto"/>
            <w:vAlign w:val="center"/>
            <w:hideMark/>
          </w:tcPr>
          <w:p w14:paraId="38CBD0D3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lastRenderedPageBreak/>
              <w:t>Артефакты (</w:t>
            </w:r>
            <w:proofErr w:type="spellStart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Artifacts</w:t>
            </w:r>
            <w:proofErr w:type="spellEnd"/>
            <w:r w:rsidRPr="00F879EA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17050B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Fonts w:ascii="Times New Roman" w:hAnsi="Times New Roman" w:cs="Times New Roman"/>
                <w:sz w:val="28"/>
                <w:szCs w:val="28"/>
              </w:rPr>
              <w:t>Добавляют дополнительную информацию</w:t>
            </w:r>
          </w:p>
        </w:tc>
        <w:tc>
          <w:tcPr>
            <w:tcW w:w="3224" w:type="dxa"/>
            <w:vAlign w:val="center"/>
            <w:hideMark/>
          </w:tcPr>
          <w:p w14:paraId="54296165" w14:textId="77777777" w:rsidR="00F879EA" w:rsidRPr="00F879EA" w:rsidRDefault="00F879EA" w:rsidP="00A938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79EA">
              <w:rPr>
                <w:rFonts w:ascii="Times New Roman" w:hAnsi="Times New Roman" w:cs="Times New Roman"/>
                <w:sz w:val="28"/>
                <w:szCs w:val="28"/>
              </w:rPr>
              <w:t>Объекты данных, группы, текстовые аннотации</w:t>
            </w:r>
          </w:p>
        </w:tc>
      </w:tr>
    </w:tbl>
    <w:p w14:paraId="1B666CBD" w14:textId="2D0CCA75" w:rsidR="00F879EA" w:rsidRPr="00A93827" w:rsidRDefault="00F879EA" w:rsidP="00A93827">
      <w:pPr>
        <w:spacing w:before="240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A93827">
        <w:rPr>
          <w:rFonts w:ascii="Times New Roman" w:hAnsi="Times New Roman" w:cs="Times New Roman"/>
          <w:i/>
          <w:iCs/>
          <w:sz w:val="28"/>
          <w:szCs w:val="28"/>
          <w:u w:val="single"/>
        </w:rPr>
        <w:t>2.Исполняемость и переносимость</w:t>
      </w:r>
    </w:p>
    <w:p w14:paraId="43663C97" w14:textId="77777777" w:rsidR="00F879EA" w:rsidRDefault="00F879EA" w:rsidP="00A9382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F879EA">
        <w:rPr>
          <w:color w:val="0F1115"/>
          <w:sz w:val="28"/>
          <w:szCs w:val="28"/>
        </w:rPr>
        <w:t xml:space="preserve">В отличие от предыдущих версий, BPMN 2.0 определяет не только графическую нотацию, но и формальный XML-формат для обмена моделями между различными инструментами. Это означает, что процесс, созданный в одном редакторе (например, </w:t>
      </w:r>
      <w:proofErr w:type="spellStart"/>
      <w:r w:rsidRPr="00F879EA">
        <w:rPr>
          <w:color w:val="0F1115"/>
          <w:sz w:val="28"/>
          <w:szCs w:val="28"/>
        </w:rPr>
        <w:t>Camunda</w:t>
      </w:r>
      <w:proofErr w:type="spellEnd"/>
      <w:r w:rsidRPr="00F879EA">
        <w:rPr>
          <w:color w:val="0F1115"/>
          <w:sz w:val="28"/>
          <w:szCs w:val="28"/>
        </w:rPr>
        <w:t xml:space="preserve"> </w:t>
      </w:r>
      <w:proofErr w:type="spellStart"/>
      <w:r w:rsidRPr="00F879EA">
        <w:rPr>
          <w:color w:val="0F1115"/>
          <w:sz w:val="28"/>
          <w:szCs w:val="28"/>
        </w:rPr>
        <w:t>Modeler</w:t>
      </w:r>
      <w:proofErr w:type="spellEnd"/>
      <w:r w:rsidRPr="00F879EA">
        <w:rPr>
          <w:color w:val="0F1115"/>
          <w:sz w:val="28"/>
          <w:szCs w:val="28"/>
        </w:rPr>
        <w:t xml:space="preserve">), может быть открыт в другом (например, </w:t>
      </w:r>
      <w:proofErr w:type="spellStart"/>
      <w:r w:rsidRPr="00F879EA">
        <w:rPr>
          <w:color w:val="0F1115"/>
          <w:sz w:val="28"/>
          <w:szCs w:val="28"/>
        </w:rPr>
        <w:t>Bizagi</w:t>
      </w:r>
      <w:proofErr w:type="spellEnd"/>
      <w:r w:rsidRPr="00F879EA">
        <w:rPr>
          <w:color w:val="0F1115"/>
          <w:sz w:val="28"/>
          <w:szCs w:val="28"/>
        </w:rPr>
        <w:t>) и даже исполнен на движке бизнес-</w:t>
      </w:r>
      <w:proofErr w:type="gramStart"/>
      <w:r w:rsidRPr="00F879EA">
        <w:rPr>
          <w:color w:val="0F1115"/>
          <w:sz w:val="28"/>
          <w:szCs w:val="28"/>
        </w:rPr>
        <w:t>процессов .</w:t>
      </w:r>
      <w:proofErr w:type="gramEnd"/>
    </w:p>
    <w:p w14:paraId="779E8665" w14:textId="519DDC8F" w:rsidR="004E4C5D" w:rsidRPr="004E4C5D" w:rsidRDefault="004E4C5D" w:rsidP="004E4C5D">
      <w:pPr>
        <w:pStyle w:val="ds-markdown-paragraph"/>
        <w:shd w:val="clear" w:color="auto" w:fill="FFFFFF"/>
        <w:spacing w:before="0" w:after="0" w:line="360" w:lineRule="auto"/>
        <w:jc w:val="both"/>
        <w:rPr>
          <w:i/>
          <w:iCs/>
          <w:color w:val="0F1115"/>
          <w:sz w:val="28"/>
          <w:szCs w:val="28"/>
          <w:u w:val="single"/>
        </w:rPr>
      </w:pPr>
      <w:r>
        <w:rPr>
          <w:i/>
          <w:iCs/>
          <w:color w:val="0F1115"/>
          <w:sz w:val="28"/>
          <w:szCs w:val="28"/>
          <w:u w:val="single"/>
        </w:rPr>
        <w:t>3</w:t>
      </w:r>
      <w:r w:rsidRPr="004E4C5D">
        <w:rPr>
          <w:i/>
          <w:iCs/>
          <w:color w:val="0F1115"/>
          <w:sz w:val="28"/>
          <w:szCs w:val="28"/>
          <w:u w:val="single"/>
        </w:rPr>
        <w:t>.Расширяемость</w:t>
      </w:r>
    </w:p>
    <w:p w14:paraId="35E45976" w14:textId="70E2A0A2" w:rsidR="004E4C5D" w:rsidRPr="00F879EA" w:rsidRDefault="004E4C5D" w:rsidP="004E4C5D">
      <w:pPr>
        <w:pStyle w:val="ds-markdown-paragraph"/>
        <w:ind w:firstLine="708"/>
        <w:rPr>
          <w:color w:val="0F1115"/>
          <w:sz w:val="28"/>
          <w:szCs w:val="28"/>
        </w:rPr>
      </w:pPr>
      <w:r w:rsidRPr="004E4C5D">
        <w:rPr>
          <w:color w:val="0F1115"/>
          <w:sz w:val="28"/>
          <w:szCs w:val="28"/>
        </w:rPr>
        <w:t xml:space="preserve">Стандарт предусматривает возможность расширения за счет добавления собственных атрибутов и элементов, что позволяет адаптировать его под специфические нужды организаций, сохраняя совместимость с базовым </w:t>
      </w:r>
      <w:proofErr w:type="gramStart"/>
      <w:r w:rsidRPr="004E4C5D">
        <w:rPr>
          <w:color w:val="0F1115"/>
          <w:sz w:val="28"/>
          <w:szCs w:val="28"/>
        </w:rPr>
        <w:t>стандартом .</w:t>
      </w:r>
      <w:proofErr w:type="gramEnd"/>
    </w:p>
    <w:p w14:paraId="442F53F5" w14:textId="501F4E38" w:rsidR="00F879EA" w:rsidRPr="00A93827" w:rsidRDefault="004E4C5D" w:rsidP="00A93827">
      <w:pPr>
        <w:spacing w:before="240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4</w:t>
      </w:r>
      <w:r w:rsidR="00F879EA" w:rsidRPr="00A93827">
        <w:rPr>
          <w:rFonts w:ascii="Times New Roman" w:hAnsi="Times New Roman" w:cs="Times New Roman"/>
          <w:i/>
          <w:iCs/>
          <w:sz w:val="28"/>
          <w:szCs w:val="28"/>
          <w:u w:val="single"/>
        </w:rPr>
        <w:t>.Поддержка различных уровней детализации</w:t>
      </w:r>
    </w:p>
    <w:p w14:paraId="66B4B571" w14:textId="77777777" w:rsidR="00F879EA" w:rsidRPr="00F879EA" w:rsidRDefault="00F879EA" w:rsidP="00A9382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F879EA">
        <w:rPr>
          <w:color w:val="0F1115"/>
          <w:sz w:val="28"/>
          <w:szCs w:val="28"/>
        </w:rPr>
        <w:t xml:space="preserve">BPMN 2.0 позволяет создавать модели с разной степенью детализации в зависимости от целевой </w:t>
      </w:r>
      <w:proofErr w:type="gramStart"/>
      <w:r w:rsidRPr="00F879EA">
        <w:rPr>
          <w:color w:val="0F1115"/>
          <w:sz w:val="28"/>
          <w:szCs w:val="28"/>
        </w:rPr>
        <w:t>аудитории :</w:t>
      </w:r>
      <w:proofErr w:type="gramEnd"/>
    </w:p>
    <w:p w14:paraId="3DA1AF48" w14:textId="77777777" w:rsidR="00F879EA" w:rsidRPr="00F879EA" w:rsidRDefault="00F879EA" w:rsidP="00F879E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79EA">
        <w:rPr>
          <w:rStyle w:val="a3"/>
          <w:color w:val="0F1115"/>
          <w:sz w:val="28"/>
          <w:szCs w:val="28"/>
        </w:rPr>
        <w:t>Для менеджмента</w:t>
      </w:r>
      <w:r w:rsidRPr="00F879EA">
        <w:rPr>
          <w:color w:val="0F1115"/>
          <w:sz w:val="28"/>
          <w:szCs w:val="28"/>
        </w:rPr>
        <w:t> — общие схемы верхнего уровня, показывающие основные этапы.</w:t>
      </w:r>
    </w:p>
    <w:p w14:paraId="7ECE20F6" w14:textId="77777777" w:rsidR="00F879EA" w:rsidRPr="00F879EA" w:rsidRDefault="00F879EA" w:rsidP="00F879E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79EA">
        <w:rPr>
          <w:rStyle w:val="a3"/>
          <w:color w:val="0F1115"/>
          <w:sz w:val="28"/>
          <w:szCs w:val="28"/>
        </w:rPr>
        <w:t>Для бизнес-аналитиков</w:t>
      </w:r>
      <w:r w:rsidRPr="00F879EA">
        <w:rPr>
          <w:color w:val="0F1115"/>
          <w:sz w:val="28"/>
          <w:szCs w:val="28"/>
        </w:rPr>
        <w:t> — детализированные модели с условиями и исключениями.</w:t>
      </w:r>
    </w:p>
    <w:p w14:paraId="44D38C55" w14:textId="77777777" w:rsidR="00F879EA" w:rsidRPr="00F879EA" w:rsidRDefault="00F879EA" w:rsidP="00F879E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79EA">
        <w:rPr>
          <w:rStyle w:val="a3"/>
          <w:color w:val="0F1115"/>
          <w:sz w:val="28"/>
          <w:szCs w:val="28"/>
        </w:rPr>
        <w:t>Для разработчиков</w:t>
      </w:r>
      <w:r w:rsidRPr="00F879EA">
        <w:rPr>
          <w:color w:val="0F1115"/>
          <w:sz w:val="28"/>
          <w:szCs w:val="28"/>
        </w:rPr>
        <w:t> — исполняемые модели с техническими деталями.</w:t>
      </w:r>
    </w:p>
    <w:p w14:paraId="000753F7" w14:textId="77777777" w:rsidR="008225C8" w:rsidRPr="00F879EA" w:rsidRDefault="008225C8" w:rsidP="008225C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</w:p>
    <w:p w14:paraId="49787766" w14:textId="77777777" w:rsidR="00F879EA" w:rsidRPr="008225C8" w:rsidRDefault="00F879EA" w:rsidP="008225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5C8">
        <w:rPr>
          <w:rFonts w:ascii="Times New Roman" w:hAnsi="Times New Roman" w:cs="Times New Roman"/>
          <w:b/>
          <w:bCs/>
          <w:sz w:val="28"/>
          <w:szCs w:val="28"/>
        </w:rPr>
        <w:t>Преимущества использования BPMN 2.0</w:t>
      </w:r>
    </w:p>
    <w:p w14:paraId="2D896397" w14:textId="77777777" w:rsidR="00F879EA" w:rsidRPr="00F879EA" w:rsidRDefault="00F879EA" w:rsidP="00F879E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79EA">
        <w:rPr>
          <w:rStyle w:val="a3"/>
          <w:color w:val="0F1115"/>
          <w:sz w:val="28"/>
          <w:szCs w:val="28"/>
        </w:rPr>
        <w:t>Стандартизация</w:t>
      </w:r>
      <w:r w:rsidRPr="00F879EA">
        <w:rPr>
          <w:color w:val="0F1115"/>
          <w:sz w:val="28"/>
          <w:szCs w:val="28"/>
        </w:rPr>
        <w:t xml:space="preserve"> — единый язык понятен всем </w:t>
      </w:r>
      <w:proofErr w:type="gramStart"/>
      <w:r w:rsidRPr="00F879EA">
        <w:rPr>
          <w:color w:val="0F1115"/>
          <w:sz w:val="28"/>
          <w:szCs w:val="28"/>
        </w:rPr>
        <w:t>участникам .</w:t>
      </w:r>
      <w:proofErr w:type="gramEnd"/>
    </w:p>
    <w:p w14:paraId="0ABE620A" w14:textId="77777777" w:rsidR="00F879EA" w:rsidRPr="00F879EA" w:rsidRDefault="00F879EA" w:rsidP="00F879E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79EA">
        <w:rPr>
          <w:rStyle w:val="a3"/>
          <w:color w:val="0F1115"/>
          <w:sz w:val="28"/>
          <w:szCs w:val="28"/>
        </w:rPr>
        <w:t>Интуитивность</w:t>
      </w:r>
      <w:r w:rsidRPr="00F879EA">
        <w:rPr>
          <w:color w:val="0F1115"/>
          <w:sz w:val="28"/>
          <w:szCs w:val="28"/>
        </w:rPr>
        <w:t xml:space="preserve"> — даже нетехнические специалисты могут читать </w:t>
      </w:r>
      <w:proofErr w:type="gramStart"/>
      <w:r w:rsidRPr="00F879EA">
        <w:rPr>
          <w:color w:val="0F1115"/>
          <w:sz w:val="28"/>
          <w:szCs w:val="28"/>
        </w:rPr>
        <w:t>диаграммы .</w:t>
      </w:r>
      <w:proofErr w:type="gramEnd"/>
    </w:p>
    <w:p w14:paraId="44C3C65D" w14:textId="77777777" w:rsidR="00F879EA" w:rsidRPr="00F879EA" w:rsidRDefault="00F879EA" w:rsidP="00F879E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F879EA">
        <w:rPr>
          <w:rStyle w:val="a3"/>
          <w:color w:val="0F1115"/>
          <w:sz w:val="28"/>
          <w:szCs w:val="28"/>
        </w:rPr>
        <w:t>Межфункциональное</w:t>
      </w:r>
      <w:proofErr w:type="spellEnd"/>
      <w:r w:rsidRPr="00F879EA">
        <w:rPr>
          <w:rStyle w:val="a3"/>
          <w:color w:val="0F1115"/>
          <w:sz w:val="28"/>
          <w:szCs w:val="28"/>
        </w:rPr>
        <w:t xml:space="preserve"> взаимодействие</w:t>
      </w:r>
      <w:r w:rsidRPr="00F879EA">
        <w:rPr>
          <w:color w:val="0F1115"/>
          <w:sz w:val="28"/>
          <w:szCs w:val="28"/>
        </w:rPr>
        <w:t xml:space="preserve"> — объединяет бизнес и </w:t>
      </w:r>
      <w:proofErr w:type="gramStart"/>
      <w:r w:rsidRPr="00F879EA">
        <w:rPr>
          <w:color w:val="0F1115"/>
          <w:sz w:val="28"/>
          <w:szCs w:val="28"/>
        </w:rPr>
        <w:t>IT .</w:t>
      </w:r>
      <w:proofErr w:type="gramEnd"/>
    </w:p>
    <w:p w14:paraId="259DC87C" w14:textId="77777777" w:rsidR="00F879EA" w:rsidRPr="00F879EA" w:rsidRDefault="00F879EA" w:rsidP="00F879EA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879EA">
        <w:rPr>
          <w:rStyle w:val="a3"/>
          <w:color w:val="0F1115"/>
          <w:sz w:val="28"/>
          <w:szCs w:val="28"/>
        </w:rPr>
        <w:lastRenderedPageBreak/>
        <w:t>Масштабируемость</w:t>
      </w:r>
      <w:r w:rsidRPr="00F879EA">
        <w:rPr>
          <w:color w:val="0F1115"/>
          <w:sz w:val="28"/>
          <w:szCs w:val="28"/>
        </w:rPr>
        <w:t xml:space="preserve"> — подходит для простых и сверхсложных </w:t>
      </w:r>
      <w:proofErr w:type="gramStart"/>
      <w:r w:rsidRPr="00F879EA">
        <w:rPr>
          <w:color w:val="0F1115"/>
          <w:sz w:val="28"/>
          <w:szCs w:val="28"/>
        </w:rPr>
        <w:t>процессов .</w:t>
      </w:r>
      <w:proofErr w:type="gramEnd"/>
    </w:p>
    <w:p w14:paraId="322E423E" w14:textId="77777777" w:rsidR="00F879EA" w:rsidRDefault="00F879EA" w:rsidP="000C4FA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6CCF084A" w14:textId="77777777" w:rsidR="000C4FAB" w:rsidRPr="004204B3" w:rsidRDefault="000C4FAB" w:rsidP="000C4FAB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  <w:bookmarkStart w:id="8" w:name="_Toc223562867"/>
      <w:r w:rsidRPr="004204B3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  <w:t>Моделирование процесса в нотации BPMN 2.0</w:t>
      </w:r>
      <w:bookmarkEnd w:id="8"/>
    </w:p>
    <w:p w14:paraId="5D7DE96E" w14:textId="77777777" w:rsidR="000C4FAB" w:rsidRPr="000C4FAB" w:rsidRDefault="000C4FAB" w:rsidP="000C4FA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0C4FAB">
        <w:rPr>
          <w:color w:val="0F1115"/>
          <w:sz w:val="28"/>
          <w:szCs w:val="28"/>
        </w:rPr>
        <w:t xml:space="preserve">Для наглядного представления процесса работы с кассовым чеком была выбрана нотация BPMN 2.0. В качестве инструмента моделирования использовался онлайн-сервис </w:t>
      </w:r>
      <w:proofErr w:type="spellStart"/>
      <w:r w:rsidRPr="000C4FAB">
        <w:rPr>
          <w:color w:val="0F1115"/>
          <w:sz w:val="28"/>
          <w:szCs w:val="28"/>
        </w:rPr>
        <w:t>Stormbpmn</w:t>
      </w:r>
      <w:proofErr w:type="spellEnd"/>
      <w:r w:rsidRPr="000C4FAB">
        <w:rPr>
          <w:color w:val="0F1115"/>
          <w:sz w:val="28"/>
          <w:szCs w:val="28"/>
        </w:rPr>
        <w:t>.</w:t>
      </w:r>
    </w:p>
    <w:p w14:paraId="42710630" w14:textId="77777777" w:rsidR="000C4FAB" w:rsidRPr="000C4FAB" w:rsidRDefault="000C4FAB" w:rsidP="000C4FA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rStyle w:val="a3"/>
          <w:color w:val="0F1115"/>
          <w:sz w:val="28"/>
          <w:szCs w:val="28"/>
        </w:rPr>
        <w:t>Основные элементы диаграммы:</w:t>
      </w:r>
    </w:p>
    <w:p w14:paraId="0507487E" w14:textId="7D2F81A4" w:rsidR="000C4FAB" w:rsidRPr="000C4FAB" w:rsidRDefault="000C4FAB" w:rsidP="000C4FA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rStyle w:val="a3"/>
          <w:color w:val="0F1115"/>
          <w:sz w:val="28"/>
          <w:szCs w:val="28"/>
        </w:rPr>
        <w:t>Участники процесса (</w:t>
      </w:r>
      <w:proofErr w:type="spellStart"/>
      <w:r w:rsidRPr="000C4FAB">
        <w:rPr>
          <w:rStyle w:val="a3"/>
          <w:color w:val="0F1115"/>
          <w:sz w:val="28"/>
          <w:szCs w:val="28"/>
        </w:rPr>
        <w:t>Pools</w:t>
      </w:r>
      <w:proofErr w:type="spellEnd"/>
      <w:r w:rsidRPr="000C4FAB">
        <w:rPr>
          <w:rStyle w:val="a3"/>
          <w:color w:val="0F1115"/>
          <w:sz w:val="28"/>
          <w:szCs w:val="28"/>
        </w:rPr>
        <w:t>)</w:t>
      </w:r>
      <w:r w:rsidRPr="000C4FAB">
        <w:rPr>
          <w:color w:val="0F1115"/>
          <w:sz w:val="28"/>
          <w:szCs w:val="28"/>
        </w:rPr>
        <w:t>: «Покупатель», «Кассир», «Кассовый аппарат (ККТ)».</w:t>
      </w:r>
    </w:p>
    <w:p w14:paraId="0374B037" w14:textId="77777777" w:rsidR="000C4FAB" w:rsidRPr="000C4FAB" w:rsidRDefault="000C4FAB" w:rsidP="000C4FA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rStyle w:val="a3"/>
          <w:color w:val="0F1115"/>
          <w:sz w:val="28"/>
          <w:szCs w:val="28"/>
        </w:rPr>
        <w:t>События (</w:t>
      </w:r>
      <w:proofErr w:type="spellStart"/>
      <w:r w:rsidRPr="000C4FAB">
        <w:rPr>
          <w:rStyle w:val="a3"/>
          <w:color w:val="0F1115"/>
          <w:sz w:val="28"/>
          <w:szCs w:val="28"/>
        </w:rPr>
        <w:t>Events</w:t>
      </w:r>
      <w:proofErr w:type="spellEnd"/>
      <w:r w:rsidRPr="000C4FAB">
        <w:rPr>
          <w:rStyle w:val="a3"/>
          <w:color w:val="0F1115"/>
          <w:sz w:val="28"/>
          <w:szCs w:val="28"/>
        </w:rPr>
        <w:t>)</w:t>
      </w:r>
      <w:r w:rsidRPr="000C4FAB">
        <w:rPr>
          <w:color w:val="0F1115"/>
          <w:sz w:val="28"/>
          <w:szCs w:val="28"/>
        </w:rPr>
        <w:t>:</w:t>
      </w:r>
    </w:p>
    <w:p w14:paraId="2E98E86D" w14:textId="77777777" w:rsidR="000C4FAB" w:rsidRPr="000C4FAB" w:rsidRDefault="000C4FAB" w:rsidP="000C4FA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rStyle w:val="a5"/>
          <w:color w:val="0F1115"/>
          <w:sz w:val="28"/>
          <w:szCs w:val="28"/>
        </w:rPr>
        <w:t>Стартовое:</w:t>
      </w:r>
      <w:r w:rsidRPr="000C4FAB">
        <w:rPr>
          <w:color w:val="0F1115"/>
          <w:sz w:val="28"/>
          <w:szCs w:val="28"/>
        </w:rPr>
        <w:t> «Товар выбран для покупки»</w:t>
      </w:r>
    </w:p>
    <w:p w14:paraId="3B196B26" w14:textId="77777777" w:rsidR="000C4FAB" w:rsidRPr="000C4FAB" w:rsidRDefault="000C4FAB" w:rsidP="000C4FA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rStyle w:val="a5"/>
          <w:color w:val="0F1115"/>
          <w:sz w:val="28"/>
          <w:szCs w:val="28"/>
        </w:rPr>
        <w:t>Промежуточные:</w:t>
      </w:r>
      <w:r w:rsidRPr="000C4FAB">
        <w:rPr>
          <w:color w:val="0F1115"/>
          <w:sz w:val="28"/>
          <w:szCs w:val="28"/>
        </w:rPr>
        <w:t> «Оплата наличными получена»</w:t>
      </w:r>
    </w:p>
    <w:p w14:paraId="59306A91" w14:textId="77777777" w:rsidR="000C4FAB" w:rsidRPr="000C4FAB" w:rsidRDefault="000C4FAB" w:rsidP="000C4FA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rStyle w:val="a5"/>
          <w:color w:val="0F1115"/>
          <w:sz w:val="28"/>
          <w:szCs w:val="28"/>
        </w:rPr>
        <w:t>Конечное:</w:t>
      </w:r>
      <w:r w:rsidRPr="000C4FAB">
        <w:rPr>
          <w:color w:val="0F1115"/>
          <w:sz w:val="28"/>
          <w:szCs w:val="28"/>
        </w:rPr>
        <w:t> «Чек получен покупателем»</w:t>
      </w:r>
    </w:p>
    <w:p w14:paraId="31752DBE" w14:textId="77777777" w:rsidR="000C4FAB" w:rsidRPr="000C4FAB" w:rsidRDefault="000C4FAB" w:rsidP="000C4FA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rStyle w:val="a3"/>
          <w:color w:val="0F1115"/>
          <w:sz w:val="28"/>
          <w:szCs w:val="28"/>
        </w:rPr>
        <w:t>Задачи (</w:t>
      </w:r>
      <w:proofErr w:type="spellStart"/>
      <w:r w:rsidRPr="000C4FAB">
        <w:rPr>
          <w:rStyle w:val="a3"/>
          <w:color w:val="0F1115"/>
          <w:sz w:val="28"/>
          <w:szCs w:val="28"/>
        </w:rPr>
        <w:t>Tasks</w:t>
      </w:r>
      <w:proofErr w:type="spellEnd"/>
      <w:r w:rsidRPr="000C4FAB">
        <w:rPr>
          <w:rStyle w:val="a3"/>
          <w:color w:val="0F1115"/>
          <w:sz w:val="28"/>
          <w:szCs w:val="28"/>
        </w:rPr>
        <w:t>)</w:t>
      </w:r>
      <w:r w:rsidRPr="000C4FAB">
        <w:rPr>
          <w:color w:val="0F1115"/>
          <w:sz w:val="28"/>
          <w:szCs w:val="28"/>
        </w:rPr>
        <w:t>:</w:t>
      </w:r>
    </w:p>
    <w:p w14:paraId="7768AF88" w14:textId="77777777" w:rsidR="000C4FAB" w:rsidRPr="000C4FAB" w:rsidRDefault="000C4FAB" w:rsidP="000C4FA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color w:val="0F1115"/>
          <w:sz w:val="28"/>
          <w:szCs w:val="28"/>
        </w:rPr>
        <w:t>«Внести/считать товар» (для Кассира)</w:t>
      </w:r>
    </w:p>
    <w:p w14:paraId="0622E8A0" w14:textId="77777777" w:rsidR="000C4FAB" w:rsidRPr="000C4FAB" w:rsidRDefault="000C4FAB" w:rsidP="000C4FA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color w:val="0F1115"/>
          <w:sz w:val="28"/>
          <w:szCs w:val="28"/>
        </w:rPr>
        <w:t>«Рассчитать итоговую сумму» (для ККТ)</w:t>
      </w:r>
    </w:p>
    <w:p w14:paraId="0442EB1D" w14:textId="77777777" w:rsidR="000C4FAB" w:rsidRPr="000C4FAB" w:rsidRDefault="000C4FAB" w:rsidP="000C4FA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color w:val="0F1115"/>
          <w:sz w:val="28"/>
          <w:szCs w:val="28"/>
        </w:rPr>
        <w:t>«Принять наличные» (для Кассира)</w:t>
      </w:r>
    </w:p>
    <w:p w14:paraId="164278BA" w14:textId="77777777" w:rsidR="000C4FAB" w:rsidRPr="000C4FAB" w:rsidRDefault="000C4FAB" w:rsidP="000C4FA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color w:val="0F1115"/>
          <w:sz w:val="28"/>
          <w:szCs w:val="28"/>
        </w:rPr>
        <w:t>«Зафиксировать оплату и напечатать чек» (для ККТ)</w:t>
      </w:r>
    </w:p>
    <w:p w14:paraId="0F1E2C19" w14:textId="77777777" w:rsidR="000C4FAB" w:rsidRPr="000C4FAB" w:rsidRDefault="000C4FAB" w:rsidP="000C4FA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color w:val="0F1115"/>
          <w:sz w:val="28"/>
          <w:szCs w:val="28"/>
        </w:rPr>
        <w:t>«Передать чек покупателю» (для Кассира)</w:t>
      </w:r>
    </w:p>
    <w:p w14:paraId="138E7B39" w14:textId="77777777" w:rsidR="000C4FAB" w:rsidRPr="000C4FAB" w:rsidRDefault="000C4FAB" w:rsidP="000C4FA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rStyle w:val="a3"/>
          <w:color w:val="0F1115"/>
          <w:sz w:val="28"/>
          <w:szCs w:val="28"/>
        </w:rPr>
        <w:t>Шлюзы (</w:t>
      </w:r>
      <w:proofErr w:type="spellStart"/>
      <w:r w:rsidRPr="000C4FAB">
        <w:rPr>
          <w:rStyle w:val="a3"/>
          <w:color w:val="0F1115"/>
          <w:sz w:val="28"/>
          <w:szCs w:val="28"/>
        </w:rPr>
        <w:t>Gateways</w:t>
      </w:r>
      <w:proofErr w:type="spellEnd"/>
      <w:r w:rsidRPr="000C4FAB">
        <w:rPr>
          <w:rStyle w:val="a3"/>
          <w:color w:val="0F1115"/>
          <w:sz w:val="28"/>
          <w:szCs w:val="28"/>
        </w:rPr>
        <w:t>)</w:t>
      </w:r>
      <w:proofErr w:type="gramStart"/>
      <w:r w:rsidRPr="000C4FAB">
        <w:rPr>
          <w:color w:val="0F1115"/>
          <w:sz w:val="28"/>
          <w:szCs w:val="28"/>
        </w:rPr>
        <w:t>: Использовался</w:t>
      </w:r>
      <w:proofErr w:type="gramEnd"/>
      <w:r w:rsidRPr="000C4FAB">
        <w:rPr>
          <w:color w:val="0F1115"/>
          <w:sz w:val="28"/>
          <w:szCs w:val="28"/>
        </w:rPr>
        <w:t xml:space="preserve"> простой поток, без ветвлений.</w:t>
      </w:r>
    </w:p>
    <w:p w14:paraId="5C19FFC3" w14:textId="77777777" w:rsidR="000C4FAB" w:rsidRPr="000C4FAB" w:rsidRDefault="000C4FAB" w:rsidP="000C4FA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4FAB">
        <w:rPr>
          <w:rStyle w:val="a3"/>
          <w:color w:val="0F1115"/>
          <w:sz w:val="28"/>
          <w:szCs w:val="28"/>
        </w:rPr>
        <w:t xml:space="preserve">Потоки данных (Data </w:t>
      </w:r>
      <w:proofErr w:type="spellStart"/>
      <w:r w:rsidRPr="000C4FAB">
        <w:rPr>
          <w:rStyle w:val="a3"/>
          <w:color w:val="0F1115"/>
          <w:sz w:val="28"/>
          <w:szCs w:val="28"/>
        </w:rPr>
        <w:t>Objects</w:t>
      </w:r>
      <w:proofErr w:type="spellEnd"/>
      <w:r w:rsidRPr="000C4FAB">
        <w:rPr>
          <w:rStyle w:val="a3"/>
          <w:color w:val="0F1115"/>
          <w:sz w:val="28"/>
          <w:szCs w:val="28"/>
        </w:rPr>
        <w:t>)</w:t>
      </w:r>
      <w:r w:rsidRPr="000C4FAB">
        <w:rPr>
          <w:color w:val="0F1115"/>
          <w:sz w:val="28"/>
          <w:szCs w:val="28"/>
        </w:rPr>
        <w:t>: «Информация о товаре», «Чек».</w:t>
      </w:r>
    </w:p>
    <w:p w14:paraId="6222EF9E" w14:textId="46CFCC1A" w:rsidR="000C4FAB" w:rsidRDefault="000C4FAB" w:rsidP="000C4FA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09F95137" w14:textId="77777777" w:rsidR="007144B0" w:rsidRDefault="007144B0" w:rsidP="007144B0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jc w:val="both"/>
      </w:pPr>
      <w:r>
        <w:rPr>
          <w:noProof/>
          <w:color w:val="0F1115"/>
          <w:sz w:val="28"/>
          <w:szCs w:val="28"/>
        </w:rPr>
        <w:drawing>
          <wp:inline distT="0" distB="0" distL="0" distR="0" wp14:anchorId="029F1E24" wp14:editId="252769A4">
            <wp:extent cx="5930900" cy="1772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26"/>
                    <a:stretch/>
                  </pic:blipFill>
                  <pic:spPr bwMode="auto">
                    <a:xfrm>
                      <a:off x="0" y="0"/>
                      <a:ext cx="59309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8EF0D" w14:textId="740C78F0" w:rsidR="007144B0" w:rsidRDefault="007144B0" w:rsidP="007144B0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7144B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144B0">
        <w:rPr>
          <w:rFonts w:ascii="Times New Roman" w:hAnsi="Times New Roman" w:cs="Times New Roman"/>
          <w:sz w:val="24"/>
          <w:szCs w:val="24"/>
        </w:rPr>
        <w:fldChar w:fldCharType="begin"/>
      </w:r>
      <w:r w:rsidRPr="007144B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144B0">
        <w:rPr>
          <w:rFonts w:ascii="Times New Roman" w:hAnsi="Times New Roman" w:cs="Times New Roman"/>
          <w:sz w:val="24"/>
          <w:szCs w:val="24"/>
        </w:rPr>
        <w:fldChar w:fldCharType="separate"/>
      </w:r>
      <w:r w:rsidRPr="007144B0">
        <w:rPr>
          <w:rFonts w:ascii="Times New Roman" w:hAnsi="Times New Roman" w:cs="Times New Roman"/>
          <w:noProof/>
          <w:sz w:val="24"/>
          <w:szCs w:val="24"/>
        </w:rPr>
        <w:t>2</w:t>
      </w:r>
      <w:r w:rsidRPr="007144B0">
        <w:rPr>
          <w:rFonts w:ascii="Times New Roman" w:hAnsi="Times New Roman" w:cs="Times New Roman"/>
          <w:sz w:val="24"/>
          <w:szCs w:val="24"/>
        </w:rPr>
        <w:fldChar w:fldCharType="end"/>
      </w:r>
      <w:r w:rsidRPr="007144B0">
        <w:rPr>
          <w:rFonts w:ascii="Times New Roman" w:hAnsi="Times New Roman" w:cs="Times New Roman"/>
          <w:sz w:val="24"/>
          <w:szCs w:val="24"/>
        </w:rPr>
        <w:t>. Схема процесса «Обработка кассового чека» в нотации BPMN 2.0.</w:t>
      </w:r>
    </w:p>
    <w:p w14:paraId="1D889084" w14:textId="590F26D8" w:rsidR="007144B0" w:rsidRDefault="007144B0" w:rsidP="007144B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7144B0">
        <w:rPr>
          <w:color w:val="0F1115"/>
          <w:sz w:val="28"/>
          <w:szCs w:val="28"/>
        </w:rPr>
        <w:lastRenderedPageBreak/>
        <w:t>На диаграмме видно взаимодействие трех участников. Процесс начинается с действия покупателя. Кассир и кассовый аппарат выполняют последовательные операции по регистрации товара, расчету, приему оплаты и печати чека, который в итоге передается покупателю, завершая процесс.</w:t>
      </w:r>
    </w:p>
    <w:p w14:paraId="35521CCA" w14:textId="2A272F93" w:rsidR="007144B0" w:rsidRDefault="007144B0" w:rsidP="007144B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</w:p>
    <w:p w14:paraId="663D8547" w14:textId="77777777" w:rsidR="004204B3" w:rsidRPr="004204B3" w:rsidRDefault="004204B3" w:rsidP="004204B3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</w:pPr>
      <w:bookmarkStart w:id="9" w:name="_Toc223562868"/>
      <w:r w:rsidRPr="004204B3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u w:val="single"/>
          <w:lang w:eastAsia="ru-RU"/>
        </w:rPr>
        <w:t>Проектирование базы данных</w:t>
      </w:r>
      <w:bookmarkEnd w:id="9"/>
    </w:p>
    <w:p w14:paraId="612EF1C6" w14:textId="77777777" w:rsidR="004204B3" w:rsidRPr="00482803" w:rsidRDefault="004204B3" w:rsidP="004828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482803">
        <w:rPr>
          <w:color w:val="0F1115"/>
          <w:sz w:val="28"/>
          <w:szCs w:val="28"/>
        </w:rPr>
        <w:t>Для хранения информации о кассовых чеках была спроектирована реляционная база данных на трех уровнях абстракции.</w:t>
      </w:r>
    </w:p>
    <w:p w14:paraId="78CC293D" w14:textId="77777777" w:rsidR="00482803" w:rsidRDefault="004204B3" w:rsidP="00482803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Style w:val="a3"/>
          <w:color w:val="0F1115"/>
          <w:sz w:val="28"/>
          <w:szCs w:val="28"/>
        </w:rPr>
      </w:pPr>
      <w:r w:rsidRPr="00482803">
        <w:rPr>
          <w:rStyle w:val="a3"/>
          <w:color w:val="0F1115"/>
          <w:sz w:val="28"/>
          <w:szCs w:val="28"/>
        </w:rPr>
        <w:t>1. Концептуальная модель (инфологическая)</w:t>
      </w:r>
    </w:p>
    <w:p w14:paraId="60FE11DE" w14:textId="7FB2D1BB" w:rsidR="004204B3" w:rsidRPr="00482803" w:rsidRDefault="001B62D2" w:rsidP="001B62D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1B62D2">
        <w:rPr>
          <w:color w:val="0F1115"/>
          <w:sz w:val="28"/>
          <w:szCs w:val="28"/>
        </w:rPr>
        <w:t>Концептуальная модель отвечает на вопрос </w:t>
      </w:r>
      <w:r w:rsidRPr="001B62D2">
        <w:rPr>
          <w:b/>
          <w:bCs/>
          <w:sz w:val="28"/>
          <w:szCs w:val="28"/>
        </w:rPr>
        <w:t>«Что храним?»</w:t>
      </w:r>
      <w:r w:rsidRPr="001B62D2">
        <w:rPr>
          <w:color w:val="0F1115"/>
          <w:sz w:val="28"/>
          <w:szCs w:val="28"/>
        </w:rPr>
        <w:t>. Она не зависит от конкретной СУБД и показывает основные сущности (объекты) и связи между ними.</w:t>
      </w:r>
    </w:p>
    <w:p w14:paraId="0E0062CB" w14:textId="0B321360" w:rsidR="004204B3" w:rsidRPr="00482803" w:rsidRDefault="004204B3" w:rsidP="0048280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82803">
        <w:rPr>
          <w:rStyle w:val="a3"/>
          <w:color w:val="0F1115"/>
          <w:sz w:val="28"/>
          <w:szCs w:val="28"/>
        </w:rPr>
        <w:t>Сущность «Чек»</w:t>
      </w:r>
      <w:r w:rsidRPr="00482803">
        <w:rPr>
          <w:color w:val="0F1115"/>
          <w:sz w:val="28"/>
          <w:szCs w:val="28"/>
        </w:rPr>
        <w:t> — содержит общую информацию о фискальном документе</w:t>
      </w:r>
      <w:r w:rsidR="00721567">
        <w:rPr>
          <w:color w:val="0F1115"/>
          <w:sz w:val="28"/>
          <w:szCs w:val="28"/>
        </w:rPr>
        <w:t xml:space="preserve"> </w:t>
      </w:r>
    </w:p>
    <w:p w14:paraId="3FDAC3DD" w14:textId="66990DDE" w:rsidR="004204B3" w:rsidRPr="00482803" w:rsidRDefault="004204B3" w:rsidP="0048280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82803">
        <w:rPr>
          <w:rStyle w:val="a3"/>
          <w:color w:val="0F1115"/>
          <w:sz w:val="28"/>
          <w:szCs w:val="28"/>
        </w:rPr>
        <w:t>Сущность «Позиция чека»</w:t>
      </w:r>
      <w:r w:rsidRPr="00482803">
        <w:rPr>
          <w:color w:val="0F1115"/>
          <w:sz w:val="28"/>
          <w:szCs w:val="28"/>
        </w:rPr>
        <w:t> — содержит информацию о каждой купленной товарной позиции</w:t>
      </w:r>
      <w:r w:rsidR="00721567">
        <w:rPr>
          <w:color w:val="0F1115"/>
          <w:sz w:val="28"/>
          <w:szCs w:val="28"/>
        </w:rPr>
        <w:t xml:space="preserve"> </w:t>
      </w:r>
    </w:p>
    <w:p w14:paraId="4698BF04" w14:textId="18B5F191" w:rsidR="004204B3" w:rsidRPr="00482803" w:rsidRDefault="004204B3" w:rsidP="0048280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82803">
        <w:rPr>
          <w:rStyle w:val="a3"/>
          <w:color w:val="0F1115"/>
          <w:sz w:val="28"/>
          <w:szCs w:val="28"/>
        </w:rPr>
        <w:t>Сущность «Продавец»</w:t>
      </w:r>
      <w:r w:rsidRPr="00482803">
        <w:rPr>
          <w:color w:val="0F1115"/>
          <w:sz w:val="28"/>
          <w:szCs w:val="28"/>
        </w:rPr>
        <w:t> — содержит реквизиты организации-продавца</w:t>
      </w:r>
      <w:r w:rsidR="00721567">
        <w:rPr>
          <w:color w:val="0F1115"/>
          <w:sz w:val="28"/>
          <w:szCs w:val="28"/>
        </w:rPr>
        <w:t xml:space="preserve"> </w:t>
      </w:r>
    </w:p>
    <w:p w14:paraId="11A326BA" w14:textId="2AC3BA28" w:rsidR="00824E75" w:rsidRPr="00824E75" w:rsidRDefault="004204B3" w:rsidP="00824E7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82803">
        <w:rPr>
          <w:rStyle w:val="a3"/>
          <w:color w:val="0F1115"/>
          <w:sz w:val="28"/>
          <w:szCs w:val="28"/>
        </w:rPr>
        <w:t>Сущность «Кассир»</w:t>
      </w:r>
      <w:r w:rsidRPr="00482803">
        <w:rPr>
          <w:color w:val="0F1115"/>
          <w:sz w:val="28"/>
          <w:szCs w:val="28"/>
        </w:rPr>
        <w:t> — содержит информацию о сотруднике, оформившем чек</w:t>
      </w:r>
      <w:r w:rsidR="00721567">
        <w:rPr>
          <w:color w:val="0F1115"/>
          <w:sz w:val="28"/>
          <w:szCs w:val="28"/>
        </w:rPr>
        <w:t xml:space="preserve"> </w:t>
      </w:r>
    </w:p>
    <w:p w14:paraId="5A30D7F1" w14:textId="77777777" w:rsidR="00824E75" w:rsidRPr="00824E75" w:rsidRDefault="00824E75" w:rsidP="00824E75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E75">
        <w:rPr>
          <w:rFonts w:ascii="Times New Roman" w:hAnsi="Times New Roman" w:cs="Times New Roman"/>
          <w:b/>
          <w:bCs/>
          <w:sz w:val="28"/>
          <w:szCs w:val="28"/>
        </w:rPr>
        <w:t>Сущности и их атрибуты:</w:t>
      </w:r>
    </w:p>
    <w:p w14:paraId="1ED9134B" w14:textId="77777777" w:rsidR="00824E75" w:rsidRPr="00824E75" w:rsidRDefault="00824E75" w:rsidP="00824E7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i/>
          <w:iCs/>
          <w:color w:val="0F1115"/>
          <w:sz w:val="28"/>
          <w:szCs w:val="28"/>
          <w:u w:val="single"/>
        </w:rPr>
      </w:pPr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Сущность «Продавец» (</w:t>
      </w:r>
      <w:proofErr w:type="spellStart"/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Seller</w:t>
      </w:r>
      <w:proofErr w:type="spellEnd"/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)</w:t>
      </w:r>
    </w:p>
    <w:p w14:paraId="08C5D674" w14:textId="77777777" w:rsidR="00824E75" w:rsidRPr="00824E75" w:rsidRDefault="00824E75" w:rsidP="00824E7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Идентификатор продавца</w:t>
      </w:r>
    </w:p>
    <w:p w14:paraId="28C0C814" w14:textId="77777777" w:rsidR="00824E75" w:rsidRPr="00824E75" w:rsidRDefault="00824E75" w:rsidP="00824E7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Наименование организации</w:t>
      </w:r>
    </w:p>
    <w:p w14:paraId="06C879FE" w14:textId="77777777" w:rsidR="00824E75" w:rsidRPr="00824E75" w:rsidRDefault="00824E75" w:rsidP="00824E7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ИНН</w:t>
      </w:r>
    </w:p>
    <w:p w14:paraId="53FCA6C4" w14:textId="77777777" w:rsidR="00824E75" w:rsidRPr="00824E75" w:rsidRDefault="00824E75" w:rsidP="00824E7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Адрес</w:t>
      </w:r>
    </w:p>
    <w:p w14:paraId="1E968E76" w14:textId="77777777" w:rsidR="00824E75" w:rsidRPr="00824E75" w:rsidRDefault="00824E75" w:rsidP="00824E7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Система налогообложения (СНО)</w:t>
      </w:r>
    </w:p>
    <w:p w14:paraId="10E415DE" w14:textId="77777777" w:rsidR="00824E75" w:rsidRPr="00824E75" w:rsidRDefault="00824E75" w:rsidP="00824E7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Регистрационный номер ККТ</w:t>
      </w:r>
    </w:p>
    <w:p w14:paraId="1927A6B0" w14:textId="77777777" w:rsidR="00824E75" w:rsidRPr="00824E75" w:rsidRDefault="00824E75" w:rsidP="00824E75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rStyle w:val="a3"/>
          <w:i/>
          <w:iCs/>
          <w:u w:val="single"/>
        </w:rPr>
      </w:pPr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Сущность «Кассир» (</w:t>
      </w:r>
      <w:proofErr w:type="spellStart"/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Cashier</w:t>
      </w:r>
      <w:proofErr w:type="spellEnd"/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)</w:t>
      </w:r>
    </w:p>
    <w:p w14:paraId="21327AE4" w14:textId="77777777" w:rsidR="00824E75" w:rsidRPr="00824E75" w:rsidRDefault="00824E75" w:rsidP="00824E7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Идентификатор кассира</w:t>
      </w:r>
    </w:p>
    <w:p w14:paraId="28A14536" w14:textId="77777777" w:rsidR="00824E75" w:rsidRPr="00824E75" w:rsidRDefault="00824E75" w:rsidP="00824E7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lastRenderedPageBreak/>
        <w:t>ФИО кассира</w:t>
      </w:r>
    </w:p>
    <w:p w14:paraId="4DE8EDED" w14:textId="77777777" w:rsidR="00824E75" w:rsidRPr="00824E75" w:rsidRDefault="00824E75" w:rsidP="00824E75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rStyle w:val="a3"/>
          <w:i/>
          <w:iCs/>
          <w:u w:val="single"/>
        </w:rPr>
      </w:pPr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Сущность «Чек» (</w:t>
      </w:r>
      <w:proofErr w:type="spellStart"/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Receipt</w:t>
      </w:r>
      <w:proofErr w:type="spellEnd"/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)</w:t>
      </w:r>
    </w:p>
    <w:p w14:paraId="7BFC779C" w14:textId="77777777" w:rsidR="00824E75" w:rsidRPr="00824E75" w:rsidRDefault="00824E75" w:rsidP="00824E7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Идентификатор чека</w:t>
      </w:r>
    </w:p>
    <w:p w14:paraId="1F8585B3" w14:textId="77777777" w:rsidR="00824E75" w:rsidRPr="00824E75" w:rsidRDefault="00824E75" w:rsidP="00824E7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Дата и время</w:t>
      </w:r>
    </w:p>
    <w:p w14:paraId="6066D867" w14:textId="77777777" w:rsidR="00824E75" w:rsidRPr="00824E75" w:rsidRDefault="00824E75" w:rsidP="00824E7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Итоговая сумма</w:t>
      </w:r>
    </w:p>
    <w:p w14:paraId="6488BFFB" w14:textId="77777777" w:rsidR="00824E75" w:rsidRPr="00824E75" w:rsidRDefault="00824E75" w:rsidP="00824E7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Сумма НДС</w:t>
      </w:r>
    </w:p>
    <w:p w14:paraId="6D39F4D8" w14:textId="77777777" w:rsidR="00824E75" w:rsidRPr="00824E75" w:rsidRDefault="00824E75" w:rsidP="00824E7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Форма оплаты</w:t>
      </w:r>
    </w:p>
    <w:p w14:paraId="6372FB8D" w14:textId="77777777" w:rsidR="00824E75" w:rsidRPr="00824E75" w:rsidRDefault="00824E75" w:rsidP="00824E7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Фискальный признак документа (ФПД)</w:t>
      </w:r>
    </w:p>
    <w:p w14:paraId="4D293E71" w14:textId="77777777" w:rsidR="00824E75" w:rsidRPr="00824E75" w:rsidRDefault="00824E75" w:rsidP="00824E7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Ссылка на продавца</w:t>
      </w:r>
    </w:p>
    <w:p w14:paraId="424D564F" w14:textId="77777777" w:rsidR="00824E75" w:rsidRPr="00824E75" w:rsidRDefault="00824E75" w:rsidP="00824E7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Ссылка на кассира</w:t>
      </w:r>
    </w:p>
    <w:p w14:paraId="2BF4E5B3" w14:textId="77777777" w:rsidR="00824E75" w:rsidRPr="00824E75" w:rsidRDefault="00824E75" w:rsidP="00824E75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rStyle w:val="a3"/>
          <w:i/>
          <w:iCs/>
          <w:u w:val="single"/>
        </w:rPr>
      </w:pPr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Сущность «Позиция чека» (</w:t>
      </w:r>
      <w:proofErr w:type="spellStart"/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Receipt_Item</w:t>
      </w:r>
      <w:proofErr w:type="spellEnd"/>
      <w:r w:rsidRPr="00824E75">
        <w:rPr>
          <w:rStyle w:val="a3"/>
          <w:b w:val="0"/>
          <w:bCs w:val="0"/>
          <w:i/>
          <w:iCs/>
          <w:color w:val="0F1115"/>
          <w:sz w:val="28"/>
          <w:szCs w:val="28"/>
          <w:u w:val="single"/>
        </w:rPr>
        <w:t>)</w:t>
      </w:r>
    </w:p>
    <w:p w14:paraId="6D1CC510" w14:textId="77777777" w:rsidR="00824E75" w:rsidRPr="00824E75" w:rsidRDefault="00824E75" w:rsidP="00824E7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Идентификатор позиции</w:t>
      </w:r>
    </w:p>
    <w:p w14:paraId="03C0EA22" w14:textId="77777777" w:rsidR="00824E75" w:rsidRPr="00824E75" w:rsidRDefault="00824E75" w:rsidP="00824E7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Наименование товара</w:t>
      </w:r>
    </w:p>
    <w:p w14:paraId="1AE2BC72" w14:textId="77777777" w:rsidR="00824E75" w:rsidRPr="00824E75" w:rsidRDefault="00824E75" w:rsidP="00824E7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Количество</w:t>
      </w:r>
    </w:p>
    <w:p w14:paraId="07642DB2" w14:textId="77777777" w:rsidR="00824E75" w:rsidRPr="00824E75" w:rsidRDefault="00824E75" w:rsidP="00824E7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Цена за единицу</w:t>
      </w:r>
    </w:p>
    <w:p w14:paraId="3343D1DE" w14:textId="1E892EF7" w:rsidR="00824E75" w:rsidRPr="00824E75" w:rsidRDefault="00824E75" w:rsidP="00824E7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Ссылка на чек</w:t>
      </w:r>
    </w:p>
    <w:p w14:paraId="2076DE82" w14:textId="77777777" w:rsidR="004204B3" w:rsidRPr="00824E75" w:rsidRDefault="004204B3" w:rsidP="00824E75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E75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14:paraId="0B42EBC9" w14:textId="77777777" w:rsidR="004204B3" w:rsidRPr="00482803" w:rsidRDefault="004204B3" w:rsidP="0048280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82803">
        <w:rPr>
          <w:color w:val="0F1115"/>
          <w:sz w:val="28"/>
          <w:szCs w:val="28"/>
        </w:rPr>
        <w:t>Один чек может содержать одну или несколько позиций (связь </w:t>
      </w:r>
      <w:r w:rsidRPr="00482803">
        <w:rPr>
          <w:rStyle w:val="a3"/>
          <w:color w:val="0F1115"/>
          <w:sz w:val="28"/>
          <w:szCs w:val="28"/>
        </w:rPr>
        <w:t>1: N</w:t>
      </w:r>
      <w:r w:rsidRPr="00482803">
        <w:rPr>
          <w:color w:val="0F1115"/>
          <w:sz w:val="28"/>
          <w:szCs w:val="28"/>
        </w:rPr>
        <w:t>).</w:t>
      </w:r>
    </w:p>
    <w:p w14:paraId="215C273B" w14:textId="77777777" w:rsidR="004204B3" w:rsidRPr="00482803" w:rsidRDefault="004204B3" w:rsidP="0048280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82803">
        <w:rPr>
          <w:color w:val="0F1115"/>
          <w:sz w:val="28"/>
          <w:szCs w:val="28"/>
        </w:rPr>
        <w:t>Один продавец может выдавать много чеков (связь </w:t>
      </w:r>
      <w:r w:rsidRPr="00482803">
        <w:rPr>
          <w:rStyle w:val="a3"/>
          <w:color w:val="0F1115"/>
          <w:sz w:val="28"/>
          <w:szCs w:val="28"/>
        </w:rPr>
        <w:t>1: N</w:t>
      </w:r>
      <w:r w:rsidRPr="00482803">
        <w:rPr>
          <w:color w:val="0F1115"/>
          <w:sz w:val="28"/>
          <w:szCs w:val="28"/>
        </w:rPr>
        <w:t>).</w:t>
      </w:r>
    </w:p>
    <w:p w14:paraId="6759D886" w14:textId="77777777" w:rsidR="004204B3" w:rsidRPr="00482803" w:rsidRDefault="004204B3" w:rsidP="00482803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82803">
        <w:rPr>
          <w:color w:val="0F1115"/>
          <w:sz w:val="28"/>
          <w:szCs w:val="28"/>
        </w:rPr>
        <w:t>Один кассир может оформлять много чеков (связь </w:t>
      </w:r>
      <w:r w:rsidRPr="00482803">
        <w:rPr>
          <w:rStyle w:val="a3"/>
          <w:color w:val="0F1115"/>
          <w:sz w:val="28"/>
          <w:szCs w:val="28"/>
        </w:rPr>
        <w:t>1: N</w:t>
      </w:r>
      <w:r w:rsidRPr="00482803">
        <w:rPr>
          <w:color w:val="0F1115"/>
          <w:sz w:val="28"/>
          <w:szCs w:val="28"/>
        </w:rPr>
        <w:t>).</w:t>
      </w:r>
    </w:p>
    <w:p w14:paraId="0FDEAF0B" w14:textId="77777777" w:rsidR="00482803" w:rsidRDefault="004204B3" w:rsidP="00824E75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rStyle w:val="a3"/>
          <w:color w:val="0F1115"/>
          <w:sz w:val="28"/>
          <w:szCs w:val="28"/>
        </w:rPr>
      </w:pPr>
      <w:r w:rsidRPr="00482803">
        <w:rPr>
          <w:rStyle w:val="a3"/>
          <w:color w:val="0F1115"/>
          <w:sz w:val="28"/>
          <w:szCs w:val="28"/>
        </w:rPr>
        <w:t>2. Логическая модель (</w:t>
      </w:r>
      <w:proofErr w:type="spellStart"/>
      <w:r w:rsidRPr="00482803">
        <w:rPr>
          <w:rStyle w:val="a3"/>
          <w:color w:val="0F1115"/>
          <w:sz w:val="28"/>
          <w:szCs w:val="28"/>
        </w:rPr>
        <w:t>даталогическая</w:t>
      </w:r>
      <w:proofErr w:type="spellEnd"/>
      <w:r w:rsidRPr="00482803">
        <w:rPr>
          <w:rStyle w:val="a3"/>
          <w:color w:val="0F1115"/>
          <w:sz w:val="28"/>
          <w:szCs w:val="28"/>
        </w:rPr>
        <w:t>)</w:t>
      </w:r>
    </w:p>
    <w:p w14:paraId="36BE2EB1" w14:textId="77777777" w:rsidR="00824E75" w:rsidRPr="00824E75" w:rsidRDefault="00824E75" w:rsidP="00824E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824E75">
        <w:rPr>
          <w:color w:val="0F1115"/>
          <w:sz w:val="28"/>
          <w:szCs w:val="28"/>
        </w:rPr>
        <w:t>Логическая модель отвечает на вопрос </w:t>
      </w:r>
      <w:r w:rsidRPr="00824E75">
        <w:rPr>
          <w:b/>
          <w:bCs/>
          <w:color w:val="0F1115"/>
          <w:sz w:val="28"/>
          <w:szCs w:val="28"/>
        </w:rPr>
        <w:t>«В виде каких таблиц храним?».</w:t>
      </w:r>
      <w:r w:rsidRPr="00824E75">
        <w:rPr>
          <w:color w:val="0F1115"/>
          <w:sz w:val="28"/>
          <w:szCs w:val="28"/>
        </w:rPr>
        <w:t xml:space="preserve"> Здесь мы определяем:</w:t>
      </w:r>
    </w:p>
    <w:p w14:paraId="39121BFC" w14:textId="77777777" w:rsidR="00824E75" w:rsidRPr="00824E75" w:rsidRDefault="00824E75" w:rsidP="00824E75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E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Названия таблиц и полей</w:t>
      </w:r>
    </w:p>
    <w:p w14:paraId="06C86AAB" w14:textId="77777777" w:rsidR="00824E75" w:rsidRPr="00824E75" w:rsidRDefault="00824E75" w:rsidP="00824E75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E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Типы данных</w:t>
      </w:r>
    </w:p>
    <w:p w14:paraId="51B0C69C" w14:textId="77777777" w:rsidR="00824E75" w:rsidRPr="00824E75" w:rsidRDefault="00824E75" w:rsidP="00824E75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E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Первичные ключи (PK — </w:t>
      </w:r>
      <w:proofErr w:type="spellStart"/>
      <w:r w:rsidRPr="00824E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Primary</w:t>
      </w:r>
      <w:proofErr w:type="spellEnd"/>
      <w:r w:rsidRPr="00824E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Key)</w:t>
      </w:r>
    </w:p>
    <w:p w14:paraId="05C03A1F" w14:textId="77777777" w:rsidR="00824E75" w:rsidRPr="00824E75" w:rsidRDefault="00824E75" w:rsidP="00824E75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E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Внешние ключи (FK — Foreign Key) для связей</w:t>
      </w:r>
    </w:p>
    <w:p w14:paraId="0B23B962" w14:textId="77777777" w:rsidR="00824E75" w:rsidRPr="00482803" w:rsidRDefault="00824E75" w:rsidP="0048280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</w:p>
    <w:p w14:paraId="07AEB1DE" w14:textId="77777777" w:rsidR="00824E75" w:rsidRPr="00B41E80" w:rsidRDefault="00824E75" w:rsidP="00B41E80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248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 </w:t>
      </w:r>
      <w:proofErr w:type="spellStart"/>
      <w:r w:rsidRPr="009B248E">
        <w:rPr>
          <w:rFonts w:ascii="Times New Roman" w:hAnsi="Times New Roman" w:cs="Times New Roman"/>
          <w:b/>
          <w:bCs/>
          <w:sz w:val="28"/>
          <w:szCs w:val="28"/>
        </w:rPr>
        <w:t>Sellers</w:t>
      </w:r>
      <w:proofErr w:type="spellEnd"/>
      <w:r w:rsidRPr="009B248E">
        <w:rPr>
          <w:rFonts w:ascii="Times New Roman" w:hAnsi="Times New Roman" w:cs="Times New Roman"/>
          <w:b/>
          <w:bCs/>
          <w:sz w:val="28"/>
          <w:szCs w:val="28"/>
        </w:rPr>
        <w:t> (Продавцы</w:t>
      </w:r>
      <w:r w:rsidRPr="00B41E8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61"/>
        <w:gridCol w:w="2185"/>
        <w:gridCol w:w="2341"/>
        <w:gridCol w:w="2758"/>
      </w:tblGrid>
      <w:tr w:rsidR="00824E75" w:rsidRPr="00B41E80" w14:paraId="2D06C5B7" w14:textId="77777777" w:rsidTr="00B41E80">
        <w:tc>
          <w:tcPr>
            <w:tcW w:w="0" w:type="auto"/>
            <w:vAlign w:val="center"/>
            <w:hideMark/>
          </w:tcPr>
          <w:p w14:paraId="53EA36E3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B4886DE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086ADBC7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67E0EB4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</w:tr>
      <w:tr w:rsidR="00824E75" w:rsidRPr="00B41E80" w14:paraId="0211BCDF" w14:textId="77777777" w:rsidTr="00B41E80">
        <w:tc>
          <w:tcPr>
            <w:tcW w:w="0" w:type="auto"/>
            <w:vAlign w:val="center"/>
            <w:hideMark/>
          </w:tcPr>
          <w:p w14:paraId="77DBCB67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72B06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1DA61B8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Идентификатор продавца</w:t>
            </w:r>
          </w:p>
        </w:tc>
        <w:tc>
          <w:tcPr>
            <w:tcW w:w="0" w:type="auto"/>
            <w:vAlign w:val="center"/>
            <w:hideMark/>
          </w:tcPr>
          <w:p w14:paraId="31E38FD5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</w:tr>
      <w:tr w:rsidR="00824E75" w:rsidRPr="00B41E80" w14:paraId="617A81A7" w14:textId="77777777" w:rsidTr="00B41E80">
        <w:tc>
          <w:tcPr>
            <w:tcW w:w="0" w:type="auto"/>
            <w:vAlign w:val="center"/>
            <w:hideMark/>
          </w:tcPr>
          <w:p w14:paraId="7D875CFF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7A65D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98614C7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0" w:type="auto"/>
            <w:vAlign w:val="center"/>
            <w:hideMark/>
          </w:tcPr>
          <w:p w14:paraId="67D7EBB6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824E75" w:rsidRPr="00B41E80" w14:paraId="3EE6D274" w14:textId="77777777" w:rsidTr="00B41E80">
        <w:tc>
          <w:tcPr>
            <w:tcW w:w="0" w:type="auto"/>
            <w:vAlign w:val="center"/>
            <w:hideMark/>
          </w:tcPr>
          <w:p w14:paraId="33CCCA05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F004D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12)</w:t>
            </w:r>
          </w:p>
        </w:tc>
        <w:tc>
          <w:tcPr>
            <w:tcW w:w="0" w:type="auto"/>
            <w:vAlign w:val="center"/>
            <w:hideMark/>
          </w:tcPr>
          <w:p w14:paraId="076B65B0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ИНН (12 символов для юрлиц)</w:t>
            </w:r>
          </w:p>
        </w:tc>
        <w:tc>
          <w:tcPr>
            <w:tcW w:w="0" w:type="auto"/>
            <w:vAlign w:val="center"/>
            <w:hideMark/>
          </w:tcPr>
          <w:p w14:paraId="3E28D100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</w:tr>
      <w:tr w:rsidR="00824E75" w:rsidRPr="00B41E80" w14:paraId="2617506B" w14:textId="77777777" w:rsidTr="00B41E80">
        <w:tc>
          <w:tcPr>
            <w:tcW w:w="0" w:type="auto"/>
            <w:vAlign w:val="center"/>
            <w:hideMark/>
          </w:tcPr>
          <w:p w14:paraId="382483BC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E83BC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270A53A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0" w:type="auto"/>
            <w:vAlign w:val="center"/>
            <w:hideMark/>
          </w:tcPr>
          <w:p w14:paraId="467F8B7F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24E75" w:rsidRPr="00B41E80" w14:paraId="2FDC9221" w14:textId="77777777" w:rsidTr="00B41E80">
        <w:tc>
          <w:tcPr>
            <w:tcW w:w="0" w:type="auto"/>
            <w:vAlign w:val="center"/>
            <w:hideMark/>
          </w:tcPr>
          <w:p w14:paraId="6774E512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tax_system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4D954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59233AC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Система налогообложения (ОСН, УСН и т.д.)</w:t>
            </w:r>
          </w:p>
        </w:tc>
        <w:tc>
          <w:tcPr>
            <w:tcW w:w="0" w:type="auto"/>
            <w:vAlign w:val="center"/>
            <w:hideMark/>
          </w:tcPr>
          <w:p w14:paraId="74D52440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24E75" w:rsidRPr="00B41E80" w14:paraId="27074056" w14:textId="77777777" w:rsidTr="00B41E80">
        <w:tc>
          <w:tcPr>
            <w:tcW w:w="0" w:type="auto"/>
            <w:vAlign w:val="center"/>
            <w:hideMark/>
          </w:tcPr>
          <w:p w14:paraId="3BDEBE9A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kkt_reg_number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2DFC7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F8FBA38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Регистрационный номер ККТ</w:t>
            </w:r>
          </w:p>
        </w:tc>
        <w:tc>
          <w:tcPr>
            <w:tcW w:w="0" w:type="auto"/>
            <w:vAlign w:val="center"/>
            <w:hideMark/>
          </w:tcPr>
          <w:p w14:paraId="47E7E9F5" w14:textId="77777777" w:rsidR="00824E75" w:rsidRPr="00B41E80" w:rsidRDefault="00824E75" w:rsidP="00B41E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E65E9A" w14:textId="0B8FF3B7" w:rsidR="00B41E80" w:rsidRDefault="00B41E80" w:rsidP="009B2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BDF09" w14:textId="29755BF3" w:rsidR="00824E75" w:rsidRDefault="00824E75" w:rsidP="00B41E80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248E">
        <w:rPr>
          <w:rFonts w:ascii="Times New Roman" w:hAnsi="Times New Roman" w:cs="Times New Roman"/>
          <w:b/>
          <w:bCs/>
          <w:sz w:val="28"/>
          <w:szCs w:val="28"/>
        </w:rPr>
        <w:t>Таблица </w:t>
      </w:r>
      <w:proofErr w:type="spellStart"/>
      <w:r w:rsidRPr="009B248E">
        <w:rPr>
          <w:rFonts w:ascii="Times New Roman" w:hAnsi="Times New Roman" w:cs="Times New Roman"/>
          <w:b/>
          <w:bCs/>
          <w:sz w:val="28"/>
          <w:szCs w:val="28"/>
        </w:rPr>
        <w:t>Cashiers</w:t>
      </w:r>
      <w:proofErr w:type="spellEnd"/>
      <w:r w:rsidRPr="009B248E">
        <w:rPr>
          <w:rFonts w:ascii="Times New Roman" w:hAnsi="Times New Roman" w:cs="Times New Roman"/>
          <w:b/>
          <w:bCs/>
          <w:sz w:val="28"/>
          <w:szCs w:val="28"/>
        </w:rPr>
        <w:t> (Кассиры)</w:t>
      </w:r>
    </w:p>
    <w:tbl>
      <w:tblPr>
        <w:tblStyle w:val="af"/>
        <w:tblpPr w:leftFromText="180" w:rightFromText="180" w:vertAnchor="text" w:horzAnchor="margin" w:tblpY="171"/>
        <w:tblW w:w="0" w:type="auto"/>
        <w:tblLook w:val="04A0" w:firstRow="1" w:lastRow="0" w:firstColumn="1" w:lastColumn="0" w:noHBand="0" w:noVBand="1"/>
      </w:tblPr>
      <w:tblGrid>
        <w:gridCol w:w="2049"/>
        <w:gridCol w:w="2192"/>
        <w:gridCol w:w="2337"/>
        <w:gridCol w:w="2767"/>
      </w:tblGrid>
      <w:tr w:rsidR="009B248E" w:rsidRPr="00B41E80" w14:paraId="422E9E6A" w14:textId="77777777" w:rsidTr="009B248E">
        <w:tc>
          <w:tcPr>
            <w:tcW w:w="2049" w:type="dxa"/>
            <w:vAlign w:val="center"/>
            <w:hideMark/>
          </w:tcPr>
          <w:p w14:paraId="081B0139" w14:textId="77777777" w:rsidR="009B248E" w:rsidRPr="009B248E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4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192" w:type="dxa"/>
            <w:vAlign w:val="center"/>
            <w:hideMark/>
          </w:tcPr>
          <w:p w14:paraId="0F0AADFE" w14:textId="77777777" w:rsidR="009B248E" w:rsidRPr="009B248E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4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337" w:type="dxa"/>
            <w:vAlign w:val="center"/>
            <w:hideMark/>
          </w:tcPr>
          <w:p w14:paraId="27C1AB49" w14:textId="77777777" w:rsidR="009B248E" w:rsidRPr="009B248E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4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BD4EA55" w14:textId="77777777" w:rsidR="009B248E" w:rsidRPr="009B248E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24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</w:tr>
      <w:tr w:rsidR="009B248E" w:rsidRPr="00B41E80" w14:paraId="5E12543D" w14:textId="77777777" w:rsidTr="009B248E">
        <w:tc>
          <w:tcPr>
            <w:tcW w:w="2049" w:type="dxa"/>
            <w:vAlign w:val="center"/>
            <w:hideMark/>
          </w:tcPr>
          <w:p w14:paraId="118012B1" w14:textId="77777777" w:rsidR="009B248E" w:rsidRPr="00B41E80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cashier_id</w:t>
            </w:r>
            <w:proofErr w:type="spellEnd"/>
          </w:p>
        </w:tc>
        <w:tc>
          <w:tcPr>
            <w:tcW w:w="2192" w:type="dxa"/>
            <w:vAlign w:val="center"/>
            <w:hideMark/>
          </w:tcPr>
          <w:p w14:paraId="7959BD08" w14:textId="77777777" w:rsidR="009B248E" w:rsidRPr="00B41E80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  <w:hideMark/>
          </w:tcPr>
          <w:p w14:paraId="02B5C69C" w14:textId="77777777" w:rsidR="009B248E" w:rsidRPr="00B41E80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Идентификатор кассира</w:t>
            </w:r>
          </w:p>
        </w:tc>
        <w:tc>
          <w:tcPr>
            <w:tcW w:w="0" w:type="auto"/>
            <w:vAlign w:val="center"/>
            <w:hideMark/>
          </w:tcPr>
          <w:p w14:paraId="1290F4F7" w14:textId="77777777" w:rsidR="009B248E" w:rsidRPr="00B41E80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</w:tr>
      <w:tr w:rsidR="009B248E" w:rsidRPr="00B41E80" w14:paraId="0A3F303A" w14:textId="77777777" w:rsidTr="009B248E">
        <w:tc>
          <w:tcPr>
            <w:tcW w:w="2049" w:type="dxa"/>
            <w:vAlign w:val="center"/>
            <w:hideMark/>
          </w:tcPr>
          <w:p w14:paraId="003694F6" w14:textId="77777777" w:rsidR="009B248E" w:rsidRPr="00B41E80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2192" w:type="dxa"/>
            <w:vAlign w:val="center"/>
            <w:hideMark/>
          </w:tcPr>
          <w:p w14:paraId="48FD4AF4" w14:textId="77777777" w:rsidR="009B248E" w:rsidRPr="00B41E80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2337" w:type="dxa"/>
            <w:vAlign w:val="center"/>
            <w:hideMark/>
          </w:tcPr>
          <w:p w14:paraId="38314537" w14:textId="77777777" w:rsidR="009B248E" w:rsidRPr="00B41E80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ФИО кассира</w:t>
            </w:r>
          </w:p>
        </w:tc>
        <w:tc>
          <w:tcPr>
            <w:tcW w:w="0" w:type="auto"/>
            <w:vAlign w:val="center"/>
            <w:hideMark/>
          </w:tcPr>
          <w:p w14:paraId="55391749" w14:textId="77777777" w:rsidR="009B248E" w:rsidRPr="00B41E80" w:rsidRDefault="009B248E" w:rsidP="009B248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</w:tbl>
    <w:p w14:paraId="16553F43" w14:textId="57A643CC" w:rsidR="009B248E" w:rsidRDefault="009B248E" w:rsidP="00B41E80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E5867" w14:textId="7BB5009B" w:rsidR="009B248E" w:rsidRPr="009B248E" w:rsidRDefault="009B248E" w:rsidP="009B24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014B6A" w14:textId="77777777" w:rsidR="00824E75" w:rsidRPr="00A804DD" w:rsidRDefault="00824E75" w:rsidP="00A804DD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04D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 </w:t>
      </w:r>
      <w:proofErr w:type="spellStart"/>
      <w:r w:rsidRPr="00A804DD">
        <w:rPr>
          <w:rFonts w:ascii="Times New Roman" w:hAnsi="Times New Roman" w:cs="Times New Roman"/>
          <w:b/>
          <w:bCs/>
          <w:sz w:val="28"/>
          <w:szCs w:val="28"/>
        </w:rPr>
        <w:t>Receipts</w:t>
      </w:r>
      <w:proofErr w:type="spellEnd"/>
      <w:r w:rsidRPr="00A804DD">
        <w:rPr>
          <w:rFonts w:ascii="Times New Roman" w:hAnsi="Times New Roman" w:cs="Times New Roman"/>
          <w:b/>
          <w:bCs/>
          <w:sz w:val="28"/>
          <w:szCs w:val="28"/>
        </w:rPr>
        <w:t> (Чеки)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033"/>
        <w:gridCol w:w="2168"/>
        <w:gridCol w:w="2315"/>
        <w:gridCol w:w="2829"/>
      </w:tblGrid>
      <w:tr w:rsidR="00A804DD" w:rsidRPr="00B41E80" w14:paraId="7956EA6C" w14:textId="77777777" w:rsidTr="00A804DD">
        <w:tc>
          <w:tcPr>
            <w:tcW w:w="2033" w:type="dxa"/>
            <w:vAlign w:val="center"/>
            <w:hideMark/>
          </w:tcPr>
          <w:p w14:paraId="0DB6E193" w14:textId="77777777" w:rsidR="00824E75" w:rsidRPr="00A804DD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4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168" w:type="dxa"/>
            <w:vAlign w:val="center"/>
            <w:hideMark/>
          </w:tcPr>
          <w:p w14:paraId="3BF8837E" w14:textId="77777777" w:rsidR="00824E75" w:rsidRPr="00A804DD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4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315" w:type="dxa"/>
            <w:vAlign w:val="center"/>
            <w:hideMark/>
          </w:tcPr>
          <w:p w14:paraId="47D9505D" w14:textId="77777777" w:rsidR="00824E75" w:rsidRPr="00A804DD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4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829" w:type="dxa"/>
            <w:vAlign w:val="center"/>
            <w:hideMark/>
          </w:tcPr>
          <w:p w14:paraId="76ECE695" w14:textId="77777777" w:rsidR="00824E75" w:rsidRPr="00A804DD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04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</w:tr>
      <w:tr w:rsidR="00A804DD" w:rsidRPr="00B41E80" w14:paraId="00D94B3E" w14:textId="77777777" w:rsidTr="00A804DD">
        <w:tc>
          <w:tcPr>
            <w:tcW w:w="2033" w:type="dxa"/>
            <w:vAlign w:val="center"/>
            <w:hideMark/>
          </w:tcPr>
          <w:p w14:paraId="166C1AA9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receipt_id</w:t>
            </w:r>
            <w:proofErr w:type="spellEnd"/>
          </w:p>
        </w:tc>
        <w:tc>
          <w:tcPr>
            <w:tcW w:w="2168" w:type="dxa"/>
            <w:vAlign w:val="center"/>
            <w:hideMark/>
          </w:tcPr>
          <w:p w14:paraId="4C478EC0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15" w:type="dxa"/>
            <w:vAlign w:val="center"/>
            <w:hideMark/>
          </w:tcPr>
          <w:p w14:paraId="703C2EEB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Идентификатор чека</w:t>
            </w:r>
          </w:p>
        </w:tc>
        <w:tc>
          <w:tcPr>
            <w:tcW w:w="2829" w:type="dxa"/>
            <w:vAlign w:val="center"/>
            <w:hideMark/>
          </w:tcPr>
          <w:p w14:paraId="4FE0DF09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</w:tr>
      <w:tr w:rsidR="00A804DD" w:rsidRPr="00B41E80" w14:paraId="6D145ED2" w14:textId="77777777" w:rsidTr="00A804DD">
        <w:tc>
          <w:tcPr>
            <w:tcW w:w="2033" w:type="dxa"/>
            <w:vAlign w:val="center"/>
            <w:hideMark/>
          </w:tcPr>
          <w:p w14:paraId="2B283D60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2168" w:type="dxa"/>
            <w:vAlign w:val="center"/>
            <w:hideMark/>
          </w:tcPr>
          <w:p w14:paraId="41C75A07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15" w:type="dxa"/>
            <w:vAlign w:val="center"/>
            <w:hideMark/>
          </w:tcPr>
          <w:p w14:paraId="17D58ED5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Дата и время операции</w:t>
            </w:r>
          </w:p>
        </w:tc>
        <w:tc>
          <w:tcPr>
            <w:tcW w:w="2829" w:type="dxa"/>
            <w:vAlign w:val="center"/>
            <w:hideMark/>
          </w:tcPr>
          <w:p w14:paraId="76D539B9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A804DD" w:rsidRPr="00B41E80" w14:paraId="4590133E" w14:textId="77777777" w:rsidTr="00A804DD">
        <w:tc>
          <w:tcPr>
            <w:tcW w:w="2033" w:type="dxa"/>
            <w:vAlign w:val="center"/>
            <w:hideMark/>
          </w:tcPr>
          <w:p w14:paraId="41869ECB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2168" w:type="dxa"/>
            <w:vAlign w:val="center"/>
            <w:hideMark/>
          </w:tcPr>
          <w:p w14:paraId="64869900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2315" w:type="dxa"/>
            <w:vAlign w:val="center"/>
            <w:hideMark/>
          </w:tcPr>
          <w:p w14:paraId="1AA88B3D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Итоговая сумма</w:t>
            </w:r>
          </w:p>
        </w:tc>
        <w:tc>
          <w:tcPr>
            <w:tcW w:w="2829" w:type="dxa"/>
            <w:vAlign w:val="center"/>
            <w:hideMark/>
          </w:tcPr>
          <w:p w14:paraId="4EF26EC3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A804DD" w:rsidRPr="00B41E80" w14:paraId="7EAA9FE5" w14:textId="77777777" w:rsidTr="00A804DD">
        <w:tc>
          <w:tcPr>
            <w:tcW w:w="2033" w:type="dxa"/>
            <w:vAlign w:val="center"/>
            <w:hideMark/>
          </w:tcPr>
          <w:p w14:paraId="433F1AA6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vat_amount</w:t>
            </w:r>
            <w:proofErr w:type="spellEnd"/>
          </w:p>
        </w:tc>
        <w:tc>
          <w:tcPr>
            <w:tcW w:w="2168" w:type="dxa"/>
            <w:vAlign w:val="center"/>
            <w:hideMark/>
          </w:tcPr>
          <w:p w14:paraId="66EE2613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2315" w:type="dxa"/>
            <w:vAlign w:val="center"/>
            <w:hideMark/>
          </w:tcPr>
          <w:p w14:paraId="59378396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Сумма НДС</w:t>
            </w:r>
          </w:p>
        </w:tc>
        <w:tc>
          <w:tcPr>
            <w:tcW w:w="2829" w:type="dxa"/>
            <w:vAlign w:val="center"/>
            <w:hideMark/>
          </w:tcPr>
          <w:p w14:paraId="41C005C8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04DD" w:rsidRPr="00B41E80" w14:paraId="326B145E" w14:textId="77777777" w:rsidTr="00A804DD">
        <w:tc>
          <w:tcPr>
            <w:tcW w:w="2033" w:type="dxa"/>
            <w:vAlign w:val="center"/>
            <w:hideMark/>
          </w:tcPr>
          <w:p w14:paraId="72C51703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payment_form</w:t>
            </w:r>
            <w:proofErr w:type="spellEnd"/>
          </w:p>
        </w:tc>
        <w:tc>
          <w:tcPr>
            <w:tcW w:w="2168" w:type="dxa"/>
            <w:vAlign w:val="center"/>
            <w:hideMark/>
          </w:tcPr>
          <w:p w14:paraId="0E10D3FD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315" w:type="dxa"/>
            <w:vAlign w:val="center"/>
            <w:hideMark/>
          </w:tcPr>
          <w:p w14:paraId="36A15B2A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Форма оплаты (НАЛИЧНЫМИ, БЕЗНАЛ и т.д.)</w:t>
            </w:r>
          </w:p>
        </w:tc>
        <w:tc>
          <w:tcPr>
            <w:tcW w:w="2829" w:type="dxa"/>
            <w:vAlign w:val="center"/>
            <w:hideMark/>
          </w:tcPr>
          <w:p w14:paraId="67333452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04DD" w:rsidRPr="00B41E80" w14:paraId="4862BAC4" w14:textId="77777777" w:rsidTr="00A804DD">
        <w:tc>
          <w:tcPr>
            <w:tcW w:w="2033" w:type="dxa"/>
            <w:vAlign w:val="center"/>
            <w:hideMark/>
          </w:tcPr>
          <w:p w14:paraId="50F9272D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fiscal_attribute</w:t>
            </w:r>
            <w:proofErr w:type="spellEnd"/>
          </w:p>
        </w:tc>
        <w:tc>
          <w:tcPr>
            <w:tcW w:w="2168" w:type="dxa"/>
            <w:vAlign w:val="center"/>
            <w:hideMark/>
          </w:tcPr>
          <w:p w14:paraId="0160B8B3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315" w:type="dxa"/>
            <w:vAlign w:val="center"/>
            <w:hideMark/>
          </w:tcPr>
          <w:p w14:paraId="769A6C36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Фискальный признак (ФПД)</w:t>
            </w:r>
          </w:p>
        </w:tc>
        <w:tc>
          <w:tcPr>
            <w:tcW w:w="2829" w:type="dxa"/>
            <w:vAlign w:val="center"/>
            <w:hideMark/>
          </w:tcPr>
          <w:p w14:paraId="1D3654DF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</w:tr>
      <w:tr w:rsidR="00A804DD" w:rsidRPr="007A5388" w14:paraId="1F62DC6B" w14:textId="77777777" w:rsidTr="00A804DD">
        <w:tc>
          <w:tcPr>
            <w:tcW w:w="2033" w:type="dxa"/>
            <w:vAlign w:val="center"/>
            <w:hideMark/>
          </w:tcPr>
          <w:p w14:paraId="0EA3BD2F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seller_id</w:t>
            </w:r>
            <w:proofErr w:type="spellEnd"/>
          </w:p>
        </w:tc>
        <w:tc>
          <w:tcPr>
            <w:tcW w:w="2168" w:type="dxa"/>
            <w:vAlign w:val="center"/>
            <w:hideMark/>
          </w:tcPr>
          <w:p w14:paraId="3A9D6E98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15" w:type="dxa"/>
            <w:vAlign w:val="center"/>
            <w:hideMark/>
          </w:tcPr>
          <w:p w14:paraId="44A891BD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ID продавца</w:t>
            </w:r>
          </w:p>
        </w:tc>
        <w:tc>
          <w:tcPr>
            <w:tcW w:w="2829" w:type="dxa"/>
            <w:vAlign w:val="center"/>
            <w:hideMark/>
          </w:tcPr>
          <w:p w14:paraId="11EBD54E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REFERENCES Sellers(</w:t>
            </w: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seller_id</w:t>
            </w:r>
            <w:proofErr w:type="spellEnd"/>
            <w:r w:rsidRPr="00B41E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804DD" w:rsidRPr="007A5388" w14:paraId="1F8C1CF8" w14:textId="77777777" w:rsidTr="00A804DD">
        <w:tc>
          <w:tcPr>
            <w:tcW w:w="2033" w:type="dxa"/>
            <w:vAlign w:val="center"/>
            <w:hideMark/>
          </w:tcPr>
          <w:p w14:paraId="2EAEA880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cashier_id</w:t>
            </w:r>
            <w:proofErr w:type="spellEnd"/>
          </w:p>
        </w:tc>
        <w:tc>
          <w:tcPr>
            <w:tcW w:w="2168" w:type="dxa"/>
            <w:vAlign w:val="center"/>
            <w:hideMark/>
          </w:tcPr>
          <w:p w14:paraId="7D82EFBE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15" w:type="dxa"/>
            <w:vAlign w:val="center"/>
            <w:hideMark/>
          </w:tcPr>
          <w:p w14:paraId="23344389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ID кассира</w:t>
            </w:r>
          </w:p>
        </w:tc>
        <w:tc>
          <w:tcPr>
            <w:tcW w:w="2829" w:type="dxa"/>
            <w:vAlign w:val="center"/>
            <w:hideMark/>
          </w:tcPr>
          <w:p w14:paraId="270FADD2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REFERENCES Cashiers(</w:t>
            </w: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cashier_id</w:t>
            </w:r>
            <w:proofErr w:type="spellEnd"/>
            <w:r w:rsidRPr="00B41E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608AF2C9" w14:textId="77777777" w:rsidR="00A804DD" w:rsidRPr="004E4C5D" w:rsidRDefault="00A804DD" w:rsidP="00A804DD">
      <w:pPr>
        <w:rPr>
          <w:lang w:val="en-US"/>
        </w:rPr>
      </w:pPr>
    </w:p>
    <w:p w14:paraId="5D401B1A" w14:textId="73CB7D18" w:rsidR="00824E75" w:rsidRPr="00A804DD" w:rsidRDefault="00824E75" w:rsidP="00A804DD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04DD">
        <w:rPr>
          <w:rFonts w:ascii="Times New Roman" w:hAnsi="Times New Roman" w:cs="Times New Roman"/>
          <w:b/>
          <w:bCs/>
          <w:sz w:val="28"/>
          <w:szCs w:val="28"/>
        </w:rPr>
        <w:t>Таблица </w:t>
      </w:r>
      <w:proofErr w:type="spellStart"/>
      <w:r w:rsidRPr="00A804DD">
        <w:rPr>
          <w:rFonts w:ascii="Times New Roman" w:hAnsi="Times New Roman" w:cs="Times New Roman"/>
          <w:b/>
          <w:bCs/>
          <w:sz w:val="28"/>
          <w:szCs w:val="28"/>
        </w:rPr>
        <w:t>Receipt_Items</w:t>
      </w:r>
      <w:proofErr w:type="spellEnd"/>
      <w:r w:rsidRPr="00A804DD">
        <w:rPr>
          <w:rFonts w:ascii="Times New Roman" w:hAnsi="Times New Roman" w:cs="Times New Roman"/>
          <w:b/>
          <w:bCs/>
          <w:sz w:val="28"/>
          <w:szCs w:val="28"/>
        </w:rPr>
        <w:t> (Позиции чека)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2268"/>
        <w:gridCol w:w="2829"/>
      </w:tblGrid>
      <w:tr w:rsidR="007C6E40" w:rsidRPr="00B41E80" w14:paraId="67A79B50" w14:textId="77777777" w:rsidTr="007C6E40">
        <w:tc>
          <w:tcPr>
            <w:tcW w:w="1980" w:type="dxa"/>
            <w:vAlign w:val="center"/>
            <w:hideMark/>
          </w:tcPr>
          <w:p w14:paraId="7F5C9972" w14:textId="77777777" w:rsidR="00824E75" w:rsidRPr="007C6E4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6E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268" w:type="dxa"/>
            <w:vAlign w:val="center"/>
            <w:hideMark/>
          </w:tcPr>
          <w:p w14:paraId="1E77A4ED" w14:textId="77777777" w:rsidR="00824E75" w:rsidRPr="007C6E4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6E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268" w:type="dxa"/>
            <w:vAlign w:val="center"/>
            <w:hideMark/>
          </w:tcPr>
          <w:p w14:paraId="6EFECAF9" w14:textId="77777777" w:rsidR="00824E75" w:rsidRPr="007C6E4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6E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829" w:type="dxa"/>
            <w:vAlign w:val="center"/>
            <w:hideMark/>
          </w:tcPr>
          <w:p w14:paraId="3FBD991C" w14:textId="77777777" w:rsidR="00824E75" w:rsidRPr="007C6E4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6E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</w:tr>
      <w:tr w:rsidR="007C6E40" w:rsidRPr="00B41E80" w14:paraId="22785BE5" w14:textId="77777777" w:rsidTr="007C6E40">
        <w:tc>
          <w:tcPr>
            <w:tcW w:w="1980" w:type="dxa"/>
            <w:vAlign w:val="center"/>
            <w:hideMark/>
          </w:tcPr>
          <w:p w14:paraId="23FE4B98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6DA6BF89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268" w:type="dxa"/>
            <w:vAlign w:val="center"/>
            <w:hideMark/>
          </w:tcPr>
          <w:p w14:paraId="310EE940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Идентификатор позиции</w:t>
            </w:r>
          </w:p>
        </w:tc>
        <w:tc>
          <w:tcPr>
            <w:tcW w:w="2829" w:type="dxa"/>
            <w:vAlign w:val="center"/>
            <w:hideMark/>
          </w:tcPr>
          <w:p w14:paraId="2417071B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PRIMARY KEY, AUTO_INCREMENT</w:t>
            </w:r>
          </w:p>
        </w:tc>
      </w:tr>
      <w:tr w:rsidR="007C6E40" w:rsidRPr="00B41E80" w14:paraId="19C3C19A" w14:textId="77777777" w:rsidTr="007C6E40">
        <w:tc>
          <w:tcPr>
            <w:tcW w:w="1980" w:type="dxa"/>
            <w:vAlign w:val="center"/>
            <w:hideMark/>
          </w:tcPr>
          <w:p w14:paraId="7E6A25CC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4938F97F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2268" w:type="dxa"/>
            <w:vAlign w:val="center"/>
            <w:hideMark/>
          </w:tcPr>
          <w:p w14:paraId="29C856AD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Наименование товара/услуги</w:t>
            </w:r>
          </w:p>
        </w:tc>
        <w:tc>
          <w:tcPr>
            <w:tcW w:w="2829" w:type="dxa"/>
            <w:vAlign w:val="center"/>
            <w:hideMark/>
          </w:tcPr>
          <w:p w14:paraId="05B20703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7C6E40" w:rsidRPr="00B41E80" w14:paraId="74F7C238" w14:textId="77777777" w:rsidTr="007C6E40">
        <w:tc>
          <w:tcPr>
            <w:tcW w:w="1980" w:type="dxa"/>
            <w:vAlign w:val="center"/>
            <w:hideMark/>
          </w:tcPr>
          <w:p w14:paraId="05E6FDAD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099E8954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10,3)</w:t>
            </w:r>
          </w:p>
        </w:tc>
        <w:tc>
          <w:tcPr>
            <w:tcW w:w="2268" w:type="dxa"/>
            <w:vAlign w:val="center"/>
            <w:hideMark/>
          </w:tcPr>
          <w:p w14:paraId="220706D4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829" w:type="dxa"/>
            <w:vAlign w:val="center"/>
            <w:hideMark/>
          </w:tcPr>
          <w:p w14:paraId="029DA60C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7C6E40" w:rsidRPr="00B41E80" w14:paraId="7DFC57F2" w14:textId="77777777" w:rsidTr="007C6E40">
        <w:tc>
          <w:tcPr>
            <w:tcW w:w="1980" w:type="dxa"/>
            <w:vAlign w:val="center"/>
            <w:hideMark/>
          </w:tcPr>
          <w:p w14:paraId="5FE2D076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price_per_unit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1B6421DA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2268" w:type="dxa"/>
            <w:vAlign w:val="center"/>
            <w:hideMark/>
          </w:tcPr>
          <w:p w14:paraId="6B7359A5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Цена за единицу</w:t>
            </w:r>
          </w:p>
        </w:tc>
        <w:tc>
          <w:tcPr>
            <w:tcW w:w="2829" w:type="dxa"/>
            <w:vAlign w:val="center"/>
            <w:hideMark/>
          </w:tcPr>
          <w:p w14:paraId="43430AA6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7C6E40" w:rsidRPr="007A5388" w14:paraId="0A086CE8" w14:textId="77777777" w:rsidTr="007C6E40">
        <w:tc>
          <w:tcPr>
            <w:tcW w:w="1980" w:type="dxa"/>
            <w:vAlign w:val="center"/>
            <w:hideMark/>
          </w:tcPr>
          <w:p w14:paraId="54C6D05B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receipt_id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6A340D32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268" w:type="dxa"/>
            <w:vAlign w:val="center"/>
            <w:hideMark/>
          </w:tcPr>
          <w:p w14:paraId="69EB24B5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</w:rPr>
              <w:t>ID чека</w:t>
            </w:r>
          </w:p>
        </w:tc>
        <w:tc>
          <w:tcPr>
            <w:tcW w:w="2829" w:type="dxa"/>
            <w:vAlign w:val="center"/>
            <w:hideMark/>
          </w:tcPr>
          <w:p w14:paraId="7CEC2305" w14:textId="77777777" w:rsidR="00824E75" w:rsidRPr="00B41E80" w:rsidRDefault="00824E75" w:rsidP="00A804D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1E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 REFERENCES Receipts(</w:t>
            </w:r>
            <w:proofErr w:type="spellStart"/>
            <w:r w:rsidRPr="00B41E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receipt_id</w:t>
            </w:r>
            <w:proofErr w:type="spellEnd"/>
            <w:r w:rsidRPr="00B41E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ON DELETE CASCADE</w:t>
            </w:r>
          </w:p>
        </w:tc>
      </w:tr>
    </w:tbl>
    <w:p w14:paraId="0046BDF4" w14:textId="6130D2E9" w:rsidR="00824E75" w:rsidRPr="00B41E80" w:rsidRDefault="00824E75" w:rsidP="000C2A90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0C2A90">
        <w:rPr>
          <w:sz w:val="28"/>
          <w:szCs w:val="28"/>
        </w:rPr>
        <w:t>ON DELETE CASCADE</w:t>
      </w:r>
      <w:r w:rsidRPr="000C2A90">
        <w:rPr>
          <w:color w:val="0F1115"/>
          <w:sz w:val="28"/>
          <w:szCs w:val="28"/>
        </w:rPr>
        <w:t> означает</w:t>
      </w:r>
      <w:r w:rsidRPr="00B41E80">
        <w:rPr>
          <w:color w:val="0F1115"/>
          <w:sz w:val="28"/>
          <w:szCs w:val="28"/>
        </w:rPr>
        <w:t xml:space="preserve">, </w:t>
      </w:r>
      <w:proofErr w:type="gramStart"/>
      <w:r w:rsidRPr="00B41E80">
        <w:rPr>
          <w:color w:val="0F1115"/>
          <w:sz w:val="28"/>
          <w:szCs w:val="28"/>
        </w:rPr>
        <w:t>что</w:t>
      </w:r>
      <w:proofErr w:type="gramEnd"/>
      <w:r w:rsidRPr="00B41E80">
        <w:rPr>
          <w:color w:val="0F1115"/>
          <w:sz w:val="28"/>
          <w:szCs w:val="28"/>
        </w:rPr>
        <w:t xml:space="preserve"> если удалить чек, все связанные с ним позиции тоже удалятся автоматически.</w:t>
      </w:r>
    </w:p>
    <w:p w14:paraId="4F3AB46F" w14:textId="1A28E483" w:rsidR="00824E75" w:rsidRDefault="00824E75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670A845" w14:textId="77777777" w:rsidR="004B006C" w:rsidRPr="004B006C" w:rsidRDefault="004B006C" w:rsidP="004B006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Style w:val="a3"/>
          <w:sz w:val="28"/>
          <w:szCs w:val="28"/>
        </w:rPr>
      </w:pPr>
      <w:r w:rsidRPr="004B006C">
        <w:rPr>
          <w:rStyle w:val="a3"/>
          <w:sz w:val="28"/>
          <w:szCs w:val="28"/>
        </w:rPr>
        <w:t>3. Физическая модель</w:t>
      </w:r>
    </w:p>
    <w:p w14:paraId="0AF444D3" w14:textId="08DF6F51" w:rsidR="004B006C" w:rsidRPr="004B006C" w:rsidRDefault="004B006C" w:rsidP="004B006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4B006C">
        <w:rPr>
          <w:color w:val="0F1115"/>
          <w:sz w:val="28"/>
          <w:szCs w:val="28"/>
        </w:rPr>
        <w:t>Физическая модель отвечает на вопрос </w:t>
      </w:r>
      <w:r w:rsidRPr="004B006C">
        <w:rPr>
          <w:rStyle w:val="a3"/>
          <w:color w:val="0F1115"/>
          <w:sz w:val="28"/>
          <w:szCs w:val="28"/>
        </w:rPr>
        <w:t>«Как именно создать таблицы в конкретной СУБД?»</w:t>
      </w:r>
      <w:r w:rsidRPr="004B006C">
        <w:rPr>
          <w:color w:val="0F1115"/>
          <w:sz w:val="28"/>
          <w:szCs w:val="28"/>
        </w:rPr>
        <w:t>.</w:t>
      </w:r>
    </w:p>
    <w:p w14:paraId="2DD3356E" w14:textId="2F1C2314" w:rsidR="00824E75" w:rsidRP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388">
        <w:rPr>
          <w:rFonts w:ascii="Times New Roman" w:hAnsi="Times New Roman" w:cs="Times New Roman"/>
          <w:sz w:val="28"/>
          <w:szCs w:val="28"/>
        </w:rPr>
        <w:t>Создаем базу данных</w:t>
      </w:r>
    </w:p>
    <w:p w14:paraId="61FB21D6" w14:textId="4E1A5FCC" w:rsidR="00404CED" w:rsidRDefault="00404CED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404CED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76B3393" wp14:editId="7CDD3A81">
            <wp:extent cx="5940425" cy="48958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F58A" w14:textId="339D4EE4" w:rsidR="00404CED" w:rsidRDefault="00404CED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404CED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67D7A55C" wp14:editId="2B77F275">
            <wp:extent cx="5940425" cy="52558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593F" w14:textId="7DDFF162" w:rsidR="00404CED" w:rsidRDefault="00404CED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404CED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C84175D" wp14:editId="12811A70">
            <wp:extent cx="3977985" cy="891617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228A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AA87C9D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6437EF9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1910E44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BB3112E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D96C0B7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3C393F4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2C02826" w14:textId="77777777" w:rsidR="007A5388" w:rsidRPr="007A5388" w:rsidRDefault="007A5388" w:rsidP="007A53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388">
        <w:rPr>
          <w:rFonts w:ascii="Times New Roman" w:hAnsi="Times New Roman" w:cs="Times New Roman"/>
          <w:sz w:val="28"/>
          <w:szCs w:val="28"/>
        </w:rPr>
        <w:lastRenderedPageBreak/>
        <w:t xml:space="preserve">Выполняем проверку созданной базы данных в среде 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7A5388">
        <w:rPr>
          <w:rFonts w:ascii="Times New Roman" w:hAnsi="Times New Roman" w:cs="Times New Roman"/>
          <w:sz w:val="28"/>
          <w:szCs w:val="28"/>
        </w:rPr>
        <w:t>. Видим, что все 4 спроектированные таблицы (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sellers</w:t>
      </w:r>
      <w:r w:rsidRPr="007A5388">
        <w:rPr>
          <w:rFonts w:ascii="Times New Roman" w:hAnsi="Times New Roman" w:cs="Times New Roman"/>
          <w:sz w:val="28"/>
          <w:szCs w:val="28"/>
        </w:rPr>
        <w:t xml:space="preserve">, 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cashiers</w:t>
      </w:r>
      <w:r w:rsidRPr="007A5388">
        <w:rPr>
          <w:rFonts w:ascii="Times New Roman" w:hAnsi="Times New Roman" w:cs="Times New Roman"/>
          <w:sz w:val="28"/>
          <w:szCs w:val="28"/>
        </w:rPr>
        <w:t xml:space="preserve">, 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receipts</w:t>
      </w:r>
      <w:r w:rsidRPr="007A5388">
        <w:rPr>
          <w:rFonts w:ascii="Times New Roman" w:hAnsi="Times New Roman" w:cs="Times New Roman"/>
          <w:sz w:val="28"/>
          <w:szCs w:val="28"/>
        </w:rPr>
        <w:t xml:space="preserve">, 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receipt</w:t>
      </w:r>
      <w:r w:rsidRPr="007A5388">
        <w:rPr>
          <w:rFonts w:ascii="Times New Roman" w:hAnsi="Times New Roman" w:cs="Times New Roman"/>
          <w:sz w:val="28"/>
          <w:szCs w:val="28"/>
        </w:rPr>
        <w:t>_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7A5388">
        <w:rPr>
          <w:rFonts w:ascii="Times New Roman" w:hAnsi="Times New Roman" w:cs="Times New Roman"/>
          <w:sz w:val="28"/>
          <w:szCs w:val="28"/>
        </w:rPr>
        <w:t>) успешно созданы в базе. Физическая модель БД реализована правильно и все связи работают как задумано.</w:t>
      </w:r>
    </w:p>
    <w:p w14:paraId="79E2A976" w14:textId="77777777" w:rsidR="007A5388" w:rsidRP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33C2D5F" w14:textId="42A3C5D5" w:rsidR="00404CED" w:rsidRDefault="00404CED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404CED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8945A67" wp14:editId="7ABF093B">
            <wp:extent cx="5940425" cy="24091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3F90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142F35B" w14:textId="77777777" w:rsidR="007A5388" w:rsidRPr="007A5388" w:rsidRDefault="007A5388" w:rsidP="007A5388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388">
        <w:rPr>
          <w:rFonts w:ascii="Times New Roman" w:hAnsi="Times New Roman" w:cs="Times New Roman"/>
          <w:sz w:val="28"/>
          <w:szCs w:val="28"/>
        </w:rPr>
        <w:t>Создаём таблицу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A5388">
        <w:rPr>
          <w:rFonts w:ascii="Times New Roman" w:hAnsi="Times New Roman" w:cs="Times New Roman"/>
          <w:b/>
          <w:bCs/>
          <w:sz w:val="28"/>
          <w:szCs w:val="28"/>
          <w:lang w:val="en-US"/>
        </w:rPr>
        <w:t>Sellers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A5388">
        <w:rPr>
          <w:rFonts w:ascii="Times New Roman" w:hAnsi="Times New Roman" w:cs="Times New Roman"/>
          <w:sz w:val="28"/>
          <w:szCs w:val="28"/>
        </w:rPr>
        <w:t>(продавцы) с реквизитами организации</w:t>
      </w:r>
    </w:p>
    <w:p w14:paraId="707EC552" w14:textId="77777777" w:rsidR="007A5388" w:rsidRPr="007A5388" w:rsidRDefault="007A5388" w:rsidP="007A5388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388">
        <w:rPr>
          <w:rFonts w:ascii="Times New Roman" w:hAnsi="Times New Roman" w:cs="Times New Roman"/>
          <w:sz w:val="28"/>
          <w:szCs w:val="28"/>
        </w:rPr>
        <w:t>Создаём таблицу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A5388">
        <w:rPr>
          <w:rFonts w:ascii="Times New Roman" w:hAnsi="Times New Roman" w:cs="Times New Roman"/>
          <w:b/>
          <w:bCs/>
          <w:sz w:val="28"/>
          <w:szCs w:val="28"/>
          <w:lang w:val="en-US"/>
        </w:rPr>
        <w:t>Cashiers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A5388">
        <w:rPr>
          <w:rFonts w:ascii="Times New Roman" w:hAnsi="Times New Roman" w:cs="Times New Roman"/>
          <w:sz w:val="28"/>
          <w:szCs w:val="28"/>
        </w:rPr>
        <w:t>(кассиры) с ФИО сотрудников</w:t>
      </w:r>
    </w:p>
    <w:p w14:paraId="4A64BDC5" w14:textId="77777777" w:rsidR="007A5388" w:rsidRPr="007A5388" w:rsidRDefault="007A5388" w:rsidP="007A5388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388">
        <w:rPr>
          <w:rFonts w:ascii="Times New Roman" w:hAnsi="Times New Roman" w:cs="Times New Roman"/>
          <w:sz w:val="28"/>
          <w:szCs w:val="28"/>
        </w:rPr>
        <w:t>Создаём таблицу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A5388">
        <w:rPr>
          <w:rFonts w:ascii="Times New Roman" w:hAnsi="Times New Roman" w:cs="Times New Roman"/>
          <w:b/>
          <w:bCs/>
          <w:sz w:val="28"/>
          <w:szCs w:val="28"/>
          <w:lang w:val="en-US"/>
        </w:rPr>
        <w:t>Receipts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A5388">
        <w:rPr>
          <w:rFonts w:ascii="Times New Roman" w:hAnsi="Times New Roman" w:cs="Times New Roman"/>
          <w:sz w:val="28"/>
          <w:szCs w:val="28"/>
        </w:rPr>
        <w:t>(чеки) с финансовыми данными и фискальными признаками</w:t>
      </w:r>
    </w:p>
    <w:p w14:paraId="15D10676" w14:textId="77777777" w:rsidR="007A5388" w:rsidRPr="007A5388" w:rsidRDefault="007A5388" w:rsidP="007A5388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388">
        <w:rPr>
          <w:rFonts w:ascii="Times New Roman" w:hAnsi="Times New Roman" w:cs="Times New Roman"/>
          <w:sz w:val="28"/>
          <w:szCs w:val="28"/>
        </w:rPr>
        <w:t xml:space="preserve">Создаём таблицу </w:t>
      </w:r>
      <w:proofErr w:type="spellStart"/>
      <w:r w:rsidRPr="007A5388">
        <w:rPr>
          <w:rFonts w:ascii="Times New Roman" w:hAnsi="Times New Roman" w:cs="Times New Roman"/>
          <w:b/>
          <w:bCs/>
          <w:sz w:val="28"/>
          <w:szCs w:val="28"/>
        </w:rPr>
        <w:t>Receipt_Items</w:t>
      </w:r>
      <w:proofErr w:type="spellEnd"/>
      <w:r w:rsidRPr="007A53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5388">
        <w:rPr>
          <w:rFonts w:ascii="Times New Roman" w:hAnsi="Times New Roman" w:cs="Times New Roman"/>
          <w:sz w:val="28"/>
          <w:szCs w:val="28"/>
        </w:rPr>
        <w:t>(позиции чека), которая хранит информацию о каждом купленном товаре в чеке.</w:t>
      </w:r>
    </w:p>
    <w:p w14:paraId="2A75A7CB" w14:textId="77777777" w:rsidR="007A5388" w:rsidRP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FE94908" w14:textId="445E5DFD" w:rsidR="002A3D6D" w:rsidRDefault="00455FEC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455FEC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715D0C91" wp14:editId="19B809D8">
            <wp:extent cx="5921253" cy="4938188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876D" w14:textId="753B108A" w:rsidR="00455FEC" w:rsidRDefault="00455FEC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455FEC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E1E7BF4" wp14:editId="036282A8">
            <wp:extent cx="5940425" cy="12877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AD15" w14:textId="02A8EACA" w:rsidR="007A5388" w:rsidRP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388">
        <w:rPr>
          <w:rFonts w:ascii="Times New Roman" w:hAnsi="Times New Roman" w:cs="Times New Roman"/>
          <w:sz w:val="28"/>
          <w:szCs w:val="28"/>
        </w:rPr>
        <w:t>Заполняем созданные таблицы тестовыми данными из выбранного нами кассового чека</w:t>
      </w:r>
    </w:p>
    <w:p w14:paraId="75F67019" w14:textId="4CA47B0B" w:rsidR="00455FEC" w:rsidRDefault="00455FEC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455FEC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5D975D17" wp14:editId="4218CE05">
            <wp:extent cx="5940425" cy="19577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C8C1" w14:textId="4E54EB88" w:rsidR="007A5388" w:rsidRP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388">
        <w:rPr>
          <w:rFonts w:ascii="Times New Roman" w:hAnsi="Times New Roman" w:cs="Times New Roman"/>
          <w:sz w:val="28"/>
          <w:szCs w:val="28"/>
        </w:rPr>
        <w:lastRenderedPageBreak/>
        <w:t>Связи между таблицами</w:t>
      </w:r>
    </w:p>
    <w:p w14:paraId="0A21F60D" w14:textId="7620B626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A538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A37ACFC" wp14:editId="519EF03D">
            <wp:extent cx="5940425" cy="3811270"/>
            <wp:effectExtent l="0" t="0" r="3175" b="0"/>
            <wp:docPr id="2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EBFC0360-048B-5B5A-A5D0-C2D1821DF1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EBFC0360-048B-5B5A-A5D0-C2D1821DF1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B9BC" w14:textId="320218B2" w:rsidR="007A5388" w:rsidRP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388">
        <w:rPr>
          <w:rFonts w:ascii="Times New Roman" w:hAnsi="Times New Roman" w:cs="Times New Roman"/>
          <w:sz w:val="28"/>
          <w:szCs w:val="28"/>
        </w:rPr>
        <w:t>Проверяем данные</w:t>
      </w:r>
    </w:p>
    <w:p w14:paraId="5D113E0B" w14:textId="47C5B34B" w:rsidR="00455FEC" w:rsidRDefault="00455FEC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455FEC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3C5C92B" wp14:editId="18B08AB3">
            <wp:extent cx="5940425" cy="7874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1BEB" w14:textId="037F7FF9" w:rsidR="00455FEC" w:rsidRDefault="00455FEC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455FEC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9D42B10" wp14:editId="0B84FCC7">
            <wp:extent cx="3642676" cy="15317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170C" w14:textId="506E357E" w:rsidR="002C7F43" w:rsidRDefault="002C7F43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2C7F43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42F6AB7" wp14:editId="0EBAD176">
            <wp:extent cx="5940425" cy="9264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45F" w14:textId="422B4590" w:rsidR="009D31E8" w:rsidRDefault="009D31E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9D31E8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inline distT="0" distB="0" distL="0" distR="0" wp14:anchorId="2BBDFFC3" wp14:editId="71C8DB89">
            <wp:extent cx="5940425" cy="14293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AB08" w14:textId="258F7524" w:rsidR="007A5388" w:rsidRP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5388">
        <w:rPr>
          <w:rFonts w:ascii="Times New Roman" w:hAnsi="Times New Roman" w:cs="Times New Roman"/>
          <w:sz w:val="28"/>
          <w:szCs w:val="28"/>
        </w:rPr>
        <w:t>Создаём представление (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7A5388">
        <w:rPr>
          <w:rFonts w:ascii="Times New Roman" w:hAnsi="Times New Roman" w:cs="Times New Roman"/>
          <w:sz w:val="28"/>
          <w:szCs w:val="28"/>
        </w:rPr>
        <w:t>) для удобного просмотра полной информации о чеках и выполняем запрос к нему (получаем полную информацию о конкретном чеке).</w:t>
      </w:r>
    </w:p>
    <w:p w14:paraId="11187F74" w14:textId="200484C7" w:rsidR="00F36137" w:rsidRPr="00F36137" w:rsidRDefault="00F36137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F3613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86687DA" wp14:editId="083A24E8">
            <wp:extent cx="5940425" cy="25730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D263" w14:textId="77777777" w:rsidR="00404CED" w:rsidRDefault="00404CED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3094598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4EB28F5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0564B43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37E428D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B10DB99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87C3BB1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C89EEE6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1E3DA09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0A45726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C233BE6" w14:textId="625310F6" w:rsidR="007A5388" w:rsidRPr="007A5388" w:rsidRDefault="007A5388" w:rsidP="007A53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0" w:name="_Toc223562869"/>
      <w:r w:rsidRPr="007A5388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10"/>
      <w:r w:rsidRPr="007A538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A5388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 проведен полный цикл анализа и моделирования первичного учетного документа на примере кассового чека ООО «Альфа». Выполнен реквизитный анализ документа с классификацией реквизитов на постоянные и переменные, а также выделены ключевые финансовые и экономические показатели. Изучена нормативная база (ФЗ-54) и описан бизнес-процесс работы с кассовым чеком от инициации покупки до </w:t>
      </w:r>
      <w:proofErr w:type="spellStart"/>
      <w:r w:rsidRPr="007A5388">
        <w:rPr>
          <w:rFonts w:ascii="Times New Roman" w:hAnsi="Times New Roman" w:cs="Times New Roman"/>
          <w:sz w:val="28"/>
          <w:szCs w:val="28"/>
        </w:rPr>
        <w:t>фискализации</w:t>
      </w:r>
      <w:proofErr w:type="spellEnd"/>
      <w:r w:rsidRPr="007A5388">
        <w:rPr>
          <w:rFonts w:ascii="Times New Roman" w:hAnsi="Times New Roman" w:cs="Times New Roman"/>
          <w:sz w:val="28"/>
          <w:szCs w:val="28"/>
        </w:rPr>
        <w:t xml:space="preserve"> данных. Освоен стандарт </w:t>
      </w:r>
      <w:r w:rsidRPr="007A5388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7A5388">
        <w:rPr>
          <w:rFonts w:ascii="Times New Roman" w:hAnsi="Times New Roman" w:cs="Times New Roman"/>
          <w:sz w:val="28"/>
          <w:szCs w:val="28"/>
        </w:rPr>
        <w:t xml:space="preserve"> 2.0 и инструмент </w:t>
      </w:r>
      <w:proofErr w:type="spellStart"/>
      <w:r w:rsidRPr="007A5388">
        <w:rPr>
          <w:rFonts w:ascii="Times New Roman" w:hAnsi="Times New Roman" w:cs="Times New Roman"/>
          <w:sz w:val="28"/>
          <w:szCs w:val="28"/>
          <w:lang w:val="en-US"/>
        </w:rPr>
        <w:t>Stormbpmn</w:t>
      </w:r>
      <w:proofErr w:type="spellEnd"/>
      <w:r w:rsidRPr="007A5388">
        <w:rPr>
          <w:rFonts w:ascii="Times New Roman" w:hAnsi="Times New Roman" w:cs="Times New Roman"/>
          <w:sz w:val="28"/>
          <w:szCs w:val="28"/>
        </w:rPr>
        <w:t xml:space="preserve">, разработана схема процесса, отражающая взаимодействие покупателя, кассира и ККТ. Спроектирована структура базы данных для хранения </w:t>
      </w:r>
      <w:proofErr w:type="spellStart"/>
      <w:r w:rsidRPr="007A5388">
        <w:rPr>
          <w:rFonts w:ascii="Times New Roman" w:hAnsi="Times New Roman" w:cs="Times New Roman"/>
          <w:sz w:val="28"/>
          <w:szCs w:val="28"/>
        </w:rPr>
        <w:t>внутримашинного</w:t>
      </w:r>
      <w:proofErr w:type="spellEnd"/>
      <w:r w:rsidRPr="007A5388">
        <w:rPr>
          <w:rFonts w:ascii="Times New Roman" w:hAnsi="Times New Roman" w:cs="Times New Roman"/>
          <w:sz w:val="28"/>
          <w:szCs w:val="28"/>
        </w:rPr>
        <w:t xml:space="preserve"> представления документа: на концептуальном уровне определены сущности «Продавец», «Кассир», «Чек», «Позиция чека» и связи между ними; на логическом уровне разработана реляционная схема с атрибутами, типами данных, первичными и внешними ключами; на физическом уровне подготовлена детализированная схема для реализации в СУБД с учетом каскадного удаления.</w:t>
      </w:r>
    </w:p>
    <w:p w14:paraId="2C444852" w14:textId="2EBDBCF3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7D959F0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10C3927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D405F7B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D8FA3B5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EAE3CF3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D743FE7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9C94C82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4D3256F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6D804A1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4FF6944" w14:textId="77777777" w:rsidR="007A5388" w:rsidRDefault="007A5388" w:rsidP="00900E35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90DE2C2" w14:textId="77777777" w:rsidR="00EF522D" w:rsidRPr="00EF522D" w:rsidRDefault="00EF522D" w:rsidP="00EF522D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bookmarkStart w:id="11" w:name="_Toc223562870"/>
      <w:r w:rsidRPr="00EF522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lastRenderedPageBreak/>
        <w:t>Список используемых источников</w:t>
      </w:r>
      <w:bookmarkEnd w:id="11"/>
    </w:p>
    <w:p w14:paraId="1BFF61DE" w14:textId="77777777" w:rsidR="00EB1CE1" w:rsidRPr="00EB1CE1" w:rsidRDefault="00EB1CE1" w:rsidP="00EB1CE1">
      <w:pPr>
        <w:numPr>
          <w:ilvl w:val="0"/>
          <w:numId w:val="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Российская Федерация. Законы. О применении контрольно-кассовой техники при осуществлении расчетов в Российской 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Федерации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Федеральный закон № 54-ФЗ : [принят Государственной Думой 25 апреля 2003 года : одобрен Советом Федерации 14 мая 2003 года]. — 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Москва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Кремль, 2003. — 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электронный // КонсультантПлюс : [сайт]. — URL: </w:t>
      </w:r>
      <w:hyperlink r:id="rId24" w:tgtFrame="_blank" w:history="1">
        <w:r w:rsidRPr="00EB1CE1">
          <w:rPr>
            <w:rFonts w:ascii="Times New Roman" w:eastAsia="Times New Roman" w:hAnsi="Times New Roman" w:cs="Times New Roman"/>
            <w:color w:val="0F1115"/>
            <w:sz w:val="28"/>
            <w:szCs w:val="28"/>
            <w:lang w:eastAsia="ru-RU"/>
          </w:rPr>
          <w:t>http://www.consultant.ru/document/cons_doc_LAW_42359/</w:t>
        </w:r>
      </w:hyperlink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(дата обращения: 03.03.2026).</w:t>
      </w:r>
    </w:p>
    <w:p w14:paraId="2F5A54A2" w14:textId="77777777" w:rsidR="00EB1CE1" w:rsidRPr="00EB1CE1" w:rsidRDefault="00EB1CE1" w:rsidP="00EB1CE1">
      <w:pPr>
        <w:numPr>
          <w:ilvl w:val="0"/>
          <w:numId w:val="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 работать на кассе: инструкция для 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кассира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 пробивать товары, закрывать смену и возвращать покупки. — 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электронный // Онлайн-касса : [сайт]. — 2024. — URL: </w:t>
      </w:r>
      <w:hyperlink r:id="rId25" w:tgtFrame="_blank" w:history="1">
        <w:r w:rsidRPr="00EB1CE1">
          <w:rPr>
            <w:rFonts w:ascii="Times New Roman" w:eastAsia="Times New Roman" w:hAnsi="Times New Roman" w:cs="Times New Roman"/>
            <w:color w:val="0F1115"/>
            <w:sz w:val="28"/>
            <w:szCs w:val="28"/>
            <w:lang w:eastAsia="ru-RU"/>
          </w:rPr>
          <w:t>https://online-kassa.ru/blog/kak-rabotat-na-kasse-instruktsiya-dlya-kassira/</w:t>
        </w:r>
      </w:hyperlink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(дата обращения: 03.03.2026).</w:t>
      </w:r>
    </w:p>
    <w:p w14:paraId="376D97EB" w14:textId="77777777" w:rsidR="00EB1CE1" w:rsidRPr="00EB1CE1" w:rsidRDefault="00EB1CE1" w:rsidP="00EB1CE1">
      <w:pPr>
        <w:numPr>
          <w:ilvl w:val="0"/>
          <w:numId w:val="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Регламент порядка работы пользователей на контрольно-кассовой технике (ККТ) в приложениях "1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С:Розница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8", "1С:Управление торговлей 8", "1С:Комплексная автоматизация 8", "1С:ERP Управление холдингом 8". — 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электронный // 1С:ИТС : [сайт]. — 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Москва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Фирма "1С", 2025. — URL: </w:t>
      </w:r>
      <w:hyperlink r:id="rId26" w:tgtFrame="_blank" w:history="1">
        <w:r w:rsidRPr="00EB1CE1">
          <w:rPr>
            <w:rFonts w:ascii="Times New Roman" w:eastAsia="Times New Roman" w:hAnsi="Times New Roman" w:cs="Times New Roman"/>
            <w:color w:val="0F1115"/>
            <w:sz w:val="28"/>
            <w:szCs w:val="28"/>
            <w:lang w:eastAsia="ru-RU"/>
          </w:rPr>
          <w:t>https://torg.1c.ru/upload/iblock/5eb/5eb2d08927a7fe3ffebcf4a866836949.pdf</w:t>
        </w:r>
      </w:hyperlink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(дата обращения: 03.03.2026).</w:t>
      </w:r>
    </w:p>
    <w:p w14:paraId="0269D207" w14:textId="77777777" w:rsidR="00EB1CE1" w:rsidRPr="00EB1CE1" w:rsidRDefault="00EB1CE1" w:rsidP="00EB1CE1">
      <w:pPr>
        <w:numPr>
          <w:ilvl w:val="0"/>
          <w:numId w:val="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Федеральная налоговая 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служба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официальный сайт. — Москва. — Обновляется в течение суток. — URL: </w:t>
      </w:r>
      <w:hyperlink r:id="rId27" w:tgtFrame="_blank" w:history="1">
        <w:r w:rsidRPr="00EB1CE1">
          <w:rPr>
            <w:rFonts w:ascii="Times New Roman" w:eastAsia="Times New Roman" w:hAnsi="Times New Roman" w:cs="Times New Roman"/>
            <w:color w:val="0F1115"/>
            <w:sz w:val="28"/>
            <w:szCs w:val="28"/>
            <w:lang w:eastAsia="ru-RU"/>
          </w:rPr>
          <w:t>https://www.nalog.gov.ru/</w:t>
        </w:r>
      </w:hyperlink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(дата обращения: 03.03.2026). — 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электронный.</w:t>
      </w:r>
    </w:p>
    <w:p w14:paraId="30AB0274" w14:textId="77777777" w:rsidR="00EB1CE1" w:rsidRPr="00EB1CE1" w:rsidRDefault="00EB1CE1" w:rsidP="00EB1CE1">
      <w:pPr>
        <w:numPr>
          <w:ilvl w:val="0"/>
          <w:numId w:val="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Официальная документация BPMN. — 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электронный // </w:t>
      </w:r>
      <w:hyperlink r:id="rId28" w:tgtFrame="_blank" w:history="1">
        <w:r w:rsidRPr="00EB1CE1">
          <w:rPr>
            <w:rFonts w:ascii="Times New Roman" w:eastAsia="Times New Roman" w:hAnsi="Times New Roman" w:cs="Times New Roman"/>
            <w:color w:val="0F1115"/>
            <w:sz w:val="28"/>
            <w:szCs w:val="28"/>
            <w:lang w:eastAsia="ru-RU"/>
          </w:rPr>
          <w:t>BPMN2.0.ru</w:t>
        </w:r>
      </w:hyperlink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: Документация по нотации BPMN. — URL: </w:t>
      </w:r>
      <w:hyperlink r:id="rId29" w:tgtFrame="_blank" w:history="1">
        <w:r w:rsidRPr="00EB1CE1">
          <w:rPr>
            <w:rFonts w:ascii="Times New Roman" w:eastAsia="Times New Roman" w:hAnsi="Times New Roman" w:cs="Times New Roman"/>
            <w:color w:val="0F1115"/>
            <w:sz w:val="28"/>
            <w:szCs w:val="28"/>
            <w:lang w:eastAsia="ru-RU"/>
          </w:rPr>
          <w:t>https://bpmn20.ru/docs/docly-documentation/elements/oficzialnaya-dokumentacziya-bpmn/</w:t>
        </w:r>
      </w:hyperlink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(дата обращения: 03.03.2026).</w:t>
      </w:r>
    </w:p>
    <w:p w14:paraId="2B89E08E" w14:textId="77777777" w:rsidR="00EB1CE1" w:rsidRPr="00EB1CE1" w:rsidRDefault="00EB1CE1" w:rsidP="00EB1CE1">
      <w:pPr>
        <w:numPr>
          <w:ilvl w:val="0"/>
          <w:numId w:val="9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Stormbpmn</w:t>
      </w:r>
      <w:proofErr w:type="spell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онлайн-сервис для моделирования бизнес-процессов. — URL: </w:t>
      </w:r>
      <w:hyperlink r:id="rId30" w:tgtFrame="_blank" w:history="1">
        <w:r w:rsidRPr="00EB1CE1">
          <w:rPr>
            <w:rFonts w:ascii="Times New Roman" w:eastAsia="Times New Roman" w:hAnsi="Times New Roman" w:cs="Times New Roman"/>
            <w:color w:val="0F1115"/>
            <w:sz w:val="28"/>
            <w:szCs w:val="28"/>
            <w:lang w:eastAsia="ru-RU"/>
          </w:rPr>
          <w:t>https://stormbpmn.com/</w:t>
        </w:r>
      </w:hyperlink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(дата обращения: 03.03.2026). — </w:t>
      </w:r>
      <w:proofErr w:type="gramStart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 :</w:t>
      </w:r>
      <w:proofErr w:type="gramEnd"/>
      <w:r w:rsidRPr="00EB1C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электронный.</w:t>
      </w:r>
    </w:p>
    <w:p w14:paraId="46090832" w14:textId="77777777" w:rsidR="00EB1CE1" w:rsidRDefault="00EB1CE1" w:rsidP="00EB1CE1">
      <w:pPr>
        <w:pStyle w:val="ds-markdown-paragraph"/>
        <w:shd w:val="clear" w:color="auto" w:fill="FFFFFF"/>
        <w:spacing w:before="0" w:beforeAutospacing="0" w:after="160" w:afterAutospacing="0" w:line="360" w:lineRule="auto"/>
        <w:jc w:val="both"/>
        <w:rPr>
          <w:color w:val="0F1115"/>
          <w:sz w:val="32"/>
          <w:szCs w:val="32"/>
        </w:rPr>
      </w:pPr>
    </w:p>
    <w:p w14:paraId="6098BFA3" w14:textId="1C3ADADC" w:rsidR="007970F2" w:rsidRPr="00EB1CE1" w:rsidRDefault="007970F2" w:rsidP="00EB1CE1">
      <w:pPr>
        <w:pStyle w:val="ds-markdown-paragraph"/>
        <w:shd w:val="clear" w:color="auto" w:fill="FFFFFF"/>
        <w:spacing w:before="0" w:beforeAutospacing="0" w:after="160" w:afterAutospacing="0" w:line="360" w:lineRule="auto"/>
        <w:jc w:val="both"/>
        <w:rPr>
          <w:color w:val="0F1115"/>
          <w:sz w:val="32"/>
          <w:szCs w:val="32"/>
        </w:rPr>
      </w:pPr>
    </w:p>
    <w:p w14:paraId="5959B7A0" w14:textId="77777777" w:rsidR="00EF522D" w:rsidRPr="00EB1CE1" w:rsidRDefault="00EF522D" w:rsidP="00EB1CE1">
      <w:pPr>
        <w:spacing w:line="360" w:lineRule="auto"/>
        <w:jc w:val="both"/>
        <w:rPr>
          <w:rFonts w:ascii="Times New Roman" w:hAnsi="Times New Roman" w:cs="Times New Roman"/>
          <w:sz w:val="44"/>
          <w:szCs w:val="44"/>
        </w:rPr>
      </w:pPr>
    </w:p>
    <w:sectPr w:rsidR="00EF522D" w:rsidRPr="00EB1CE1"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C4290" w14:textId="77777777" w:rsidR="006F2A19" w:rsidRDefault="006F2A19" w:rsidP="005B7A84">
      <w:pPr>
        <w:spacing w:after="0" w:line="240" w:lineRule="auto"/>
      </w:pPr>
      <w:r>
        <w:separator/>
      </w:r>
    </w:p>
  </w:endnote>
  <w:endnote w:type="continuationSeparator" w:id="0">
    <w:p w14:paraId="4DA717B7" w14:textId="77777777" w:rsidR="006F2A19" w:rsidRDefault="006F2A19" w:rsidP="005B7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3127039"/>
      <w:docPartObj>
        <w:docPartGallery w:val="Page Numbers (Bottom of Page)"/>
        <w:docPartUnique/>
      </w:docPartObj>
    </w:sdtPr>
    <w:sdtContent>
      <w:p w14:paraId="48733382" w14:textId="5CEF2E66" w:rsidR="007A5388" w:rsidRDefault="007A538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A070F8" w14:textId="77777777" w:rsidR="007A5388" w:rsidRDefault="007A538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99C2B" w14:textId="77777777" w:rsidR="006F2A19" w:rsidRDefault="006F2A19" w:rsidP="005B7A84">
      <w:pPr>
        <w:spacing w:after="0" w:line="240" w:lineRule="auto"/>
      </w:pPr>
      <w:r>
        <w:separator/>
      </w:r>
    </w:p>
  </w:footnote>
  <w:footnote w:type="continuationSeparator" w:id="0">
    <w:p w14:paraId="60A76612" w14:textId="77777777" w:rsidR="006F2A19" w:rsidRDefault="006F2A19" w:rsidP="005B7A84">
      <w:pPr>
        <w:spacing w:after="0" w:line="240" w:lineRule="auto"/>
      </w:pPr>
      <w:r>
        <w:continuationSeparator/>
      </w:r>
    </w:p>
  </w:footnote>
  <w:footnote w:id="1">
    <w:p w14:paraId="7345D046" w14:textId="16962ED9" w:rsidR="005B7A84" w:rsidRDefault="005B7A84">
      <w:pPr>
        <w:pStyle w:val="ac"/>
      </w:pPr>
      <w:r>
        <w:rPr>
          <w:rStyle w:val="ae"/>
        </w:rPr>
        <w:footnoteRef/>
      </w:r>
      <w:r>
        <w:t xml:space="preserve"> </w:t>
      </w:r>
      <w:r w:rsidRPr="005B7A84">
        <w:t>https://normativ.kontur.ru/document?moduleId=1&amp;documentId=501166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1094"/>
    <w:multiLevelType w:val="hybridMultilevel"/>
    <w:tmpl w:val="66F08D4E"/>
    <w:lvl w:ilvl="0" w:tplc="7020E5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1809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E87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BA32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5C7E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9E55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12DE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02FF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A62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CA345F"/>
    <w:multiLevelType w:val="multilevel"/>
    <w:tmpl w:val="D33E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A1E72"/>
    <w:multiLevelType w:val="multilevel"/>
    <w:tmpl w:val="614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07305"/>
    <w:multiLevelType w:val="multilevel"/>
    <w:tmpl w:val="D31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128B2"/>
    <w:multiLevelType w:val="multilevel"/>
    <w:tmpl w:val="CAE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D11D8"/>
    <w:multiLevelType w:val="multilevel"/>
    <w:tmpl w:val="6D38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26AA3"/>
    <w:multiLevelType w:val="multilevel"/>
    <w:tmpl w:val="584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658F5"/>
    <w:multiLevelType w:val="multilevel"/>
    <w:tmpl w:val="09C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52523"/>
    <w:multiLevelType w:val="multilevel"/>
    <w:tmpl w:val="C3B2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B7831"/>
    <w:multiLevelType w:val="multilevel"/>
    <w:tmpl w:val="82E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B4BFB"/>
    <w:multiLevelType w:val="multilevel"/>
    <w:tmpl w:val="6240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01720"/>
    <w:multiLevelType w:val="multilevel"/>
    <w:tmpl w:val="A852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4420F"/>
    <w:multiLevelType w:val="multilevel"/>
    <w:tmpl w:val="03A4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C5894"/>
    <w:multiLevelType w:val="multilevel"/>
    <w:tmpl w:val="003A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308C2"/>
    <w:multiLevelType w:val="multilevel"/>
    <w:tmpl w:val="3E36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52782"/>
    <w:multiLevelType w:val="multilevel"/>
    <w:tmpl w:val="DC34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66C61"/>
    <w:multiLevelType w:val="multilevel"/>
    <w:tmpl w:val="1BF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83C57"/>
    <w:multiLevelType w:val="multilevel"/>
    <w:tmpl w:val="13B2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6413FAC"/>
    <w:multiLevelType w:val="multilevel"/>
    <w:tmpl w:val="CDD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71BD3"/>
    <w:multiLevelType w:val="multilevel"/>
    <w:tmpl w:val="631E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E5DD8"/>
    <w:multiLevelType w:val="multilevel"/>
    <w:tmpl w:val="D820E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BD0482"/>
    <w:multiLevelType w:val="multilevel"/>
    <w:tmpl w:val="49D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692274"/>
    <w:multiLevelType w:val="multilevel"/>
    <w:tmpl w:val="DB0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245507">
    <w:abstractNumId w:val="5"/>
  </w:num>
  <w:num w:numId="2" w16cid:durableId="487553447">
    <w:abstractNumId w:val="16"/>
  </w:num>
  <w:num w:numId="3" w16cid:durableId="1828324458">
    <w:abstractNumId w:val="13"/>
  </w:num>
  <w:num w:numId="4" w16cid:durableId="1456098591">
    <w:abstractNumId w:val="4"/>
  </w:num>
  <w:num w:numId="5" w16cid:durableId="1893610923">
    <w:abstractNumId w:val="17"/>
  </w:num>
  <w:num w:numId="6" w16cid:durableId="462970113">
    <w:abstractNumId w:val="7"/>
  </w:num>
  <w:num w:numId="7" w16cid:durableId="2036415954">
    <w:abstractNumId w:val="14"/>
  </w:num>
  <w:num w:numId="8" w16cid:durableId="1316764094">
    <w:abstractNumId w:val="11"/>
  </w:num>
  <w:num w:numId="9" w16cid:durableId="826630455">
    <w:abstractNumId w:val="8"/>
  </w:num>
  <w:num w:numId="10" w16cid:durableId="1729837535">
    <w:abstractNumId w:val="21"/>
  </w:num>
  <w:num w:numId="11" w16cid:durableId="935939756">
    <w:abstractNumId w:val="6"/>
  </w:num>
  <w:num w:numId="12" w16cid:durableId="208230000">
    <w:abstractNumId w:val="18"/>
  </w:num>
  <w:num w:numId="13" w16cid:durableId="259412495">
    <w:abstractNumId w:val="19"/>
  </w:num>
  <w:num w:numId="14" w16cid:durableId="1178815047">
    <w:abstractNumId w:val="3"/>
  </w:num>
  <w:num w:numId="15" w16cid:durableId="1871602290">
    <w:abstractNumId w:val="20"/>
  </w:num>
  <w:num w:numId="16" w16cid:durableId="267127324">
    <w:abstractNumId w:val="1"/>
  </w:num>
  <w:num w:numId="17" w16cid:durableId="1799639194">
    <w:abstractNumId w:val="10"/>
  </w:num>
  <w:num w:numId="18" w16cid:durableId="2055231354">
    <w:abstractNumId w:val="22"/>
  </w:num>
  <w:num w:numId="19" w16cid:durableId="1817454096">
    <w:abstractNumId w:val="9"/>
  </w:num>
  <w:num w:numId="20" w16cid:durableId="1286737289">
    <w:abstractNumId w:val="12"/>
  </w:num>
  <w:num w:numId="21" w16cid:durableId="2016111436">
    <w:abstractNumId w:val="15"/>
  </w:num>
  <w:num w:numId="22" w16cid:durableId="485634840">
    <w:abstractNumId w:val="2"/>
  </w:num>
  <w:num w:numId="23" w16cid:durableId="22252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84"/>
    <w:rsid w:val="00060D08"/>
    <w:rsid w:val="000C2A90"/>
    <w:rsid w:val="000C4FAB"/>
    <w:rsid w:val="001B62D2"/>
    <w:rsid w:val="0029246D"/>
    <w:rsid w:val="002A3A91"/>
    <w:rsid w:val="002A3D6D"/>
    <w:rsid w:val="002C7F43"/>
    <w:rsid w:val="003C2FC9"/>
    <w:rsid w:val="003D4299"/>
    <w:rsid w:val="00404CED"/>
    <w:rsid w:val="004204B3"/>
    <w:rsid w:val="00455FEC"/>
    <w:rsid w:val="00482803"/>
    <w:rsid w:val="004B006C"/>
    <w:rsid w:val="004E4C5D"/>
    <w:rsid w:val="005855AB"/>
    <w:rsid w:val="005B7A84"/>
    <w:rsid w:val="00653A84"/>
    <w:rsid w:val="006D48CE"/>
    <w:rsid w:val="006F2A19"/>
    <w:rsid w:val="007144B0"/>
    <w:rsid w:val="00721567"/>
    <w:rsid w:val="007970F2"/>
    <w:rsid w:val="007A5388"/>
    <w:rsid w:val="007C6E40"/>
    <w:rsid w:val="008225C8"/>
    <w:rsid w:val="00824E75"/>
    <w:rsid w:val="008B305C"/>
    <w:rsid w:val="00900E35"/>
    <w:rsid w:val="009B248E"/>
    <w:rsid w:val="009D1AA8"/>
    <w:rsid w:val="009D31E8"/>
    <w:rsid w:val="00A804DD"/>
    <w:rsid w:val="00A93827"/>
    <w:rsid w:val="00AC5482"/>
    <w:rsid w:val="00B41E80"/>
    <w:rsid w:val="00B62654"/>
    <w:rsid w:val="00EB1CE1"/>
    <w:rsid w:val="00EF522D"/>
    <w:rsid w:val="00F36137"/>
    <w:rsid w:val="00F8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3A13"/>
  <w15:chartTrackingRefBased/>
  <w15:docId w15:val="{45990A45-861A-4D8F-B30A-E80C2430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B7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87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9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9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7A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5B7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B7A84"/>
    <w:rPr>
      <w:b/>
      <w:bCs/>
    </w:rPr>
  </w:style>
  <w:style w:type="character" w:styleId="a4">
    <w:name w:val="Hyperlink"/>
    <w:basedOn w:val="a0"/>
    <w:uiPriority w:val="99"/>
    <w:unhideWhenUsed/>
    <w:rsid w:val="005B7A8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B7A84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5B7A84"/>
    <w:rPr>
      <w:i/>
      <w:iCs/>
    </w:rPr>
  </w:style>
  <w:style w:type="paragraph" w:styleId="a6">
    <w:name w:val="caption"/>
    <w:basedOn w:val="a"/>
    <w:next w:val="a"/>
    <w:uiPriority w:val="35"/>
    <w:unhideWhenUsed/>
    <w:qFormat/>
    <w:rsid w:val="005B7A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5B7A84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5B7A84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5B7A84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B7A84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5B7A84"/>
    <w:rPr>
      <w:b/>
      <w:bCs/>
      <w:sz w:val="20"/>
      <w:szCs w:val="20"/>
    </w:rPr>
  </w:style>
  <w:style w:type="paragraph" w:styleId="ac">
    <w:name w:val="footnote text"/>
    <w:basedOn w:val="a"/>
    <w:link w:val="ad"/>
    <w:uiPriority w:val="99"/>
    <w:semiHidden/>
    <w:unhideWhenUsed/>
    <w:rsid w:val="005B7A84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5B7A84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5B7A84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F879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879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879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f">
    <w:name w:val="Table Grid"/>
    <w:basedOn w:val="a1"/>
    <w:uiPriority w:val="39"/>
    <w:rsid w:val="00A93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7A538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7A5388"/>
    <w:pPr>
      <w:spacing w:after="100"/>
    </w:pPr>
  </w:style>
  <w:style w:type="paragraph" w:styleId="af1">
    <w:name w:val="header"/>
    <w:basedOn w:val="a"/>
    <w:link w:val="af2"/>
    <w:uiPriority w:val="99"/>
    <w:unhideWhenUsed/>
    <w:rsid w:val="007A5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7A5388"/>
  </w:style>
  <w:style w:type="paragraph" w:styleId="af3">
    <w:name w:val="footer"/>
    <w:basedOn w:val="a"/>
    <w:link w:val="af4"/>
    <w:uiPriority w:val="99"/>
    <w:unhideWhenUsed/>
    <w:rsid w:val="007A5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7A5388"/>
  </w:style>
  <w:style w:type="paragraph" w:styleId="af5">
    <w:name w:val="Normal (Web)"/>
    <w:basedOn w:val="a"/>
    <w:uiPriority w:val="99"/>
    <w:semiHidden/>
    <w:unhideWhenUsed/>
    <w:rsid w:val="007A5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7A538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7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3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8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09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522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torg.1c.ru/upload/iblock/5eb/5eb2d08927a7fe3ffebcf4a866836949.pdf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online-kassa.ru/blog/kak-rabotat-na-kasse-instruktsiya-dlya-kassira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bpmn20.ru/docs/docly-documentation/elements/oficzialnaya-dokumentacziya-bpm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://www.consultant.ru/document/cons_doc_LAW_42359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bpmn2.0.ru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nalog.gov.ru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nalog.gov.ru/" TargetMode="External"/><Relationship Id="rId30" Type="http://schemas.openxmlformats.org/officeDocument/2006/relationships/hyperlink" Target="https://stormbpmn.co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343F4-FF64-4E08-ACDA-3BE96CCB0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24</Pages>
  <Words>2907</Words>
  <Characters>16573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Туманова</dc:creator>
  <cp:keywords/>
  <dc:description/>
  <cp:lastModifiedBy>Екатерина Храмова</cp:lastModifiedBy>
  <cp:revision>27</cp:revision>
  <dcterms:created xsi:type="dcterms:W3CDTF">2026-03-03T19:34:00Z</dcterms:created>
  <dcterms:modified xsi:type="dcterms:W3CDTF">2026-03-04T21:27:00Z</dcterms:modified>
</cp:coreProperties>
</file>