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rPr>
          <w:rFonts w:hint="eastAsia"/>
          <w:b/>
          <w:szCs w:val="20"/>
        </w:rPr>
      </w:pPr>
    </w:p>
    <w:p>
      <w:pPr>
        <w:pBdr>
          <w:bottom w:val="thinThickThinMediumGap" w:color="auto" w:sz="18" w:space="1"/>
        </w:pBdr>
        <w:ind w:firstLine="420"/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基本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框架</w:t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说明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文档</w:t>
      </w:r>
      <w:bookmarkStart w:id="2" w:name="_GoBack"/>
      <w:bookmarkEnd w:id="2"/>
    </w:p>
    <w:p>
      <w:pPr>
        <w:pBdr>
          <w:bottom w:val="thinThickThinMediumGap" w:color="auto" w:sz="18" w:space="1"/>
        </w:pBdr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18"/>
          <w:szCs w:val="18"/>
        </w:rPr>
        <w:t>版本1.0.</w:t>
      </w:r>
      <w:r>
        <w:rPr>
          <w:rFonts w:hint="eastAsia"/>
          <w:sz w:val="18"/>
          <w:szCs w:val="18"/>
          <w:lang w:val="en-US" w:eastAsia="zh-CN"/>
        </w:rPr>
        <w:t>1</w:t>
      </w:r>
    </w:p>
    <w:p>
      <w:pPr>
        <w:pBdr>
          <w:bottom w:val="single" w:color="auto" w:sz="6" w:space="1"/>
        </w:pBdr>
        <w:rPr>
          <w:rFonts w:hint="eastAsia"/>
          <w:b/>
          <w:szCs w:val="20"/>
        </w:rPr>
      </w:pPr>
    </w:p>
    <w:p>
      <w:pPr>
        <w:pBdr>
          <w:bottom w:val="single" w:color="auto" w:sz="6" w:space="1"/>
        </w:pBdr>
        <w:rPr>
          <w:rFonts w:hint="eastAsia"/>
          <w:b/>
          <w:szCs w:val="20"/>
        </w:rPr>
      </w:pPr>
    </w:p>
    <w:p>
      <w:pPr>
        <w:pBdr>
          <w:bottom w:val="single" w:color="auto" w:sz="6" w:space="1"/>
        </w:pBdr>
        <w:rPr>
          <w:rFonts w:hint="eastAsia"/>
          <w:b/>
          <w:szCs w:val="20"/>
        </w:rPr>
      </w:pPr>
    </w:p>
    <w:p>
      <w:pPr>
        <w:pBdr>
          <w:bottom w:val="single" w:color="auto" w:sz="6" w:space="1"/>
        </w:pBdr>
        <w:rPr>
          <w:b/>
          <w:szCs w:val="20"/>
        </w:rPr>
      </w:pPr>
      <w:r>
        <w:rPr>
          <w:rFonts w:hint="eastAsia"/>
          <w:b/>
          <w:szCs w:val="20"/>
        </w:rPr>
        <w:t>修订历史</w:t>
      </w:r>
    </w:p>
    <w:p>
      <w:pPr>
        <w:rPr>
          <w:sz w:val="13"/>
          <w:szCs w:val="13"/>
        </w:rPr>
      </w:pPr>
    </w:p>
    <w:tbl>
      <w:tblPr>
        <w:tblStyle w:val="9"/>
        <w:tblW w:w="82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20"/>
        <w:gridCol w:w="2395"/>
        <w:gridCol w:w="198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6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2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修订章节</w:t>
            </w:r>
          </w:p>
        </w:tc>
        <w:tc>
          <w:tcPr>
            <w:tcW w:w="19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修订原因</w:t>
            </w:r>
          </w:p>
        </w:tc>
        <w:tc>
          <w:tcPr>
            <w:tcW w:w="12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  <w:tc>
          <w:tcPr>
            <w:tcW w:w="16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朱金龙</w:t>
            </w:r>
          </w:p>
        </w:tc>
        <w:tc>
          <w:tcPr>
            <w:tcW w:w="2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9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初建</w:t>
            </w:r>
          </w:p>
        </w:tc>
        <w:tc>
          <w:tcPr>
            <w:tcW w:w="12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1.0.1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余洋智</w:t>
            </w:r>
          </w:p>
        </w:tc>
        <w:tc>
          <w:tcPr>
            <w:tcW w:w="2395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98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骨架升级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2018-07-12</w:t>
            </w:r>
          </w:p>
        </w:tc>
      </w:tr>
    </w:tbl>
    <w:p>
      <w:pPr>
        <w:pStyle w:val="2"/>
        <w:numPr>
          <w:numId w:val="0"/>
        </w:numPr>
        <w:ind w:leftChars="0"/>
      </w:pPr>
    </w:p>
    <w:p>
      <w:pPr>
        <w:pStyle w:val="2"/>
        <w:numPr>
          <w:ilvl w:val="1"/>
          <w:numId w:val="1"/>
        </w:numPr>
      </w:pPr>
      <w:r>
        <w:rPr>
          <w:rFonts w:hint="eastAsia"/>
        </w:rPr>
        <w:t>服务端代码框架结构</w:t>
      </w:r>
    </w:p>
    <w:p>
      <w:r>
        <w:object>
          <v:shape id="_x0000_i1025" o:spt="75" type="#_x0000_t75" style="height:160.35pt;width:344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1.1.1</w:t>
      </w:r>
      <w:r>
        <w:rPr>
          <w:b/>
        </w:rPr>
        <w:t>接口展示层（</w:t>
      </w:r>
      <w:r>
        <w:rPr>
          <w:rFonts w:hint="eastAsia"/>
          <w:b/>
        </w:rPr>
        <w:t>f</w:t>
      </w:r>
      <w:r>
        <w:rPr>
          <w:b/>
        </w:rPr>
        <w:t>acade）</w:t>
      </w:r>
    </w:p>
    <w:p>
      <w:r>
        <w:rPr>
          <w:rFonts w:hint="eastAsia"/>
        </w:rPr>
        <w:t>定义对外提供服务的接口、请求参数对象、应答参数对象，及对外公开的常量、变量和枚举类型。</w:t>
      </w:r>
    </w:p>
    <w:p>
      <w:r>
        <w:rPr>
          <w:rFonts w:hint="eastAsia"/>
        </w:rPr>
        <w:t>所有对外服务都必须在该层定义，以后计划使用dubbo来提供服务</w:t>
      </w:r>
      <w:r>
        <w:t>。</w:t>
      </w:r>
    </w:p>
    <w:p/>
    <w:p>
      <w:pPr>
        <w:rPr>
          <w:b/>
        </w:rPr>
      </w:pPr>
      <w:r>
        <w:rPr>
          <w:rFonts w:hint="eastAsia"/>
          <w:b/>
        </w:rPr>
        <w:t>1.1.2服务</w:t>
      </w:r>
      <w:r>
        <w:rPr>
          <w:b/>
        </w:rPr>
        <w:t>接口提供层（</w:t>
      </w:r>
      <w:r>
        <w:rPr>
          <w:rFonts w:hint="eastAsia"/>
          <w:b/>
        </w:rPr>
        <w:t>web</w:t>
      </w:r>
      <w:r>
        <w:rPr>
          <w:b/>
        </w:rPr>
        <w:t>）</w:t>
      </w:r>
    </w:p>
    <w:p>
      <w:r>
        <w:rPr>
          <w:rFonts w:hint="eastAsia"/>
        </w:rPr>
        <w:t>对外提供服务，</w:t>
      </w:r>
      <w:r>
        <w:t>现阶段使用http方式提供服务接口</w:t>
      </w:r>
      <w:r>
        <w:rPr>
          <w:rFonts w:hint="eastAsia"/>
        </w:rPr>
        <w:t>，</w:t>
      </w:r>
      <w:r>
        <w:t>接口间调用统一使用json做参数传递。</w:t>
      </w:r>
    </w:p>
    <w:p>
      <w:r>
        <w:t>除了</w:t>
      </w:r>
      <w:r>
        <w:rPr>
          <w:rFonts w:hint="eastAsia"/>
        </w:rPr>
        <w:t>本系统内部调用可在web直接调用service层，对外的服务都只能</w:t>
      </w:r>
      <w:r>
        <w:t>调用biz层提供的服务</w:t>
      </w:r>
    </w:p>
    <w:p/>
    <w:p>
      <w:pPr>
        <w:rPr>
          <w:b/>
        </w:rPr>
      </w:pPr>
      <w:r>
        <w:rPr>
          <w:rFonts w:hint="eastAsia"/>
          <w:b/>
        </w:rPr>
        <w:t>1.1.3</w:t>
      </w:r>
      <w:r>
        <w:rPr>
          <w:b/>
        </w:rPr>
        <w:t>接口</w:t>
      </w:r>
      <w:r>
        <w:rPr>
          <w:rFonts w:hint="eastAsia"/>
          <w:b/>
        </w:rPr>
        <w:t>实现</w:t>
      </w:r>
      <w:r>
        <w:rPr>
          <w:b/>
        </w:rPr>
        <w:t>层（</w:t>
      </w:r>
      <w:r>
        <w:rPr>
          <w:rFonts w:hint="eastAsia"/>
          <w:b/>
        </w:rPr>
        <w:t>biz</w:t>
      </w:r>
      <w:r>
        <w:rPr>
          <w:b/>
        </w:rPr>
        <w:t>）</w:t>
      </w:r>
    </w:p>
    <w:p>
      <w:r>
        <w:rPr>
          <w:rFonts w:hint="eastAsia"/>
        </w:rPr>
        <w:t>对</w:t>
      </w:r>
      <w:r>
        <w:t>façade</w:t>
      </w:r>
      <w:r>
        <w:rPr>
          <w:rFonts w:hint="eastAsia"/>
        </w:rPr>
        <w:t>定义的接口做业务实现，包括幂等，参数校验，基本的业务规则流程控制和校验等</w:t>
      </w:r>
      <w:r>
        <w:t>。</w:t>
      </w:r>
    </w:p>
    <w:p>
      <w:r>
        <w:rPr>
          <w:rFonts w:hint="eastAsia"/>
        </w:rPr>
        <w:t>impl:调用action，统一处理返回并转换为对应的response对象</w:t>
      </w:r>
    </w:p>
    <w:p>
      <w:r>
        <w:rPr>
          <w:rFonts w:hint="eastAsia"/>
        </w:rPr>
        <w:t>action: 业务控制，调用service，下游异常统一转换为</w:t>
      </w:r>
      <w:r>
        <w:t>BizException返回</w:t>
      </w:r>
      <w:r>
        <w:rPr>
          <w:rFonts w:hint="eastAsia"/>
        </w:rPr>
        <w:t>。</w:t>
      </w:r>
    </w:p>
    <w:p/>
    <w:p>
      <w:pPr>
        <w:rPr>
          <w:b/>
        </w:rPr>
      </w:pPr>
      <w:r>
        <w:rPr>
          <w:rFonts w:hint="eastAsia"/>
          <w:b/>
        </w:rPr>
        <w:t>1.1.4业务</w:t>
      </w:r>
      <w:r>
        <w:rPr>
          <w:b/>
        </w:rPr>
        <w:t>处理层（</w:t>
      </w:r>
      <w:r>
        <w:rPr>
          <w:rFonts w:hint="eastAsia"/>
          <w:b/>
        </w:rPr>
        <w:t>service</w:t>
      </w:r>
      <w:r>
        <w:rPr>
          <w:b/>
        </w:rPr>
        <w:t>）</w:t>
      </w:r>
    </w:p>
    <w:p>
      <w:r>
        <w:rPr>
          <w:rFonts w:hint="eastAsia"/>
        </w:rPr>
        <w:t>业务逻辑处理，控制业务对象的状态流转以及事务管理</w:t>
      </w:r>
      <w:r>
        <w:t>。</w:t>
      </w:r>
    </w:p>
    <w:p>
      <w:r>
        <w:t>repository</w:t>
      </w:r>
      <w:r>
        <w:rPr>
          <w:rFonts w:hint="eastAsia"/>
        </w:rPr>
        <w:t>:数据库操作</w:t>
      </w:r>
    </w:p>
    <w:p>
      <w:r>
        <w:t>bussiness</w:t>
      </w:r>
      <w:r>
        <w:rPr>
          <w:rFonts w:hint="eastAsia"/>
        </w:rPr>
        <w:t>:业务一致性控制</w:t>
      </w:r>
    </w:p>
    <w:p>
      <w:r>
        <w:t>consume</w:t>
      </w:r>
      <w:r>
        <w:rPr>
          <w:rFonts w:hint="eastAsia"/>
        </w:rPr>
        <w:t>:</w:t>
      </w:r>
      <w:r>
        <w:t xml:space="preserve"> intergration</w:t>
      </w:r>
      <w:r>
        <w:rPr>
          <w:rFonts w:hint="eastAsia"/>
        </w:rPr>
        <w:t>层调用</w:t>
      </w:r>
    </w:p>
    <w:p>
      <w:pPr>
        <w:rPr>
          <w:b/>
        </w:rPr>
      </w:pPr>
      <w:r>
        <w:rPr>
          <w:rFonts w:hint="eastAsia"/>
          <w:b/>
        </w:rPr>
        <w:t>1.1.5数据库</w:t>
      </w:r>
      <w:r>
        <w:rPr>
          <w:b/>
        </w:rPr>
        <w:t>操作层（</w:t>
      </w:r>
      <w:r>
        <w:rPr>
          <w:rFonts w:hint="eastAsia"/>
          <w:b/>
        </w:rPr>
        <w:t>dal</w:t>
      </w:r>
      <w:r>
        <w:rPr>
          <w:b/>
        </w:rPr>
        <w:t>）</w:t>
      </w:r>
    </w:p>
    <w:p>
      <w:r>
        <w:rPr>
          <w:rFonts w:hint="eastAsia"/>
        </w:rPr>
        <w:t>数据库的持久化操作</w:t>
      </w:r>
      <w:r>
        <w:t>。</w:t>
      </w:r>
    </w:p>
    <w:p/>
    <w:p>
      <w:pPr>
        <w:rPr>
          <w:b/>
        </w:rPr>
      </w:pPr>
      <w:r>
        <w:rPr>
          <w:rFonts w:hint="eastAsia"/>
          <w:b/>
        </w:rPr>
        <w:t>1.1.6外部接口调用</w:t>
      </w:r>
      <w:r>
        <w:rPr>
          <w:b/>
        </w:rPr>
        <w:t>层（</w:t>
      </w:r>
      <w:r>
        <w:rPr>
          <w:rFonts w:hint="eastAsia"/>
          <w:b/>
        </w:rPr>
        <w:t>i</w:t>
      </w:r>
      <w:r>
        <w:rPr>
          <w:b/>
        </w:rPr>
        <w:t>ntegration）</w:t>
      </w:r>
    </w:p>
    <w:p>
      <w:r>
        <w:rPr>
          <w:rFonts w:hint="eastAsia"/>
        </w:rPr>
        <w:t>集成不同后端系统（其他系统）提供的服务接口，提供统一的服务接口供系统内部业务处理层调用</w:t>
      </w:r>
      <w:r>
        <w:t>。</w:t>
      </w:r>
    </w:p>
    <w:p/>
    <w:p>
      <w:pPr>
        <w:rPr>
          <w:b/>
        </w:rPr>
      </w:pPr>
      <w:r>
        <w:rPr>
          <w:rFonts w:hint="eastAsia"/>
          <w:b/>
        </w:rPr>
        <w:t>1.1.7通用工具类</w:t>
      </w:r>
      <w:r>
        <w:rPr>
          <w:b/>
        </w:rPr>
        <w:t>层（</w:t>
      </w:r>
      <w:r>
        <w:rPr>
          <w:rFonts w:hint="eastAsia"/>
          <w:b/>
        </w:rPr>
        <w:t>common</w:t>
      </w:r>
      <w:r>
        <w:rPr>
          <w:b/>
        </w:rPr>
        <w:t>）</w:t>
      </w:r>
    </w:p>
    <w:p>
      <w:r>
        <w:rPr>
          <w:rFonts w:hint="eastAsia"/>
        </w:rPr>
        <w:t>提供本系统特有的常用类和参数，包括配置项，枚举，通用工具类以及通用的请求和返回对象等</w:t>
      </w:r>
      <w:r>
        <w:t>。</w:t>
      </w:r>
    </w:p>
    <w:p/>
    <w:p>
      <w:pPr>
        <w:rPr>
          <w:b/>
        </w:rPr>
      </w:pPr>
      <w:r>
        <w:rPr>
          <w:rFonts w:hint="eastAsia"/>
          <w:b/>
        </w:rPr>
        <w:t>1.1.8单元测试集合</w:t>
      </w:r>
      <w:r>
        <w:rPr>
          <w:b/>
        </w:rPr>
        <w:t>层（</w:t>
      </w:r>
      <w:r>
        <w:rPr>
          <w:rFonts w:hint="eastAsia"/>
          <w:b/>
        </w:rPr>
        <w:t>test</w:t>
      </w:r>
      <w:r>
        <w:rPr>
          <w:b/>
        </w:rPr>
        <w:t>）</w:t>
      </w:r>
    </w:p>
    <w:p>
      <w:r>
        <w:rPr>
          <w:rFonts w:hint="eastAsia"/>
        </w:rPr>
        <w:t>系统单元测试类的集合，方便后续测试</w:t>
      </w:r>
      <w:r>
        <w:t>。</w:t>
      </w:r>
    </w:p>
    <w:p/>
    <w:p/>
    <w:p>
      <w:pPr>
        <w:rPr>
          <w:rFonts w:hint="eastAsia"/>
          <w:b/>
        </w:rPr>
      </w:pPr>
      <w:r>
        <w:rPr>
          <w:rFonts w:hint="eastAsia"/>
          <w:b/>
        </w:rPr>
        <w:t>1.1.9 包图</w:t>
      </w:r>
    </w:p>
    <w:p>
      <w:pPr>
        <w:ind w:firstLine="420" w:firstLineChars="0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69230" cy="4673600"/>
            <wp:effectExtent l="0" t="0" r="7620" b="12700"/>
            <wp:docPr id="3" name="图片 3" descr="系统调用结构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调用结构图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="宋体" w:hAnsi="宋体"/>
        </w:rPr>
      </w:pPr>
      <w:bookmarkStart w:id="0" w:name="_Toc207782854"/>
      <w:bookmarkStart w:id="1" w:name="_Toc415659313"/>
      <w:r>
        <w:rPr>
          <w:rFonts w:hint="eastAsia" w:asciiTheme="minorHAnsi" w:hAnsiTheme="minorHAnsi" w:eastAsiaTheme="minorEastAsia" w:cstheme="minorBidi"/>
          <w:bCs w:val="0"/>
          <w:sz w:val="21"/>
          <w:szCs w:val="22"/>
        </w:rPr>
        <w:t>1.1.10配置视图</w:t>
      </w:r>
      <w:bookmarkEnd w:id="0"/>
      <w:bookmarkEnd w:id="1"/>
    </w:p>
    <w:p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eb层：</w:t>
      </w:r>
    </w:p>
    <w:p>
      <w:pPr>
        <w:rPr>
          <w:b/>
        </w:rPr>
      </w:pPr>
      <w:r>
        <w:drawing>
          <wp:inline distT="0" distB="0" distL="0" distR="0">
            <wp:extent cx="352425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r>
        <w:t>web.xml</w:t>
      </w:r>
      <w:r>
        <w:rPr>
          <w:rFonts w:hint="eastAsia"/>
        </w:rPr>
        <w:t xml:space="preserve"> ：J2EE</w:t>
      </w:r>
      <w:r>
        <w:t>标准WEB描述</w:t>
      </w:r>
      <w:r>
        <w:rPr>
          <w:rFonts w:hint="eastAsia"/>
        </w:rPr>
        <w:t>文件</w:t>
      </w:r>
    </w:p>
    <w:p>
      <w:r>
        <w:t>spring-mvc.xml</w:t>
      </w:r>
      <w:r>
        <w:rPr>
          <w:rFonts w:hint="eastAsia"/>
        </w:rPr>
        <w:t>：MVC配置文件</w:t>
      </w:r>
    </w:p>
    <w:p>
      <w:pPr>
        <w:rPr>
          <w:rFonts w:ascii="宋体" w:hAnsi="宋体"/>
          <w:szCs w:val="21"/>
        </w:rPr>
      </w:pPr>
      <w:r>
        <w:t>swagger-servlet.xml</w:t>
      </w:r>
      <w:r>
        <w:rPr>
          <w:rFonts w:hint="eastAsia"/>
        </w:rPr>
        <w:t>：</w:t>
      </w:r>
      <w:r>
        <w:t>swagger服务配置文件</w:t>
      </w:r>
    </w:p>
    <w:p>
      <w:r>
        <w:t>e</w:t>
      </w:r>
      <w:r>
        <w:rPr>
          <w:rFonts w:hint="eastAsia"/>
        </w:rPr>
        <w:t>nv.properties:常规服务配置项文件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biz层：</w:t>
      </w:r>
    </w:p>
    <w:p>
      <w:pPr>
        <w:rPr>
          <w:rFonts w:ascii="宋体" w:hAnsi="宋体"/>
          <w:b/>
          <w:szCs w:val="21"/>
        </w:rPr>
      </w:pPr>
      <w:r>
        <w:drawing>
          <wp:inline distT="0" distB="0" distL="0" distR="0">
            <wp:extent cx="378142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redis.xml</w:t>
      </w:r>
      <w:r>
        <w:rPr>
          <w:rFonts w:hint="eastAsia"/>
        </w:rPr>
        <w:t>：</w:t>
      </w:r>
      <w:r>
        <w:t>redis</w:t>
      </w:r>
      <w:r>
        <w:rPr>
          <w:rFonts w:hint="eastAsia"/>
        </w:rPr>
        <w:t>配置</w:t>
      </w:r>
    </w:p>
    <w:p>
      <w:r>
        <w:rPr>
          <w:rFonts w:hint="eastAsia"/>
        </w:rPr>
        <w:t>application-context</w:t>
      </w:r>
      <w:r>
        <w:t>.xml</w:t>
      </w:r>
      <w:r>
        <w:rPr>
          <w:rFonts w:hint="eastAsia"/>
        </w:rPr>
        <w:t>：服务相关配置项</w:t>
      </w:r>
    </w:p>
    <w:p/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dal层：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3200400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datasource</w:t>
      </w:r>
      <w:r>
        <w:t>.xml</w:t>
      </w:r>
      <w:r>
        <w:rPr>
          <w:rFonts w:hint="eastAsia"/>
        </w:rPr>
        <w:t>：数据库配置</w:t>
      </w:r>
    </w:p>
    <w:p>
      <w:r>
        <w:t>mybatis-config.xml</w:t>
      </w:r>
      <w:r>
        <w:rPr>
          <w:rFonts w:hint="eastAsia"/>
        </w:rPr>
        <w:t>：</w:t>
      </w:r>
      <w:r>
        <w:t>mybatis配置</w:t>
      </w:r>
    </w:p>
    <w:p>
      <w:r>
        <w:t>generatorConfig.xml</w:t>
      </w:r>
      <w:r>
        <w:rPr>
          <w:rFonts w:hint="eastAsia"/>
        </w:rPr>
        <w:t>：mybatis自动生成DO对象和mapping文件配置</w:t>
      </w:r>
    </w:p>
    <w:p/>
    <w:p>
      <w:r>
        <w:rPr>
          <w:rFonts w:hint="eastAsia"/>
        </w:rPr>
        <w:t>说明：</w:t>
      </w:r>
    </w:p>
    <w:p>
      <w:r>
        <w:rPr>
          <w:rFonts w:hint="eastAsia"/>
        </w:rPr>
        <w:t>在接收下游系统异常时，若异常或者返回对象为空（包括返回码为空），直接向上抛出异常</w:t>
      </w:r>
    </w:p>
    <w:p>
      <w:r>
        <w:t>否则判断是否返回成功</w:t>
      </w:r>
      <w:r>
        <w:rPr>
          <w:rFonts w:hint="eastAsia"/>
        </w:rPr>
        <w:t>（即返回码为000000），否则把对应的返回码和返回描述直接用异常向上抛出</w:t>
      </w:r>
    </w:p>
    <w:p/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因为</w:t>
      </w:r>
      <w:r>
        <w:t>façade</w:t>
      </w:r>
      <w:r>
        <w:rPr>
          <w:rFonts w:hint="eastAsia"/>
        </w:rPr>
        <w:t>要单独对外发布，所以依赖的引用都要在</w:t>
      </w:r>
      <w:r>
        <w:t>façade</w:t>
      </w:r>
      <w:r>
        <w:rPr>
          <w:rFonts w:hint="eastAsia"/>
        </w:rPr>
        <w:t>的pom.xml中单独指定版本，由于插件的原因，在自动生成项目后请删除</w:t>
      </w:r>
      <w:r>
        <w:t>façade</w:t>
      </w:r>
      <w:r>
        <w:rPr>
          <w:rFonts w:hint="eastAsia"/>
        </w:rPr>
        <w:t>的pom.xml文件中的以下部分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${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系统名}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com.kunpu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ind w:firstLine="390"/>
        <w:rPr>
          <w:rFonts w:hint="eastAsia"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ind w:firstLine="390"/>
      </w:pPr>
    </w:p>
    <w:p>
      <w:pPr>
        <w:pStyle w:val="2"/>
        <w:numPr>
          <w:ilvl w:val="1"/>
          <w:numId w:val="1"/>
        </w:numPr>
      </w:pPr>
      <w:r>
        <w:rPr>
          <w:rFonts w:hint="eastAsia"/>
        </w:rPr>
        <w:t>服务运行目录结构</w:t>
      </w:r>
    </w:p>
    <w:p>
      <w:r>
        <w:rPr>
          <w:rFonts w:hint="eastAsia"/>
          <w:b/>
        </w:rPr>
        <w:t>日志目录</w:t>
      </w:r>
      <w:r>
        <w:rPr>
          <w:rFonts w:hint="eastAsia"/>
        </w:rPr>
        <w:t>：</w:t>
      </w:r>
    </w:p>
    <w:p>
      <w:r>
        <w:t>/</w:t>
      </w:r>
    </w:p>
    <w:p>
      <w:r>
        <w:t>/data/</w:t>
      </w:r>
    </w:p>
    <w:p>
      <w:r>
        <w:t>/data/logs/</w:t>
      </w:r>
    </w:p>
    <w:p>
      <w:r>
        <w:t>/data/logs/${系统名}/</w:t>
      </w:r>
    </w:p>
    <w:p>
      <w:r>
        <w:t>/data/logs/${系统名}/${包}/</w:t>
      </w:r>
    </w:p>
    <w:p>
      <w:r>
        <w:t>/data/logs/${系统名}/${包}/${系统名}-${包}.log</w:t>
      </w:r>
    </w:p>
    <w:p>
      <w:r>
        <w:t>/data/logs/${系统名}/${包}/${系统名}-${包}-yyyyMMdd.</w:t>
      </w:r>
      <w:r>
        <w:rPr>
          <w:rFonts w:hint="eastAsia"/>
        </w:rPr>
        <w:t>${自动生成序号}</w:t>
      </w:r>
      <w:r>
        <w:t>.gz</w:t>
      </w:r>
    </w:p>
    <w:p>
      <w:r>
        <w:rPr>
          <w:rFonts w:hint="eastAsia"/>
        </w:rPr>
        <w:t>注：日志文件只保留三十天内的，跨日或者超过10M会自动打包，创建新的日志文件，详见</w:t>
      </w:r>
      <w:r>
        <w:t>logback.xml</w:t>
      </w:r>
    </w:p>
    <w:p/>
    <w:p>
      <w:r>
        <w:rPr>
          <w:rFonts w:hint="eastAsia"/>
        </w:rPr>
        <w:t>注：日志文件只保留三十天内的，跨日或者超过10M会自动打包，创建新的日志文件，详见</w:t>
      </w:r>
      <w:r>
        <w:t>logback.xml</w:t>
      </w:r>
    </w:p>
    <w:p/>
    <w:p>
      <w:r>
        <w:rPr>
          <w:rFonts w:hint="eastAsia"/>
          <w:b/>
        </w:rPr>
        <w:t>tomcat部署目录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  <w:b/>
        </w:rPr>
        <w:t>/</w:t>
      </w:r>
    </w:p>
    <w:p>
      <w:r>
        <w:t>/opt/</w:t>
      </w:r>
    </w:p>
    <w:p>
      <w:r>
        <w:t>/opt/services/</w:t>
      </w:r>
    </w:p>
    <w:p>
      <w:r>
        <w:t>/opt/services/${系统名}/</w:t>
      </w:r>
    </w:p>
    <w:p>
      <w:r>
        <w:t>/opt/services/${系统名}/tomcat/</w:t>
      </w:r>
    </w:p>
    <w:p/>
    <w:p>
      <w:r>
        <w:rPr>
          <w:rFonts w:hint="eastAsia"/>
          <w:b/>
        </w:rPr>
        <w:t>war包目录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  <w:b/>
        </w:rPr>
        <w:t>/</w:t>
      </w:r>
    </w:p>
    <w:p>
      <w:r>
        <w:t>/opt/</w:t>
      </w:r>
    </w:p>
    <w:p>
      <w:r>
        <w:t>/opt/apps/</w:t>
      </w:r>
    </w:p>
    <w:p>
      <w:r>
        <w:t>/opt/apps/${系统名}/</w:t>
      </w:r>
    </w:p>
    <w:p>
      <w:r>
        <w:t>/opt/apps/${系统名}/${系统名}.war</w:t>
      </w:r>
    </w:p>
    <w:p>
      <w:pPr>
        <w:rPr>
          <w:b/>
        </w:rPr>
      </w:pPr>
    </w:p>
    <w:p>
      <w:r>
        <w:rPr>
          <w:rFonts w:hint="eastAsia"/>
          <w:b/>
        </w:rPr>
        <w:t>配置文件目录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  <w:b/>
        </w:rPr>
        <w:t>/</w:t>
      </w:r>
    </w:p>
    <w:p>
      <w:r>
        <w:t>/opt</w:t>
      </w:r>
      <w:r>
        <w:rPr>
          <w:rFonts w:hint="eastAsia"/>
        </w:rPr>
        <w:t>/</w:t>
      </w:r>
    </w:p>
    <w:p>
      <w:r>
        <w:t>/opt/configs/</w:t>
      </w:r>
    </w:p>
    <w:p>
      <w:r>
        <w:t>/opt/configs/${系统名}/</w:t>
      </w:r>
    </w:p>
    <w:p>
      <w:r>
        <w:t>/opt/configs/${系统名}/env.properties</w:t>
      </w:r>
    </w:p>
    <w:p>
      <w:r>
        <w:t>/opt/configs/${系统名}/logback.xml</w:t>
      </w:r>
    </w:p>
    <w:p>
      <w:r>
        <w:t>/opt/configs/${系统名}/redis.properties</w:t>
      </w:r>
    </w:p>
    <w:p>
      <w:r>
        <w:t>/opt/configs/${系统名}/datasource.properties</w:t>
      </w:r>
    </w:p>
    <w:p>
      <w:r>
        <w:t>/opt/configs/${系统名}/其他中间件的配置项外化</w:t>
      </w:r>
    </w:p>
    <w:p>
      <w:pPr>
        <w:pStyle w:val="2"/>
        <w:numPr>
          <w:ilvl w:val="1"/>
          <w:numId w:val="1"/>
        </w:numPr>
      </w:pPr>
      <w:r>
        <w:rPr>
          <w:rFonts w:hint="eastAsia"/>
          <w:lang w:val="en-US" w:eastAsia="zh-CN"/>
        </w:rPr>
        <w:t>加入基础组件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.1锁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</w:rPr>
        <w:t>1.</w:t>
      </w:r>
      <w:r>
        <w:rPr>
          <w:rFonts w:hint="eastAsia"/>
          <w:b/>
          <w:bCs w:val="0"/>
          <w:sz w:val="21"/>
          <w:szCs w:val="21"/>
          <w:lang w:val="en-US" w:eastAsia="zh-CN"/>
        </w:rPr>
        <w:t>3</w:t>
      </w:r>
      <w:r>
        <w:rPr>
          <w:rFonts w:hint="eastAsia"/>
          <w:b/>
          <w:bCs w:val="0"/>
          <w:sz w:val="21"/>
          <w:szCs w:val="21"/>
        </w:rPr>
        <w:t>.1</w:t>
      </w:r>
      <w:r>
        <w:rPr>
          <w:rFonts w:hint="eastAsia"/>
          <w:b/>
          <w:bCs w:val="0"/>
          <w:sz w:val="21"/>
          <w:szCs w:val="21"/>
          <w:lang w:val="en-US" w:eastAsia="zh-CN"/>
        </w:rPr>
        <w:t>.1 基于数据库的锁</w:t>
      </w:r>
    </w:p>
    <w:p>
      <w:pPr>
        <w:ind w:left="420" w:leftChars="0"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com.kunpu.archetest.service.bussiness.TaskLockBusService</w:t>
      </w:r>
    </w:p>
    <w:p>
      <w:pPr>
        <w:ind w:firstLine="420" w:firstLineChars="0"/>
        <w:rPr>
          <w:rFonts w:hint="eastAsia"/>
          <w:b/>
        </w:rPr>
      </w:pP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  <w:bCs w:val="0"/>
          <w:sz w:val="21"/>
          <w:szCs w:val="21"/>
        </w:rPr>
        <w:t>1.</w:t>
      </w:r>
      <w:r>
        <w:rPr>
          <w:rFonts w:hint="eastAsia"/>
          <w:b/>
          <w:bCs w:val="0"/>
          <w:sz w:val="21"/>
          <w:szCs w:val="21"/>
          <w:lang w:val="en-US" w:eastAsia="zh-CN"/>
        </w:rPr>
        <w:t>3</w:t>
      </w:r>
      <w:r>
        <w:rPr>
          <w:rFonts w:hint="eastAsia"/>
          <w:b/>
          <w:bCs w:val="0"/>
          <w:sz w:val="21"/>
          <w:szCs w:val="21"/>
        </w:rPr>
        <w:t>.1</w:t>
      </w:r>
      <w:r>
        <w:rPr>
          <w:rFonts w:hint="eastAsia"/>
          <w:b/>
          <w:bCs w:val="0"/>
          <w:sz w:val="21"/>
          <w:szCs w:val="21"/>
          <w:lang w:val="en-US" w:eastAsia="zh-CN"/>
        </w:rPr>
        <w:t>.2 基于redis锁</w:t>
      </w:r>
    </w:p>
    <w:p>
      <w:pPr>
        <w:ind w:left="420" w:leftChars="0"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com.kunpu.frameworks.distributed.lock.RedisLockService</w:t>
      </w:r>
    </w:p>
    <w:p>
      <w:pPr>
        <w:ind w:firstLine="420" w:firstLineChars="0"/>
        <w:rPr>
          <w:rFonts w:hint="eastAsia"/>
          <w:b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序列号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</w:rPr>
        <w:t>1.</w:t>
      </w:r>
      <w:r>
        <w:rPr>
          <w:rFonts w:hint="eastAsia"/>
          <w:b/>
          <w:bCs w:val="0"/>
          <w:sz w:val="21"/>
          <w:szCs w:val="21"/>
          <w:lang w:val="en-US" w:eastAsia="zh-CN"/>
        </w:rPr>
        <w:t>3</w:t>
      </w:r>
      <w:r>
        <w:rPr>
          <w:rFonts w:hint="eastAsia"/>
          <w:b/>
          <w:bCs w:val="0"/>
          <w:sz w:val="21"/>
          <w:szCs w:val="21"/>
        </w:rPr>
        <w:t>.</w:t>
      </w:r>
      <w:r>
        <w:rPr>
          <w:rFonts w:hint="eastAsia"/>
          <w:b/>
          <w:bCs w:val="0"/>
          <w:sz w:val="21"/>
          <w:szCs w:val="21"/>
          <w:lang w:val="en-US" w:eastAsia="zh-CN"/>
        </w:rPr>
        <w:t>2.1 基于数据库的序列号</w:t>
      </w:r>
    </w:p>
    <w:p>
      <w:pPr>
        <w:ind w:left="420" w:leftChars="0"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com.kunpu.structure.service.repository.SequenceService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</w:rPr>
        <w:t>1.</w:t>
      </w:r>
      <w:r>
        <w:rPr>
          <w:rFonts w:hint="eastAsia"/>
          <w:b/>
          <w:bCs w:val="0"/>
          <w:sz w:val="21"/>
          <w:szCs w:val="21"/>
          <w:lang w:val="en-US" w:eastAsia="zh-CN"/>
        </w:rPr>
        <w:t>3</w:t>
      </w:r>
      <w:r>
        <w:rPr>
          <w:rFonts w:hint="eastAsia"/>
          <w:b/>
          <w:bCs w:val="0"/>
          <w:sz w:val="21"/>
          <w:szCs w:val="21"/>
        </w:rPr>
        <w:t>.</w:t>
      </w:r>
      <w:r>
        <w:rPr>
          <w:rFonts w:hint="eastAsia"/>
          <w:b/>
          <w:bCs w:val="0"/>
          <w:sz w:val="21"/>
          <w:szCs w:val="21"/>
          <w:lang w:val="en-US" w:eastAsia="zh-CN"/>
        </w:rPr>
        <w:t>2.2 基于redis的序列号</w:t>
      </w:r>
    </w:p>
    <w:p>
      <w:pPr>
        <w:ind w:left="420" w:leftChars="0"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com.kunpu.structure.service.bussiness.SequenceBusService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2消息处理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3 mq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</w:rPr>
        <w:t>1.</w:t>
      </w:r>
      <w:r>
        <w:rPr>
          <w:rFonts w:hint="eastAsia"/>
          <w:b/>
          <w:bCs w:val="0"/>
          <w:sz w:val="21"/>
          <w:szCs w:val="21"/>
          <w:lang w:val="en-US" w:eastAsia="zh-CN"/>
        </w:rPr>
        <w:t>3</w:t>
      </w:r>
      <w:r>
        <w:rPr>
          <w:rFonts w:hint="eastAsia"/>
          <w:b/>
          <w:bCs w:val="0"/>
          <w:sz w:val="21"/>
          <w:szCs w:val="21"/>
        </w:rPr>
        <w:t>.</w:t>
      </w:r>
      <w:r>
        <w:rPr>
          <w:rFonts w:hint="eastAsia"/>
          <w:b/>
          <w:bCs w:val="0"/>
          <w:sz w:val="21"/>
          <w:szCs w:val="21"/>
          <w:lang w:val="en-US" w:eastAsia="zh-CN"/>
        </w:rPr>
        <w:t>3.1 生成者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 外化配置文件/opt/configs/demo-provider/rabbit.properties内容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#集群地址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rabbit.addresses=10.16.3.103:5672,10.16.3.104:5672,10.16.3.105:5672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#各系统的生产者独立配置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demo-provider.rabbit.virtual-host=demo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demo-provider.rabbit.username=demo.user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demo-provider.rabbit.password=demo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2.单独系统消费者spring配置文件\configs\spring\rabbit.demo.product.xml</w:t>
      </w:r>
    </w:p>
    <w:p>
      <w:pPr>
        <w:ind w:left="420" w:leftChars="0" w:firstLine="420" w:firstLineChars="20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alt="" type="#_x0000_t75" style="height:38.15pt;width:118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9" DrawAspect="Content" ObjectID="_1468075726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3.Java 发送代码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0" DrawAspect="Icon" ObjectID="_1468075727" r:id="rId12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该文件举了三个例子的发送消息对象,全部通过JSON转换提交,可以在RabbitMQ的后台管理系统中查看具体的消息内容.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</w:rPr>
        <w:t>1.</w:t>
      </w:r>
      <w:r>
        <w:rPr>
          <w:rFonts w:hint="eastAsia"/>
          <w:b/>
          <w:bCs w:val="0"/>
          <w:sz w:val="21"/>
          <w:szCs w:val="21"/>
          <w:lang w:val="en-US" w:eastAsia="zh-CN"/>
        </w:rPr>
        <w:t>3</w:t>
      </w:r>
      <w:r>
        <w:rPr>
          <w:rFonts w:hint="eastAsia"/>
          <w:b/>
          <w:bCs w:val="0"/>
          <w:sz w:val="21"/>
          <w:szCs w:val="21"/>
        </w:rPr>
        <w:t>.</w:t>
      </w:r>
      <w:r>
        <w:rPr>
          <w:rFonts w:hint="eastAsia"/>
          <w:b/>
          <w:bCs w:val="0"/>
          <w:sz w:val="21"/>
          <w:szCs w:val="21"/>
          <w:lang w:val="en-US" w:eastAsia="zh-CN"/>
        </w:rPr>
        <w:t>3.2 消费者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1.外化配置文件/opt/configs/demo-consumer/rabbit.properties内容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#集群地址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rabbit.addresses=10.16.3.103:5672,10.16.3.104:5672,10.16.3.105:5672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#各系统的消费者独立配置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demo-consumer.rabbit.virtual-host=/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demo-consumer.rabbit.username=centos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demo-consumer.rabbit.password=kunpu2017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//任务线程池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demo-consumer.rabbit.pool-size=5-10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#任务队列容量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demo-consumer.rabbit.queue-capacity=128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2.单独系统消费者spring配置文件\configs\spring\rabbit.demo.consumer.xml</w: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40.65pt;width:139.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4" DrawAspect="Content" ObjectID="_1468075728" r:id="rId14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3.java接收代码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object>
          <v:shape id="_x0000_i103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5" DrawAspect="Icon" ObjectID="_1468075729" r:id="rId16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4配置中心</w:t>
      </w:r>
    </w:p>
    <w:p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 w:val="21"/>
          <w:szCs w:val="21"/>
        </w:rPr>
        <w:t>1.</w:t>
      </w:r>
      <w:r>
        <w:rPr>
          <w:rFonts w:hint="eastAsia"/>
          <w:b/>
          <w:bCs w:val="0"/>
          <w:sz w:val="21"/>
          <w:szCs w:val="21"/>
          <w:lang w:val="en-US" w:eastAsia="zh-CN"/>
        </w:rPr>
        <w:t>3</w:t>
      </w:r>
      <w:r>
        <w:rPr>
          <w:rFonts w:hint="eastAsia"/>
          <w:b/>
          <w:bCs w:val="0"/>
          <w:sz w:val="21"/>
          <w:szCs w:val="21"/>
        </w:rPr>
        <w:t>.</w:t>
      </w:r>
      <w:r>
        <w:rPr>
          <w:rFonts w:hint="eastAsia"/>
          <w:b/>
          <w:bCs w:val="0"/>
          <w:sz w:val="21"/>
          <w:szCs w:val="21"/>
          <w:lang w:val="en-US" w:eastAsia="zh-CN"/>
        </w:rPr>
        <w:t>4.1 配置文件</w:t>
      </w:r>
    </w:p>
    <w:p/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6" o:spt="75" type="#_x0000_t75" style="height:40.65pt;width:95.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6" DrawAspect="Content" ObjectID="_1468075730" r:id="rId18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</w:rPr>
        <w:t>1.</w:t>
      </w:r>
      <w:r>
        <w:rPr>
          <w:rFonts w:hint="eastAsia"/>
          <w:b/>
          <w:bCs w:val="0"/>
          <w:sz w:val="21"/>
          <w:szCs w:val="21"/>
          <w:lang w:val="en-US" w:eastAsia="zh-CN"/>
        </w:rPr>
        <w:t>3</w:t>
      </w:r>
      <w:r>
        <w:rPr>
          <w:rFonts w:hint="eastAsia"/>
          <w:b/>
          <w:bCs w:val="0"/>
          <w:sz w:val="21"/>
          <w:szCs w:val="21"/>
        </w:rPr>
        <w:t>.</w:t>
      </w:r>
      <w:r>
        <w:rPr>
          <w:rFonts w:hint="eastAsia"/>
          <w:b/>
          <w:bCs w:val="0"/>
          <w:sz w:val="21"/>
          <w:szCs w:val="21"/>
          <w:lang w:val="en-US" w:eastAsia="zh-CN"/>
        </w:rPr>
        <w:t>4.1 配置中心管理地址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 w:val="0"/>
          <w:sz w:val="21"/>
          <w:szCs w:val="21"/>
          <w:lang w:val="en-US" w:eastAsia="zh-CN"/>
        </w:rPr>
        <w:instrText xml:space="preserve"> HYPERLINK "http://test.disconf.com/login.html" </w:instrText>
      </w:r>
      <w:r>
        <w:rPr>
          <w:rFonts w:hint="eastAsia"/>
          <w:b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 w:val="0"/>
          <w:sz w:val="21"/>
          <w:szCs w:val="21"/>
          <w:lang w:val="en-US" w:eastAsia="zh-CN"/>
        </w:rPr>
        <w:t>http://test.disconf.com/login.html</w:t>
      </w:r>
      <w:r>
        <w:rPr>
          <w:rFonts w:hint="eastAsia"/>
          <w:b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如下图：</w:t>
      </w: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175510"/>
            <wp:effectExtent l="0" t="0" r="8255" b="1524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03A80"/>
    <w:multiLevelType w:val="multilevel"/>
    <w:tmpl w:val="49503A8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5A"/>
    <w:rsid w:val="00030260"/>
    <w:rsid w:val="00134E22"/>
    <w:rsid w:val="00141719"/>
    <w:rsid w:val="001454E6"/>
    <w:rsid w:val="001E5550"/>
    <w:rsid w:val="001F5AC9"/>
    <w:rsid w:val="002147D2"/>
    <w:rsid w:val="00231F75"/>
    <w:rsid w:val="002A562A"/>
    <w:rsid w:val="0030336F"/>
    <w:rsid w:val="00320AD0"/>
    <w:rsid w:val="003D56ED"/>
    <w:rsid w:val="003E5292"/>
    <w:rsid w:val="003F6B50"/>
    <w:rsid w:val="0041090D"/>
    <w:rsid w:val="004336D7"/>
    <w:rsid w:val="00453C4F"/>
    <w:rsid w:val="0048050F"/>
    <w:rsid w:val="004B58E9"/>
    <w:rsid w:val="004C1860"/>
    <w:rsid w:val="0057014A"/>
    <w:rsid w:val="00596038"/>
    <w:rsid w:val="005C2600"/>
    <w:rsid w:val="005C64FC"/>
    <w:rsid w:val="006628E4"/>
    <w:rsid w:val="0069000A"/>
    <w:rsid w:val="007663BF"/>
    <w:rsid w:val="0082089E"/>
    <w:rsid w:val="0094013E"/>
    <w:rsid w:val="00A30B82"/>
    <w:rsid w:val="00A40AC4"/>
    <w:rsid w:val="00AB7356"/>
    <w:rsid w:val="00B126F0"/>
    <w:rsid w:val="00B350E9"/>
    <w:rsid w:val="00B4732A"/>
    <w:rsid w:val="00B84323"/>
    <w:rsid w:val="00BE6CAB"/>
    <w:rsid w:val="00C943D0"/>
    <w:rsid w:val="00CA5A08"/>
    <w:rsid w:val="00CC1798"/>
    <w:rsid w:val="00CD7870"/>
    <w:rsid w:val="00CE149C"/>
    <w:rsid w:val="00D4118D"/>
    <w:rsid w:val="00D651D7"/>
    <w:rsid w:val="00D71FE5"/>
    <w:rsid w:val="00D9662D"/>
    <w:rsid w:val="00DE2381"/>
    <w:rsid w:val="00E02151"/>
    <w:rsid w:val="00E478FD"/>
    <w:rsid w:val="00EB7556"/>
    <w:rsid w:val="00F73F6B"/>
    <w:rsid w:val="00F828AB"/>
    <w:rsid w:val="00F97DE9"/>
    <w:rsid w:val="00FA74D7"/>
    <w:rsid w:val="00FB0E54"/>
    <w:rsid w:val="025A5BAD"/>
    <w:rsid w:val="029022FA"/>
    <w:rsid w:val="030C0246"/>
    <w:rsid w:val="0F624D6A"/>
    <w:rsid w:val="12270066"/>
    <w:rsid w:val="13CA6C5A"/>
    <w:rsid w:val="14F935D8"/>
    <w:rsid w:val="157A2F18"/>
    <w:rsid w:val="16F0348F"/>
    <w:rsid w:val="171B2791"/>
    <w:rsid w:val="177A193E"/>
    <w:rsid w:val="1BEE6496"/>
    <w:rsid w:val="1DD14C8F"/>
    <w:rsid w:val="1DD70281"/>
    <w:rsid w:val="20E06A15"/>
    <w:rsid w:val="224F0A44"/>
    <w:rsid w:val="230800E0"/>
    <w:rsid w:val="248F3730"/>
    <w:rsid w:val="257648AC"/>
    <w:rsid w:val="25CB2AE2"/>
    <w:rsid w:val="31B93602"/>
    <w:rsid w:val="31EA441D"/>
    <w:rsid w:val="326A245D"/>
    <w:rsid w:val="33B73A3C"/>
    <w:rsid w:val="344469BA"/>
    <w:rsid w:val="34C25A54"/>
    <w:rsid w:val="34D376FC"/>
    <w:rsid w:val="38066BCC"/>
    <w:rsid w:val="3A4B7037"/>
    <w:rsid w:val="3C2D4DFB"/>
    <w:rsid w:val="3C794AB3"/>
    <w:rsid w:val="3F045937"/>
    <w:rsid w:val="40A03B4D"/>
    <w:rsid w:val="40F05D7A"/>
    <w:rsid w:val="41105304"/>
    <w:rsid w:val="412405C5"/>
    <w:rsid w:val="455D7674"/>
    <w:rsid w:val="4670000D"/>
    <w:rsid w:val="470C7817"/>
    <w:rsid w:val="4C941E4E"/>
    <w:rsid w:val="4F313432"/>
    <w:rsid w:val="4F9C6B45"/>
    <w:rsid w:val="4FAA515F"/>
    <w:rsid w:val="5135729D"/>
    <w:rsid w:val="53295704"/>
    <w:rsid w:val="5372339D"/>
    <w:rsid w:val="53842EEE"/>
    <w:rsid w:val="53CB3E5D"/>
    <w:rsid w:val="5448454F"/>
    <w:rsid w:val="564B7FF0"/>
    <w:rsid w:val="58216F34"/>
    <w:rsid w:val="5A651A77"/>
    <w:rsid w:val="5C8654AB"/>
    <w:rsid w:val="5CE90FB7"/>
    <w:rsid w:val="5CF0311B"/>
    <w:rsid w:val="5DBE06D2"/>
    <w:rsid w:val="635D13D7"/>
    <w:rsid w:val="64FD2B9B"/>
    <w:rsid w:val="65AF2322"/>
    <w:rsid w:val="6861144E"/>
    <w:rsid w:val="68B50E22"/>
    <w:rsid w:val="68B5730E"/>
    <w:rsid w:val="6998110B"/>
    <w:rsid w:val="6AF56EC0"/>
    <w:rsid w:val="6B216D83"/>
    <w:rsid w:val="6CBD2ABD"/>
    <w:rsid w:val="6D114846"/>
    <w:rsid w:val="6D2364D2"/>
    <w:rsid w:val="6D464EA5"/>
    <w:rsid w:val="6DF15527"/>
    <w:rsid w:val="6F585DD0"/>
    <w:rsid w:val="702C10D4"/>
    <w:rsid w:val="726D77E1"/>
    <w:rsid w:val="755D2B45"/>
    <w:rsid w:val="75E17A23"/>
    <w:rsid w:val="792C13AD"/>
    <w:rsid w:val="79343407"/>
    <w:rsid w:val="79D671DD"/>
    <w:rsid w:val="7C8166A1"/>
    <w:rsid w:val="7D7C3C79"/>
    <w:rsid w:val="7F4D662B"/>
    <w:rsid w:val="7F8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 w:line="21" w:lineRule="atLeast"/>
      <w:ind w:left="0" w:right="0"/>
      <w:jc w:val="left"/>
    </w:pPr>
    <w:rPr>
      <w:rFonts w:ascii="宋体" w:hAnsi="宋体" w:eastAsia="宋体" w:cs="宋体"/>
      <w:kern w:val="0"/>
      <w:sz w:val="18"/>
      <w:szCs w:val="18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303</Words>
  <Characters>1729</Characters>
  <Lines>14</Lines>
  <Paragraphs>4</Paragraphs>
  <TotalTime>3</TotalTime>
  <ScaleCrop>false</ScaleCrop>
  <LinksUpToDate>false</LinksUpToDate>
  <CharactersWithSpaces>2028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2017-05-27T10:21:00Z</dcterms:created>
  <dc:creator>admin</dc:creator>
  <cp:lastModifiedBy>Yu-随风而行</cp:lastModifiedBy>
  <dcterms:modified xsi:type="dcterms:W3CDTF">2018-07-13T02:26:55Z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