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50BBF331" w14:textId="77360DFC" w:rsidR="00AF450D" w:rsidRPr="00AF450D" w:rsidRDefault="00AF450D" w:rsidP="00AF450D">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t>
      </w:r>
      <w:r w:rsidRPr="00AF450D">
        <w:rPr>
          <w:rFonts w:ascii="Segoe UI" w:hAnsi="Segoe UI" w:cs="Segoe UI"/>
          <w:color w:val="10162F"/>
          <w:sz w:val="26"/>
          <w:szCs w:val="26"/>
          <w:shd w:val="clear" w:color="auto" w:fill="FFFFFF"/>
        </w:rPr>
        <w:t>he ways we were able to explore this data set in preparation for a regression model:</w:t>
      </w:r>
    </w:p>
    <w:p w14:paraId="556D74BE"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previewed the first few rows of the data set using </w:t>
      </w:r>
      <w:proofErr w:type="gramStart"/>
      <w:r w:rsidRPr="00AF450D">
        <w:rPr>
          <w:rFonts w:ascii="Segoe UI" w:hAnsi="Segoe UI" w:cs="Segoe UI"/>
          <w:color w:val="10162F"/>
          <w:sz w:val="26"/>
          <w:szCs w:val="26"/>
          <w:shd w:val="clear" w:color="auto" w:fill="FFFFFF"/>
        </w:rPr>
        <w:t>the .head</w:t>
      </w:r>
      <w:proofErr w:type="gramEnd"/>
      <w:r w:rsidRPr="00AF450D">
        <w:rPr>
          <w:rFonts w:ascii="Segoe UI" w:hAnsi="Segoe UI" w:cs="Segoe UI"/>
          <w:color w:val="10162F"/>
          <w:sz w:val="26"/>
          <w:szCs w:val="26"/>
          <w:shd w:val="clear" w:color="auto" w:fill="FFFFFF"/>
        </w:rPr>
        <w:t>() method.</w:t>
      </w:r>
    </w:p>
    <w:p w14:paraId="632483F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checked the data type of each variable in the data set </w:t>
      </w:r>
      <w:proofErr w:type="gramStart"/>
      <w:r w:rsidRPr="00AF450D">
        <w:rPr>
          <w:rFonts w:ascii="Segoe UI" w:hAnsi="Segoe UI" w:cs="Segoe UI"/>
          <w:color w:val="10162F"/>
          <w:sz w:val="26"/>
          <w:szCs w:val="26"/>
          <w:shd w:val="clear" w:color="auto" w:fill="FFFFFF"/>
        </w:rPr>
        <w:t>using .</w:t>
      </w:r>
      <w:proofErr w:type="spellStart"/>
      <w:r w:rsidRPr="00AF450D">
        <w:rPr>
          <w:rFonts w:ascii="Segoe UI" w:hAnsi="Segoe UI" w:cs="Segoe UI"/>
          <w:color w:val="10162F"/>
          <w:sz w:val="26"/>
          <w:szCs w:val="26"/>
          <w:shd w:val="clear" w:color="auto" w:fill="FFFFFF"/>
        </w:rPr>
        <w:t>dtypes</w:t>
      </w:r>
      <w:proofErr w:type="spellEnd"/>
      <w:proofErr w:type="gramEnd"/>
      <w:r w:rsidRPr="00AF450D">
        <w:rPr>
          <w:rFonts w:ascii="Segoe UI" w:hAnsi="Segoe UI" w:cs="Segoe UI"/>
          <w:color w:val="10162F"/>
          <w:sz w:val="26"/>
          <w:szCs w:val="26"/>
          <w:shd w:val="clear" w:color="auto" w:fill="FFFFFF"/>
        </w:rPr>
        <w:t xml:space="preserve"> and corrected variables with incorrect data types.</w:t>
      </w:r>
    </w:p>
    <w:p w14:paraId="0AE7D754"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our categorical data to inform categorical encoding.</w:t>
      </w:r>
    </w:p>
    <w:p w14:paraId="7B3C6C42"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the scale of our quantitative variables and considered whether standardizing/scaling might be appropriate.</w:t>
      </w:r>
    </w:p>
    <w:p w14:paraId="5812096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missing data.</w:t>
      </w:r>
    </w:p>
    <w:p w14:paraId="46FF7DC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checked for outliers.</w:t>
      </w:r>
    </w:p>
    <w:p w14:paraId="5288E81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inspected the distributions of our quantitative variables.</w:t>
      </w:r>
    </w:p>
    <w:p w14:paraId="7ADC4B6E" w14:textId="693CF8BF" w:rsid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looked at the relationships between pairs of features using both scatter plots and box plots.</w:t>
      </w:r>
    </w:p>
    <w:p w14:paraId="62426620"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5977B439"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lastRenderedPageBreak/>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lastRenderedPageBreak/>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lastRenderedPageBreak/>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lastRenderedPageBreak/>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lastRenderedPageBreak/>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lastRenderedPageBreak/>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lastRenderedPageBreak/>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lastRenderedPageBreak/>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lastRenderedPageBreak/>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lastRenderedPageBreak/>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 xml:space="preserve">P-values below the chosen threshold are declared significant and lead the data scientist to “reject the null hypothesis in favor of the alternative”. A common choice for this threshold, which is also sometimes referred to as Alpha, is 0.05 — </w:t>
      </w:r>
      <w:r w:rsidRPr="00A82B1C">
        <w:rPr>
          <w:rStyle w:val="mclose"/>
          <w:color w:val="10162F"/>
          <w:sz w:val="28"/>
          <w:szCs w:val="28"/>
          <w:shd w:val="clear" w:color="auto" w:fill="FFFFFF"/>
        </w:rPr>
        <w:lastRenderedPageBreak/>
        <w:t>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lastRenderedPageBreak/>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lastRenderedPageBreak/>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20770BDA" w14:textId="77777777" w:rsidR="000F6291" w:rsidRDefault="000F6291" w:rsidP="00D655C2">
      <w:pPr>
        <w:rPr>
          <w:rStyle w:val="mclose"/>
          <w:b/>
          <w:bCs/>
          <w:color w:val="10162F"/>
          <w:sz w:val="32"/>
          <w:szCs w:val="32"/>
          <w:shd w:val="clear" w:color="auto" w:fill="FFFFFF"/>
        </w:rPr>
      </w:pPr>
    </w:p>
    <w:p w14:paraId="4E994539" w14:textId="77777777" w:rsidR="000F6291" w:rsidRDefault="000F6291" w:rsidP="00D655C2">
      <w:pPr>
        <w:rPr>
          <w:rStyle w:val="mclose"/>
          <w:b/>
          <w:bCs/>
          <w:color w:val="10162F"/>
          <w:sz w:val="32"/>
          <w:szCs w:val="32"/>
          <w:shd w:val="clear" w:color="auto" w:fill="FFFFFF"/>
        </w:rPr>
      </w:pPr>
    </w:p>
    <w:p w14:paraId="76CB1BC1" w14:textId="77777777" w:rsidR="000F6291" w:rsidRDefault="000F6291" w:rsidP="00D655C2">
      <w:pPr>
        <w:rPr>
          <w:rStyle w:val="mclose"/>
          <w:b/>
          <w:bCs/>
          <w:color w:val="10162F"/>
          <w:sz w:val="32"/>
          <w:szCs w:val="32"/>
          <w:shd w:val="clear" w:color="auto" w:fill="FFFFFF"/>
        </w:rPr>
      </w:pPr>
    </w:p>
    <w:p w14:paraId="0EA3711C" w14:textId="77777777" w:rsidR="000F6291" w:rsidRDefault="000F6291" w:rsidP="00D655C2">
      <w:pPr>
        <w:rPr>
          <w:rStyle w:val="mclose"/>
          <w:b/>
          <w:bCs/>
          <w:color w:val="10162F"/>
          <w:sz w:val="32"/>
          <w:szCs w:val="32"/>
          <w:shd w:val="clear" w:color="auto" w:fill="FFFFFF"/>
        </w:rPr>
      </w:pPr>
    </w:p>
    <w:p w14:paraId="698641CB" w14:textId="77777777" w:rsidR="000F6291" w:rsidRDefault="000F6291" w:rsidP="00D655C2">
      <w:pPr>
        <w:rPr>
          <w:rStyle w:val="mclose"/>
          <w:b/>
          <w:bCs/>
          <w:color w:val="10162F"/>
          <w:sz w:val="32"/>
          <w:szCs w:val="32"/>
          <w:shd w:val="clear" w:color="auto" w:fill="FFFFFF"/>
        </w:rPr>
      </w:pPr>
    </w:p>
    <w:p w14:paraId="03F68D71" w14:textId="77777777" w:rsidR="000F6291" w:rsidRDefault="000F6291" w:rsidP="00D655C2">
      <w:pPr>
        <w:rPr>
          <w:rStyle w:val="mclose"/>
          <w:b/>
          <w:bCs/>
          <w:color w:val="10162F"/>
          <w:sz w:val="32"/>
          <w:szCs w:val="32"/>
          <w:shd w:val="clear" w:color="auto" w:fill="FFFFFF"/>
        </w:rPr>
      </w:pPr>
    </w:p>
    <w:p w14:paraId="0BED2E02" w14:textId="77777777" w:rsidR="000F6291" w:rsidRPr="000F6291" w:rsidRDefault="000F6291" w:rsidP="000F6291">
      <w:pPr>
        <w:rPr>
          <w:rStyle w:val="mclose"/>
          <w:b/>
          <w:bCs/>
          <w:color w:val="10162F"/>
          <w:sz w:val="32"/>
          <w:szCs w:val="32"/>
          <w:shd w:val="clear" w:color="auto" w:fill="FFFFFF"/>
        </w:rPr>
      </w:pPr>
      <w:r w:rsidRPr="000F6291">
        <w:rPr>
          <w:rStyle w:val="mclose"/>
          <w:b/>
          <w:bCs/>
          <w:color w:val="10162F"/>
          <w:sz w:val="32"/>
          <w:szCs w:val="32"/>
          <w:shd w:val="clear" w:color="auto" w:fill="FFFFFF"/>
        </w:rPr>
        <w:lastRenderedPageBreak/>
        <w:t>DAX (Data Analysis Expressions)</w:t>
      </w:r>
    </w:p>
    <w:p w14:paraId="250AB2E8" w14:textId="77777777" w:rsidR="000F6291" w:rsidRPr="000F6291" w:rsidRDefault="000F6291" w:rsidP="000F6291">
      <w:pPr>
        <w:rPr>
          <w:rStyle w:val="mclose"/>
          <w:color w:val="10162F"/>
          <w:sz w:val="28"/>
          <w:szCs w:val="28"/>
          <w:shd w:val="clear" w:color="auto" w:fill="FFFFFF"/>
        </w:rPr>
      </w:pPr>
      <w:r w:rsidRPr="000F6291">
        <w:rPr>
          <w:rStyle w:val="mclose"/>
          <w:color w:val="10162F"/>
          <w:sz w:val="28"/>
          <w:szCs w:val="28"/>
          <w:shd w:val="clear" w:color="auto" w:fill="FFFFFF"/>
        </w:rPr>
        <w:t>Power Query also allows us to create custom expressions to fit our needs. No matter what custom modification we want to make to the data, there is almost always a way to accomplish it. This is one of the key differentiators between Power BI and other BI tools. There are three basic groupings for doing this:</w:t>
      </w:r>
    </w:p>
    <w:p w14:paraId="267E4041" w14:textId="77777777" w:rsidR="000F6291" w:rsidRPr="000F6291" w:rsidRDefault="000F6291" w:rsidP="000F6291">
      <w:pPr>
        <w:rPr>
          <w:rStyle w:val="mclose"/>
          <w:color w:val="10162F"/>
          <w:sz w:val="28"/>
          <w:szCs w:val="28"/>
          <w:shd w:val="clear" w:color="auto" w:fill="FFFFFF"/>
        </w:rPr>
      </w:pPr>
    </w:p>
    <w:p w14:paraId="5473CC83"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Logical functions (if/else)</w:t>
      </w:r>
    </w:p>
    <w:p w14:paraId="7979A1B1"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Aggregation functions (sum, maximum, average, etc.)</w:t>
      </w:r>
    </w:p>
    <w:p w14:paraId="2FA766D7" w14:textId="4A3CF6EA"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Math functions (random, rounding, absolute value)</w:t>
      </w: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21C4B87D" w14:textId="5440F274" w:rsidR="00935B0F" w:rsidRPr="00935B0F" w:rsidRDefault="00935B0F" w:rsidP="00D655C2">
      <w:pPr>
        <w:rPr>
          <w:rStyle w:val="mclose"/>
          <w:b/>
          <w:bCs/>
          <w:color w:val="10162F"/>
          <w:sz w:val="72"/>
          <w:szCs w:val="72"/>
          <w:shd w:val="clear" w:color="auto" w:fill="FFFFFF"/>
        </w:rPr>
      </w:pPr>
      <w:r w:rsidRPr="00935B0F">
        <w:rPr>
          <w:rStyle w:val="mclose"/>
          <w:b/>
          <w:bCs/>
          <w:color w:val="10162F"/>
          <w:sz w:val="72"/>
          <w:szCs w:val="72"/>
          <w:shd w:val="clear" w:color="auto" w:fill="FFFFFF"/>
        </w:rPr>
        <w:t>POWER BI</w:t>
      </w:r>
    </w:p>
    <w:p w14:paraId="62398FB7" w14:textId="77777777" w:rsidR="000F6291" w:rsidRDefault="000F6291" w:rsidP="00D655C2">
      <w:pPr>
        <w:rPr>
          <w:rStyle w:val="mclose"/>
          <w:b/>
          <w:bCs/>
          <w:color w:val="10162F"/>
          <w:sz w:val="32"/>
          <w:szCs w:val="32"/>
          <w:shd w:val="clear" w:color="auto" w:fill="FFFFFF"/>
        </w:rPr>
      </w:pPr>
    </w:p>
    <w:p w14:paraId="42C13C9E" w14:textId="77777777" w:rsidR="005D6E89" w:rsidRPr="005D6E89" w:rsidRDefault="005D6E89" w:rsidP="005D6E89">
      <w:pPr>
        <w:rPr>
          <w:b/>
          <w:bCs/>
          <w:color w:val="10162F"/>
          <w:sz w:val="32"/>
          <w:szCs w:val="32"/>
          <w:shd w:val="clear" w:color="auto" w:fill="FFFFFF"/>
        </w:rPr>
      </w:pPr>
      <w:r w:rsidRPr="005D6E89">
        <w:rPr>
          <w:b/>
          <w:bCs/>
          <w:color w:val="10162F"/>
          <w:sz w:val="32"/>
          <w:szCs w:val="32"/>
          <w:shd w:val="clear" w:color="auto" w:fill="FFFFFF"/>
        </w:rPr>
        <w:t>There are a few different types of KPI visualization types in Power BI:</w:t>
      </w:r>
    </w:p>
    <w:p w14:paraId="0A3F54E4" w14:textId="77777777" w:rsidR="005D6E89" w:rsidRPr="005D6E89" w:rsidRDefault="00000000" w:rsidP="005D6E89">
      <w:pPr>
        <w:numPr>
          <w:ilvl w:val="0"/>
          <w:numId w:val="40"/>
        </w:numPr>
        <w:rPr>
          <w:color w:val="10162F"/>
          <w:sz w:val="28"/>
          <w:szCs w:val="28"/>
          <w:shd w:val="clear" w:color="auto" w:fill="FFFFFF"/>
        </w:rPr>
      </w:pPr>
      <w:hyperlink r:id="rId28" w:tgtFrame="_blank" w:history="1">
        <w:r w:rsidR="005D6E89" w:rsidRPr="005D6E89">
          <w:rPr>
            <w:rStyle w:val="Hyperlink"/>
            <w:sz w:val="28"/>
            <w:szCs w:val="28"/>
            <w:shd w:val="clear" w:color="auto" w:fill="FFFFFF"/>
          </w:rPr>
          <w:t>Card</w:t>
        </w:r>
      </w:hyperlink>
      <w:r w:rsidR="005D6E89" w:rsidRPr="005D6E89">
        <w:rPr>
          <w:color w:val="10162F"/>
          <w:sz w:val="28"/>
          <w:szCs w:val="28"/>
          <w:shd w:val="clear" w:color="auto" w:fill="FFFFFF"/>
        </w:rPr>
        <w:t>: A card allows us to show a single number. This is a single metric that we want to track.</w:t>
      </w:r>
    </w:p>
    <w:p w14:paraId="3AA859FD" w14:textId="77777777" w:rsidR="005D6E89" w:rsidRPr="005D6E89" w:rsidRDefault="00000000" w:rsidP="005D6E89">
      <w:pPr>
        <w:numPr>
          <w:ilvl w:val="0"/>
          <w:numId w:val="40"/>
        </w:numPr>
        <w:rPr>
          <w:color w:val="10162F"/>
          <w:sz w:val="28"/>
          <w:szCs w:val="28"/>
          <w:shd w:val="clear" w:color="auto" w:fill="FFFFFF"/>
        </w:rPr>
      </w:pPr>
      <w:hyperlink r:id="rId29" w:tgtFrame="_blank" w:history="1">
        <w:r w:rsidR="005D6E89" w:rsidRPr="005D6E89">
          <w:rPr>
            <w:rStyle w:val="Hyperlink"/>
            <w:sz w:val="28"/>
            <w:szCs w:val="28"/>
            <w:shd w:val="clear" w:color="auto" w:fill="FFFFFF"/>
          </w:rPr>
          <w:t>Multi-Row Card</w:t>
        </w:r>
      </w:hyperlink>
      <w:r w:rsidR="005D6E89" w:rsidRPr="005D6E89">
        <w:rPr>
          <w:color w:val="10162F"/>
          <w:sz w:val="28"/>
          <w:szCs w:val="28"/>
          <w:shd w:val="clear" w:color="auto" w:fill="FFFFFF"/>
        </w:rPr>
        <w:t>: If we want to show more detail with the metric that we have chosen, we can use a Multi-Row Card to show more information about or related to the metric.</w:t>
      </w:r>
    </w:p>
    <w:p w14:paraId="67910A5C" w14:textId="77777777" w:rsidR="005D6E89" w:rsidRPr="005D6E89" w:rsidRDefault="00000000" w:rsidP="005D6E89">
      <w:pPr>
        <w:numPr>
          <w:ilvl w:val="0"/>
          <w:numId w:val="40"/>
        </w:numPr>
        <w:rPr>
          <w:color w:val="10162F"/>
          <w:sz w:val="28"/>
          <w:szCs w:val="28"/>
          <w:shd w:val="clear" w:color="auto" w:fill="FFFFFF"/>
        </w:rPr>
      </w:pPr>
      <w:hyperlink r:id="rId30" w:tgtFrame="_blank" w:history="1">
        <w:r w:rsidR="005D6E89" w:rsidRPr="005D6E89">
          <w:rPr>
            <w:rStyle w:val="Hyperlink"/>
            <w:sz w:val="28"/>
            <w:szCs w:val="28"/>
            <w:shd w:val="clear" w:color="auto" w:fill="FFFFFF"/>
          </w:rPr>
          <w:t>KPI</w:t>
        </w:r>
      </w:hyperlink>
      <w:r w:rsidR="005D6E89" w:rsidRPr="005D6E89">
        <w:rPr>
          <w:color w:val="10162F"/>
          <w:sz w:val="28"/>
          <w:szCs w:val="28"/>
          <w:shd w:val="clear" w:color="auto" w:fill="FFFFFF"/>
        </w:rPr>
        <w:t>: KPI visualizations are a little more complex than cards. These visualizations also include a trend and a goal in addition to the indicator. This would be useful when there is a clear goal for a metric and a trend over time is useful.</w:t>
      </w:r>
    </w:p>
    <w:p w14:paraId="42476841" w14:textId="77777777" w:rsidR="005D6E89" w:rsidRPr="005D6E89" w:rsidRDefault="00000000" w:rsidP="005D6E89">
      <w:pPr>
        <w:numPr>
          <w:ilvl w:val="0"/>
          <w:numId w:val="40"/>
        </w:numPr>
        <w:rPr>
          <w:color w:val="10162F"/>
          <w:sz w:val="28"/>
          <w:szCs w:val="28"/>
          <w:shd w:val="clear" w:color="auto" w:fill="FFFFFF"/>
        </w:rPr>
      </w:pPr>
      <w:hyperlink r:id="rId31" w:tgtFrame="_blank" w:history="1">
        <w:r w:rsidR="005D6E89" w:rsidRPr="005D6E89">
          <w:rPr>
            <w:rStyle w:val="Hyperlink"/>
            <w:sz w:val="28"/>
            <w:szCs w:val="28"/>
            <w:shd w:val="clear" w:color="auto" w:fill="FFFFFF"/>
          </w:rPr>
          <w:t>Gauge Charts</w:t>
        </w:r>
      </w:hyperlink>
      <w:r w:rsidR="005D6E89" w:rsidRPr="005D6E89">
        <w:rPr>
          <w:color w:val="10162F"/>
          <w:sz w:val="28"/>
          <w:szCs w:val="28"/>
          <w:shd w:val="clear" w:color="auto" w:fill="FFFFFF"/>
        </w:rPr>
        <w:t>: A gauge visualization is useful when tracking progress towards a goal. It is similar to the KPI visualization in that we have a goal, but is more specific to the metric in the sense that we are looking at a range of values rather than a trend.</w:t>
      </w:r>
    </w:p>
    <w:p w14:paraId="7AC52EE5" w14:textId="77777777" w:rsidR="00935B0F" w:rsidRPr="00935B0F" w:rsidRDefault="00935B0F" w:rsidP="00935B0F">
      <w:pPr>
        <w:rPr>
          <w:rStyle w:val="mclose"/>
          <w:b/>
          <w:bCs/>
          <w:color w:val="10162F"/>
          <w:sz w:val="32"/>
          <w:szCs w:val="32"/>
          <w:shd w:val="clear" w:color="auto" w:fill="FFFFFF"/>
        </w:rPr>
      </w:pPr>
      <w:r w:rsidRPr="00935B0F">
        <w:rPr>
          <w:rStyle w:val="mclose"/>
          <w:b/>
          <w:bCs/>
          <w:color w:val="10162F"/>
          <w:sz w:val="32"/>
          <w:szCs w:val="32"/>
          <w:shd w:val="clear" w:color="auto" w:fill="FFFFFF"/>
        </w:rPr>
        <w:lastRenderedPageBreak/>
        <w:t>Comparison Charts</w:t>
      </w:r>
    </w:p>
    <w:p w14:paraId="66130DFC" w14:textId="17329B01" w:rsidR="009A68BC" w:rsidRDefault="00935B0F" w:rsidP="00935B0F">
      <w:pPr>
        <w:rPr>
          <w:rStyle w:val="mclose"/>
          <w:color w:val="10162F"/>
          <w:sz w:val="28"/>
          <w:szCs w:val="28"/>
          <w:shd w:val="clear" w:color="auto" w:fill="FFFFFF"/>
        </w:rPr>
      </w:pPr>
      <w:r w:rsidRPr="00935B0F">
        <w:rPr>
          <w:rStyle w:val="mclose"/>
          <w:color w:val="10162F"/>
          <w:sz w:val="28"/>
          <w:szCs w:val="28"/>
          <w:shd w:val="clear" w:color="auto" w:fill="FFFFFF"/>
        </w:rPr>
        <w:t>When looking at data, we need to ask ourselves, “what question am I trying to answer with the data?” One of the first places that we will usually start after creating our KPIs is to do some sort of comparison between categories within the dataset. By comparing different categories visually using measures, we can begin to identify additional questions within the data. Two examples are:</w:t>
      </w:r>
    </w:p>
    <w:p w14:paraId="112CBB47" w14:textId="77777777" w:rsidR="00935B0F" w:rsidRPr="00935B0F" w:rsidRDefault="00935B0F" w:rsidP="00935B0F">
      <w:pPr>
        <w:rPr>
          <w:rStyle w:val="mclose"/>
          <w:color w:val="10162F"/>
          <w:sz w:val="28"/>
          <w:szCs w:val="28"/>
          <w:shd w:val="clear" w:color="auto" w:fill="FFFFFF"/>
        </w:rPr>
      </w:pPr>
    </w:p>
    <w:p w14:paraId="428F514B" w14:textId="77777777" w:rsidR="00935B0F" w:rsidRPr="00935B0F" w:rsidRDefault="00000000" w:rsidP="00935B0F">
      <w:pPr>
        <w:numPr>
          <w:ilvl w:val="0"/>
          <w:numId w:val="41"/>
        </w:numPr>
        <w:rPr>
          <w:color w:val="10162F"/>
          <w:sz w:val="28"/>
          <w:szCs w:val="28"/>
          <w:shd w:val="clear" w:color="auto" w:fill="FFFFFF"/>
        </w:rPr>
      </w:pPr>
      <w:hyperlink r:id="rId32" w:tgtFrame="_blank" w:history="1">
        <w:r w:rsidR="00935B0F" w:rsidRPr="00935B0F">
          <w:rPr>
            <w:rStyle w:val="Hyperlink"/>
            <w:sz w:val="28"/>
            <w:szCs w:val="28"/>
            <w:shd w:val="clear" w:color="auto" w:fill="FFFFFF"/>
          </w:rPr>
          <w:t>Column Charts</w:t>
        </w:r>
      </w:hyperlink>
      <w:r w:rsidR="00935B0F" w:rsidRPr="00935B0F">
        <w:rPr>
          <w:color w:val="10162F"/>
          <w:sz w:val="28"/>
          <w:szCs w:val="28"/>
          <w:shd w:val="clear" w:color="auto" w:fill="FFFFFF"/>
        </w:rPr>
        <w:t>: Column charts are used when there are not a lot of categories. When there are too many categories, this type of chart tends to become unreadable.</w:t>
      </w:r>
    </w:p>
    <w:p w14:paraId="0F2E7CBF" w14:textId="77777777" w:rsidR="00935B0F" w:rsidRPr="00935B0F" w:rsidRDefault="00000000" w:rsidP="00935B0F">
      <w:pPr>
        <w:numPr>
          <w:ilvl w:val="0"/>
          <w:numId w:val="41"/>
        </w:numPr>
        <w:rPr>
          <w:color w:val="10162F"/>
          <w:sz w:val="28"/>
          <w:szCs w:val="28"/>
          <w:shd w:val="clear" w:color="auto" w:fill="FFFFFF"/>
        </w:rPr>
      </w:pPr>
      <w:hyperlink r:id="rId33" w:tgtFrame="_blank" w:history="1">
        <w:r w:rsidR="00935B0F" w:rsidRPr="00935B0F">
          <w:rPr>
            <w:rStyle w:val="Hyperlink"/>
            <w:sz w:val="28"/>
            <w:szCs w:val="28"/>
            <w:shd w:val="clear" w:color="auto" w:fill="FFFFFF"/>
          </w:rPr>
          <w:t>Bar Charts</w:t>
        </w:r>
      </w:hyperlink>
      <w:r w:rsidR="00935B0F" w:rsidRPr="00935B0F">
        <w:rPr>
          <w:color w:val="10162F"/>
          <w:sz w:val="28"/>
          <w:szCs w:val="28"/>
          <w:shd w:val="clear" w:color="auto" w:fill="FFFFFF"/>
        </w:rPr>
        <w:t>: Once the number of categories becomes too large for the space or the category names are really long, a Bar chart is best to use.</w:t>
      </w:r>
    </w:p>
    <w:p w14:paraId="6AA54B40" w14:textId="6244D94C" w:rsidR="009A68BC" w:rsidRDefault="009A68BC" w:rsidP="00D655C2">
      <w:pPr>
        <w:rPr>
          <w:rStyle w:val="mclose"/>
          <w:b/>
          <w:bCs/>
          <w:color w:val="10162F"/>
          <w:sz w:val="32"/>
          <w:szCs w:val="32"/>
          <w:shd w:val="clear" w:color="auto" w:fill="FFFFFF"/>
        </w:rPr>
      </w:pPr>
    </w:p>
    <w:p w14:paraId="725E8314" w14:textId="77777777" w:rsidR="00935B0F" w:rsidRDefault="00935B0F" w:rsidP="00D655C2">
      <w:pPr>
        <w:rPr>
          <w:rStyle w:val="mclose"/>
          <w:b/>
          <w:bCs/>
          <w:color w:val="10162F"/>
          <w:sz w:val="32"/>
          <w:szCs w:val="32"/>
          <w:shd w:val="clear" w:color="auto" w:fill="FFFFFF"/>
        </w:rPr>
      </w:pPr>
    </w:p>
    <w:p w14:paraId="08B63B9E" w14:textId="77777777" w:rsidR="00935B0F" w:rsidRPr="00935B0F" w:rsidRDefault="00935B0F" w:rsidP="00935B0F">
      <w:pPr>
        <w:rPr>
          <w:b/>
          <w:bCs/>
          <w:color w:val="10162F"/>
          <w:sz w:val="32"/>
          <w:szCs w:val="32"/>
          <w:shd w:val="clear" w:color="auto" w:fill="FFFFFF"/>
        </w:rPr>
      </w:pPr>
      <w:r w:rsidRPr="00935B0F">
        <w:rPr>
          <w:b/>
          <w:bCs/>
          <w:color w:val="10162F"/>
          <w:sz w:val="32"/>
          <w:szCs w:val="32"/>
          <w:shd w:val="clear" w:color="auto" w:fill="FFFFFF"/>
        </w:rPr>
        <w:t>Composition Charts</w:t>
      </w:r>
    </w:p>
    <w:p w14:paraId="5219CEF9" w14:textId="77777777" w:rsidR="00935B0F" w:rsidRDefault="00935B0F" w:rsidP="00935B0F">
      <w:pPr>
        <w:rPr>
          <w:color w:val="10162F"/>
          <w:sz w:val="28"/>
          <w:szCs w:val="28"/>
          <w:shd w:val="clear" w:color="auto" w:fill="FFFFFF"/>
        </w:rPr>
      </w:pPr>
      <w:r w:rsidRPr="00935B0F">
        <w:rPr>
          <w:color w:val="10162F"/>
          <w:sz w:val="28"/>
          <w:szCs w:val="28"/>
          <w:shd w:val="clear" w:color="auto" w:fill="FFFFFF"/>
        </w:rPr>
        <w:t>Composition charts are used to see how much of the whole different categories make up. Similar to Bar and Column charts, these require one category with multiple values and some aggregation. Some examples of composition charts are:</w:t>
      </w:r>
    </w:p>
    <w:p w14:paraId="62307F46" w14:textId="77777777" w:rsidR="00935B0F" w:rsidRDefault="00935B0F" w:rsidP="00935B0F">
      <w:pPr>
        <w:rPr>
          <w:color w:val="10162F"/>
          <w:sz w:val="28"/>
          <w:szCs w:val="28"/>
          <w:shd w:val="clear" w:color="auto" w:fill="FFFFFF"/>
        </w:rPr>
      </w:pPr>
    </w:p>
    <w:p w14:paraId="78B73649" w14:textId="77777777" w:rsidR="00935B0F" w:rsidRPr="00935B0F" w:rsidRDefault="00000000" w:rsidP="00935B0F">
      <w:pPr>
        <w:numPr>
          <w:ilvl w:val="0"/>
          <w:numId w:val="42"/>
        </w:numPr>
        <w:rPr>
          <w:color w:val="10162F"/>
          <w:sz w:val="28"/>
          <w:szCs w:val="28"/>
          <w:shd w:val="clear" w:color="auto" w:fill="FFFFFF"/>
        </w:rPr>
      </w:pPr>
      <w:hyperlink r:id="rId34" w:tgtFrame="_blank" w:history="1">
        <w:r w:rsidR="00935B0F" w:rsidRPr="00935B0F">
          <w:rPr>
            <w:rStyle w:val="Hyperlink"/>
            <w:b/>
            <w:bCs/>
            <w:sz w:val="28"/>
            <w:szCs w:val="28"/>
            <w:shd w:val="clear" w:color="auto" w:fill="FFFFFF"/>
          </w:rPr>
          <w:t>Area Charts</w:t>
        </w:r>
      </w:hyperlink>
      <w:r w:rsidR="00935B0F" w:rsidRPr="00935B0F">
        <w:rPr>
          <w:color w:val="10162F"/>
          <w:sz w:val="28"/>
          <w:szCs w:val="28"/>
          <w:shd w:val="clear" w:color="auto" w:fill="FFFFFF"/>
        </w:rPr>
        <w:t>: Area charts are best used when comparing volume trends across a time series.</w:t>
      </w:r>
    </w:p>
    <w:p w14:paraId="27AA7C11" w14:textId="77777777" w:rsidR="00935B0F" w:rsidRPr="00935B0F" w:rsidRDefault="00935B0F" w:rsidP="00935B0F">
      <w:pPr>
        <w:numPr>
          <w:ilvl w:val="0"/>
          <w:numId w:val="42"/>
        </w:numPr>
        <w:rPr>
          <w:color w:val="10162F"/>
          <w:sz w:val="28"/>
          <w:szCs w:val="28"/>
          <w:shd w:val="clear" w:color="auto" w:fill="FFFFFF"/>
        </w:rPr>
      </w:pPr>
      <w:r w:rsidRPr="00935B0F">
        <w:rPr>
          <w:b/>
          <w:bCs/>
          <w:color w:val="10162F"/>
          <w:sz w:val="28"/>
          <w:szCs w:val="28"/>
          <w:shd w:val="clear" w:color="auto" w:fill="FFFFFF"/>
        </w:rPr>
        <w:t>Stacked Bar (Recommended)</w:t>
      </w:r>
      <w:r w:rsidRPr="00935B0F">
        <w:rPr>
          <w:color w:val="10162F"/>
          <w:sz w:val="28"/>
          <w:szCs w:val="28"/>
          <w:shd w:val="clear" w:color="auto" w:fill="FFFFFF"/>
        </w:rPr>
        <w:t>: The stacked bar chart is used to gain an understanding of the contribution of different categories to a metric.</w:t>
      </w:r>
    </w:p>
    <w:p w14:paraId="5266613B" w14:textId="77777777" w:rsidR="00935B0F" w:rsidRPr="00935B0F" w:rsidRDefault="00000000" w:rsidP="00935B0F">
      <w:pPr>
        <w:numPr>
          <w:ilvl w:val="0"/>
          <w:numId w:val="42"/>
        </w:numPr>
        <w:rPr>
          <w:color w:val="10162F"/>
          <w:sz w:val="28"/>
          <w:szCs w:val="28"/>
          <w:shd w:val="clear" w:color="auto" w:fill="FFFFFF"/>
        </w:rPr>
      </w:pPr>
      <w:hyperlink r:id="rId35" w:tgtFrame="_blank" w:history="1">
        <w:r w:rsidR="00935B0F" w:rsidRPr="00935B0F">
          <w:rPr>
            <w:rStyle w:val="Hyperlink"/>
            <w:b/>
            <w:bCs/>
            <w:sz w:val="28"/>
            <w:szCs w:val="28"/>
            <w:shd w:val="clear" w:color="auto" w:fill="FFFFFF"/>
          </w:rPr>
          <w:t>Pie/Donut Charts (Not Recommended)</w:t>
        </w:r>
      </w:hyperlink>
      <w:r w:rsidR="00935B0F" w:rsidRPr="00935B0F">
        <w:rPr>
          <w:color w:val="10162F"/>
          <w:sz w:val="28"/>
          <w:szCs w:val="28"/>
          <w:shd w:val="clear" w:color="auto" w:fill="FFFFFF"/>
        </w:rPr>
        <w:t>: While these are standard visualization types in Power BI, it is recommended to stay away from these types of charts. Once more than a few categories are added to these charts, they become difficult to read.</w:t>
      </w:r>
    </w:p>
    <w:p w14:paraId="12ED5CBD" w14:textId="77777777" w:rsidR="00935B0F" w:rsidRDefault="00935B0F" w:rsidP="00935B0F">
      <w:pPr>
        <w:rPr>
          <w:color w:val="10162F"/>
          <w:sz w:val="28"/>
          <w:szCs w:val="28"/>
          <w:shd w:val="clear" w:color="auto" w:fill="FFFFFF"/>
        </w:rPr>
      </w:pPr>
    </w:p>
    <w:p w14:paraId="74306950" w14:textId="77777777" w:rsidR="00935B0F" w:rsidRDefault="00935B0F" w:rsidP="00935B0F">
      <w:pPr>
        <w:rPr>
          <w:color w:val="10162F"/>
          <w:sz w:val="28"/>
          <w:szCs w:val="28"/>
          <w:shd w:val="clear" w:color="auto" w:fill="FFFFFF"/>
        </w:rPr>
      </w:pPr>
    </w:p>
    <w:p w14:paraId="685327EE" w14:textId="77777777" w:rsidR="004F11D6" w:rsidRPr="004F11D6" w:rsidRDefault="004F11D6" w:rsidP="004F11D6">
      <w:pPr>
        <w:rPr>
          <w:b/>
          <w:bCs/>
          <w:color w:val="10162F"/>
          <w:sz w:val="28"/>
          <w:szCs w:val="28"/>
          <w:shd w:val="clear" w:color="auto" w:fill="FFFFFF"/>
        </w:rPr>
      </w:pPr>
      <w:r w:rsidRPr="004F11D6">
        <w:rPr>
          <w:b/>
          <w:bCs/>
          <w:color w:val="10162F"/>
          <w:sz w:val="28"/>
          <w:szCs w:val="28"/>
          <w:shd w:val="clear" w:color="auto" w:fill="FFFFFF"/>
        </w:rPr>
        <w:t>Distribution Charts</w:t>
      </w:r>
    </w:p>
    <w:p w14:paraId="592FD151" w14:textId="77777777" w:rsidR="004F11D6" w:rsidRPr="004F11D6" w:rsidRDefault="004F11D6" w:rsidP="004F11D6">
      <w:pPr>
        <w:rPr>
          <w:color w:val="10162F"/>
          <w:sz w:val="28"/>
          <w:szCs w:val="28"/>
          <w:shd w:val="clear" w:color="auto" w:fill="FFFFFF"/>
        </w:rPr>
      </w:pPr>
      <w:r w:rsidRPr="004F11D6">
        <w:rPr>
          <w:color w:val="10162F"/>
          <w:sz w:val="28"/>
          <w:szCs w:val="28"/>
          <w:shd w:val="clear" w:color="auto" w:fill="FFFFFF"/>
        </w:rPr>
        <w:t>Distribution charts are used to visualize many points of data at the same time. These can consist of one to two measures and one dimension. Distribution charts are used when there are many data points that can be summarized nicely into buckets. Some examples of Distribution charts are:</w:t>
      </w:r>
    </w:p>
    <w:p w14:paraId="732FCB43" w14:textId="77777777" w:rsidR="00935B0F" w:rsidRDefault="00935B0F" w:rsidP="00935B0F">
      <w:pPr>
        <w:rPr>
          <w:color w:val="10162F"/>
          <w:sz w:val="28"/>
          <w:szCs w:val="28"/>
          <w:shd w:val="clear" w:color="auto" w:fill="FFFFFF"/>
        </w:rPr>
      </w:pPr>
    </w:p>
    <w:p w14:paraId="612B81CD" w14:textId="77777777" w:rsidR="004F11D6" w:rsidRPr="004F11D6" w:rsidRDefault="00000000" w:rsidP="004F11D6">
      <w:pPr>
        <w:numPr>
          <w:ilvl w:val="0"/>
          <w:numId w:val="43"/>
        </w:numPr>
        <w:rPr>
          <w:color w:val="10162F"/>
          <w:sz w:val="28"/>
          <w:szCs w:val="28"/>
          <w:shd w:val="clear" w:color="auto" w:fill="FFFFFF"/>
        </w:rPr>
      </w:pPr>
      <w:hyperlink r:id="rId36" w:anchor="tables" w:tgtFrame="_blank" w:history="1">
        <w:r w:rsidR="004F11D6" w:rsidRPr="004F11D6">
          <w:rPr>
            <w:rStyle w:val="Hyperlink"/>
            <w:b/>
            <w:bCs/>
            <w:sz w:val="28"/>
            <w:szCs w:val="28"/>
            <w:shd w:val="clear" w:color="auto" w:fill="FFFFFF"/>
          </w:rPr>
          <w:t>Heat Map/Area Chart (used for table analysis)</w:t>
        </w:r>
      </w:hyperlink>
      <w:r w:rsidR="004F11D6" w:rsidRPr="004F11D6">
        <w:rPr>
          <w:color w:val="10162F"/>
          <w:sz w:val="28"/>
          <w:szCs w:val="28"/>
          <w:shd w:val="clear" w:color="auto" w:fill="FFFFFF"/>
        </w:rPr>
        <w:t>: Heatmaps are used to identify hot spots in the data and allow us to quickly identify outlier in the data.</w:t>
      </w:r>
    </w:p>
    <w:p w14:paraId="5D1F78E7" w14:textId="77777777" w:rsidR="004F11D6" w:rsidRPr="004F11D6" w:rsidRDefault="00000000" w:rsidP="004F11D6">
      <w:pPr>
        <w:numPr>
          <w:ilvl w:val="0"/>
          <w:numId w:val="43"/>
        </w:numPr>
        <w:rPr>
          <w:color w:val="10162F"/>
          <w:sz w:val="28"/>
          <w:szCs w:val="28"/>
          <w:shd w:val="clear" w:color="auto" w:fill="FFFFFF"/>
        </w:rPr>
      </w:pPr>
      <w:hyperlink r:id="rId37" w:anchor="scatter" w:tgtFrame="_blank" w:history="1">
        <w:r w:rsidR="004F11D6" w:rsidRPr="004F11D6">
          <w:rPr>
            <w:rStyle w:val="Hyperlink"/>
            <w:b/>
            <w:bCs/>
            <w:sz w:val="28"/>
            <w:szCs w:val="28"/>
            <w:shd w:val="clear" w:color="auto" w:fill="FFFFFF"/>
          </w:rPr>
          <w:t>Scatter Plot (used for graphical analysis)</w:t>
        </w:r>
      </w:hyperlink>
      <w:r w:rsidR="004F11D6" w:rsidRPr="004F11D6">
        <w:rPr>
          <w:color w:val="10162F"/>
          <w:sz w:val="28"/>
          <w:szCs w:val="28"/>
          <w:shd w:val="clear" w:color="auto" w:fill="FFFFFF"/>
        </w:rPr>
        <w:t>: Scatter plots are useful when we have multiple metrics and we would like to see the relationship between them along with categories.</w:t>
      </w:r>
    </w:p>
    <w:p w14:paraId="1B6E1CA6" w14:textId="77777777" w:rsidR="004F11D6" w:rsidRPr="004F11D6" w:rsidRDefault="00000000" w:rsidP="004F11D6">
      <w:pPr>
        <w:numPr>
          <w:ilvl w:val="0"/>
          <w:numId w:val="43"/>
        </w:numPr>
        <w:rPr>
          <w:color w:val="10162F"/>
          <w:sz w:val="28"/>
          <w:szCs w:val="28"/>
          <w:shd w:val="clear" w:color="auto" w:fill="FFFFFF"/>
        </w:rPr>
      </w:pPr>
      <w:hyperlink r:id="rId38" w:anchor="maps" w:tgtFrame="_blank" w:history="1">
        <w:r w:rsidR="004F11D6" w:rsidRPr="004F11D6">
          <w:rPr>
            <w:rStyle w:val="Hyperlink"/>
            <w:b/>
            <w:bCs/>
            <w:sz w:val="28"/>
            <w:szCs w:val="28"/>
            <w:shd w:val="clear" w:color="auto" w:fill="FFFFFF"/>
          </w:rPr>
          <w:t>Spatial/Geographic Chart (used for geographic visual analysis)</w:t>
        </w:r>
      </w:hyperlink>
      <w:r w:rsidR="004F11D6" w:rsidRPr="004F11D6">
        <w:rPr>
          <w:color w:val="10162F"/>
          <w:sz w:val="28"/>
          <w:szCs w:val="28"/>
          <w:shd w:val="clear" w:color="auto" w:fill="FFFFFF"/>
        </w:rPr>
        <w:t>: Maps are used to graph metrics based on location.</w:t>
      </w:r>
    </w:p>
    <w:p w14:paraId="6A4DC0E7" w14:textId="77777777" w:rsidR="004F11D6" w:rsidRPr="004F11D6" w:rsidRDefault="00000000" w:rsidP="004F11D6">
      <w:pPr>
        <w:numPr>
          <w:ilvl w:val="0"/>
          <w:numId w:val="43"/>
        </w:numPr>
        <w:rPr>
          <w:color w:val="10162F"/>
          <w:sz w:val="28"/>
          <w:szCs w:val="28"/>
          <w:shd w:val="clear" w:color="auto" w:fill="FFFFFF"/>
        </w:rPr>
      </w:pPr>
      <w:hyperlink r:id="rId39" w:anchor="treemaps" w:tgtFrame="_blank" w:history="1">
        <w:r w:rsidR="004F11D6" w:rsidRPr="004F11D6">
          <w:rPr>
            <w:rStyle w:val="Hyperlink"/>
            <w:b/>
            <w:bCs/>
            <w:sz w:val="28"/>
            <w:szCs w:val="28"/>
            <w:shd w:val="clear" w:color="auto" w:fill="FFFFFF"/>
          </w:rPr>
          <w:t>Tree Map</w:t>
        </w:r>
      </w:hyperlink>
      <w:r w:rsidR="004F11D6" w:rsidRPr="004F11D6">
        <w:rPr>
          <w:color w:val="10162F"/>
          <w:sz w:val="28"/>
          <w:szCs w:val="28"/>
          <w:shd w:val="clear" w:color="auto" w:fill="FFFFFF"/>
        </w:rPr>
        <w:t>: Tree maps are used when there are a large number of categories and a bar chart just doesn’t get the point across.</w:t>
      </w:r>
    </w:p>
    <w:p w14:paraId="32BC6729" w14:textId="77777777" w:rsidR="004F11D6" w:rsidRDefault="004F11D6" w:rsidP="00935B0F">
      <w:pPr>
        <w:rPr>
          <w:color w:val="10162F"/>
          <w:sz w:val="28"/>
          <w:szCs w:val="28"/>
          <w:shd w:val="clear" w:color="auto" w:fill="FFFFFF"/>
        </w:rPr>
      </w:pPr>
    </w:p>
    <w:p w14:paraId="5D6675F3" w14:textId="77777777" w:rsidR="004F11D6" w:rsidRDefault="004F11D6" w:rsidP="00935B0F">
      <w:pPr>
        <w:rPr>
          <w:color w:val="10162F"/>
          <w:sz w:val="28"/>
          <w:szCs w:val="28"/>
          <w:shd w:val="clear" w:color="auto" w:fill="FFFFFF"/>
        </w:rPr>
      </w:pPr>
    </w:p>
    <w:p w14:paraId="29DAB002" w14:textId="77777777" w:rsidR="00EF632E" w:rsidRPr="00EF632E" w:rsidRDefault="00EF632E" w:rsidP="00EF632E">
      <w:pPr>
        <w:rPr>
          <w:b/>
          <w:bCs/>
          <w:color w:val="10162F"/>
          <w:sz w:val="28"/>
          <w:szCs w:val="28"/>
          <w:shd w:val="clear" w:color="auto" w:fill="FFFFFF"/>
        </w:rPr>
      </w:pPr>
      <w:r w:rsidRPr="00EF632E">
        <w:rPr>
          <w:b/>
          <w:bCs/>
          <w:color w:val="10162F"/>
          <w:sz w:val="28"/>
          <w:szCs w:val="28"/>
          <w:shd w:val="clear" w:color="auto" w:fill="FFFFFF"/>
        </w:rPr>
        <w:t>Trend Charts</w:t>
      </w:r>
    </w:p>
    <w:p w14:paraId="459F05DB" w14:textId="77777777" w:rsidR="00EF632E" w:rsidRDefault="00EF632E" w:rsidP="00EF632E">
      <w:pPr>
        <w:rPr>
          <w:color w:val="10162F"/>
          <w:sz w:val="28"/>
          <w:szCs w:val="28"/>
          <w:shd w:val="clear" w:color="auto" w:fill="FFFFFF"/>
        </w:rPr>
      </w:pPr>
      <w:r w:rsidRPr="00EF632E">
        <w:rPr>
          <w:color w:val="10162F"/>
          <w:sz w:val="28"/>
          <w:szCs w:val="28"/>
          <w:shd w:val="clear" w:color="auto" w:fill="FFFFFF"/>
        </w:rPr>
        <w:t>Trend charts are used when we want to track something over time. These charts provide additional context to our data because sometimes a single point can be misleading. Sometimes there are trends that allow us to have more insight into the dataset, like seasonality, outliers and trends. Some examples of Trend charts are:</w:t>
      </w:r>
    </w:p>
    <w:p w14:paraId="11D78E7A" w14:textId="77777777" w:rsidR="00EF632E" w:rsidRPr="00EF632E" w:rsidRDefault="00EF632E" w:rsidP="00EF632E">
      <w:pPr>
        <w:rPr>
          <w:color w:val="10162F"/>
          <w:sz w:val="28"/>
          <w:szCs w:val="28"/>
          <w:shd w:val="clear" w:color="auto" w:fill="FFFFFF"/>
        </w:rPr>
      </w:pPr>
    </w:p>
    <w:p w14:paraId="00B08731" w14:textId="77777777" w:rsidR="00EF632E" w:rsidRPr="00EF632E" w:rsidRDefault="00000000" w:rsidP="00EF632E">
      <w:pPr>
        <w:numPr>
          <w:ilvl w:val="0"/>
          <w:numId w:val="44"/>
        </w:numPr>
        <w:rPr>
          <w:color w:val="10162F"/>
          <w:sz w:val="28"/>
          <w:szCs w:val="28"/>
          <w:shd w:val="clear" w:color="auto" w:fill="FFFFFF"/>
        </w:rPr>
      </w:pPr>
      <w:hyperlink r:id="rId40" w:anchor="line-charts" w:tgtFrame="_blank" w:history="1">
        <w:r w:rsidR="00EF632E" w:rsidRPr="00EF632E">
          <w:rPr>
            <w:rStyle w:val="Hyperlink"/>
            <w:b/>
            <w:bCs/>
            <w:sz w:val="28"/>
            <w:szCs w:val="28"/>
            <w:shd w:val="clear" w:color="auto" w:fill="FFFFFF"/>
          </w:rPr>
          <w:t>Line (used in time series analysis)</w:t>
        </w:r>
      </w:hyperlink>
      <w:r w:rsidR="00EF632E" w:rsidRPr="00EF632E">
        <w:rPr>
          <w:color w:val="10162F"/>
          <w:sz w:val="28"/>
          <w:szCs w:val="28"/>
          <w:shd w:val="clear" w:color="auto" w:fill="FFFFFF"/>
        </w:rPr>
        <w:t>: Line charts are useful in identifying trends in the data over time. These can be used to visually represent the data over time and help us to understand if there are trends in the data.</w:t>
      </w:r>
    </w:p>
    <w:p w14:paraId="0F3F141B" w14:textId="77777777" w:rsidR="00EF632E" w:rsidRPr="00EF632E" w:rsidRDefault="00000000" w:rsidP="00EF632E">
      <w:pPr>
        <w:numPr>
          <w:ilvl w:val="0"/>
          <w:numId w:val="44"/>
        </w:numPr>
        <w:rPr>
          <w:color w:val="10162F"/>
          <w:sz w:val="28"/>
          <w:szCs w:val="28"/>
          <w:shd w:val="clear" w:color="auto" w:fill="FFFFFF"/>
        </w:rPr>
      </w:pPr>
      <w:hyperlink r:id="rId41" w:anchor="bar-and-column-charts" w:tgtFrame="_blank" w:history="1">
        <w:r w:rsidR="00EF632E" w:rsidRPr="00EF632E">
          <w:rPr>
            <w:rStyle w:val="Hyperlink"/>
            <w:b/>
            <w:bCs/>
            <w:sz w:val="28"/>
            <w:szCs w:val="28"/>
            <w:shd w:val="clear" w:color="auto" w:fill="FFFFFF"/>
          </w:rPr>
          <w:t>Column (used in time series analysis)</w:t>
        </w:r>
      </w:hyperlink>
      <w:r w:rsidR="00EF632E" w:rsidRPr="00EF632E">
        <w:rPr>
          <w:color w:val="10162F"/>
          <w:sz w:val="28"/>
          <w:szCs w:val="28"/>
          <w:shd w:val="clear" w:color="auto" w:fill="FFFFFF"/>
        </w:rPr>
        <w:t>: Column charts are helpful when tracking data over time as well. Similar to line charts, they can be used to identify trends and outliers.</w:t>
      </w:r>
    </w:p>
    <w:p w14:paraId="01F31738" w14:textId="77777777" w:rsidR="00EF632E" w:rsidRPr="00EF632E" w:rsidRDefault="00EF632E" w:rsidP="00EF632E">
      <w:pPr>
        <w:numPr>
          <w:ilvl w:val="0"/>
          <w:numId w:val="44"/>
        </w:numPr>
        <w:rPr>
          <w:color w:val="10162F"/>
          <w:sz w:val="28"/>
          <w:szCs w:val="28"/>
          <w:shd w:val="clear" w:color="auto" w:fill="FFFFFF"/>
        </w:rPr>
      </w:pPr>
      <w:r w:rsidRPr="00EF632E">
        <w:rPr>
          <w:b/>
          <w:bCs/>
          <w:color w:val="10162F"/>
          <w:sz w:val="28"/>
          <w:szCs w:val="28"/>
          <w:shd w:val="clear" w:color="auto" w:fill="FFFFFF"/>
        </w:rPr>
        <w:t>Gantt Chart (used in project planning)</w:t>
      </w:r>
      <w:r w:rsidRPr="00EF632E">
        <w:rPr>
          <w:color w:val="10162F"/>
          <w:sz w:val="28"/>
          <w:szCs w:val="28"/>
          <w:shd w:val="clear" w:color="auto" w:fill="FFFFFF"/>
        </w:rPr>
        <w:t xml:space="preserve">: A </w:t>
      </w:r>
      <w:proofErr w:type="spellStart"/>
      <w:r w:rsidRPr="00EF632E">
        <w:rPr>
          <w:color w:val="10162F"/>
          <w:sz w:val="28"/>
          <w:szCs w:val="28"/>
          <w:shd w:val="clear" w:color="auto" w:fill="FFFFFF"/>
        </w:rPr>
        <w:t>gantt</w:t>
      </w:r>
      <w:proofErr w:type="spellEnd"/>
      <w:r w:rsidRPr="00EF632E">
        <w:rPr>
          <w:color w:val="10162F"/>
          <w:sz w:val="28"/>
          <w:szCs w:val="28"/>
          <w:shd w:val="clear" w:color="auto" w:fill="FFFFFF"/>
        </w:rPr>
        <w:t xml:space="preserve"> chart is used to track a project over time. This can provide valuable insights into whether the project is on track or not.</w:t>
      </w:r>
    </w:p>
    <w:p w14:paraId="105AC7A7" w14:textId="77777777" w:rsidR="004F11D6" w:rsidRPr="00935B0F" w:rsidRDefault="004F11D6" w:rsidP="00935B0F">
      <w:pPr>
        <w:rPr>
          <w:color w:val="10162F"/>
          <w:sz w:val="28"/>
          <w:szCs w:val="28"/>
          <w:shd w:val="clear" w:color="auto" w:fill="FFFFFF"/>
        </w:rPr>
      </w:pPr>
    </w:p>
    <w:p w14:paraId="1DC5E196" w14:textId="77777777" w:rsidR="00935B0F" w:rsidRDefault="00935B0F" w:rsidP="00D655C2">
      <w:pPr>
        <w:rPr>
          <w:rStyle w:val="mclose"/>
          <w:b/>
          <w:bCs/>
          <w:color w:val="10162F"/>
          <w:sz w:val="32"/>
          <w:szCs w:val="32"/>
          <w:shd w:val="clear" w:color="auto" w:fill="FFFFFF"/>
        </w:rPr>
      </w:pPr>
    </w:p>
    <w:p w14:paraId="27CB84E3" w14:textId="77777777" w:rsidR="00EF632E" w:rsidRDefault="00EF632E" w:rsidP="00D655C2">
      <w:pPr>
        <w:rPr>
          <w:rStyle w:val="mclose"/>
          <w:b/>
          <w:bCs/>
          <w:color w:val="10162F"/>
          <w:sz w:val="32"/>
          <w:szCs w:val="32"/>
          <w:shd w:val="clear" w:color="auto" w:fill="FFFFFF"/>
        </w:rPr>
      </w:pPr>
    </w:p>
    <w:p w14:paraId="350266D0" w14:textId="77777777" w:rsidR="00EF632E" w:rsidRPr="00EF632E" w:rsidRDefault="00EF632E" w:rsidP="00EF632E">
      <w:pPr>
        <w:rPr>
          <w:b/>
          <w:bCs/>
          <w:color w:val="10162F"/>
          <w:sz w:val="32"/>
          <w:szCs w:val="32"/>
          <w:shd w:val="clear" w:color="auto" w:fill="FFFFFF"/>
        </w:rPr>
      </w:pPr>
      <w:r w:rsidRPr="00EF632E">
        <w:rPr>
          <w:b/>
          <w:bCs/>
          <w:color w:val="10162F"/>
          <w:sz w:val="32"/>
          <w:szCs w:val="32"/>
          <w:shd w:val="clear" w:color="auto" w:fill="FFFFFF"/>
        </w:rPr>
        <w:t>Flow Charts</w:t>
      </w:r>
    </w:p>
    <w:p w14:paraId="382F08D6" w14:textId="77777777" w:rsidR="00EF632E" w:rsidRPr="00EF632E" w:rsidRDefault="00EF632E" w:rsidP="00EF632E">
      <w:pPr>
        <w:rPr>
          <w:color w:val="10162F"/>
          <w:sz w:val="28"/>
          <w:szCs w:val="28"/>
          <w:shd w:val="clear" w:color="auto" w:fill="FFFFFF"/>
        </w:rPr>
      </w:pPr>
      <w:r w:rsidRPr="00EF632E">
        <w:rPr>
          <w:color w:val="10162F"/>
          <w:sz w:val="28"/>
          <w:szCs w:val="28"/>
          <w:shd w:val="clear" w:color="auto" w:fill="FFFFFF"/>
        </w:rPr>
        <w:t>Flow charts are similar to trend charts, but (as the name suggests) these show the volume of data flowing through a process or categories.</w:t>
      </w:r>
    </w:p>
    <w:p w14:paraId="662D473D" w14:textId="77777777" w:rsidR="00EF632E" w:rsidRPr="00EF632E" w:rsidRDefault="00EF632E" w:rsidP="00D655C2">
      <w:pPr>
        <w:rPr>
          <w:rStyle w:val="mclose"/>
          <w:color w:val="10162F"/>
          <w:sz w:val="28"/>
          <w:szCs w:val="28"/>
          <w:shd w:val="clear" w:color="auto" w:fill="FFFFFF"/>
        </w:rPr>
      </w:pPr>
    </w:p>
    <w:p w14:paraId="677071D4" w14:textId="77777777"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Sankey Charts:</w:t>
      </w:r>
      <w:r w:rsidRPr="00EF632E">
        <w:rPr>
          <w:color w:val="10162F"/>
          <w:sz w:val="28"/>
          <w:szCs w:val="28"/>
          <w:shd w:val="clear" w:color="auto" w:fill="FFFFFF"/>
        </w:rPr>
        <w:t> In a Sankey chart, the arrows are proportional to the flow rate.</w:t>
      </w:r>
      <w:r w:rsidRPr="00EF632E">
        <w:rPr>
          <w:color w:val="10162F"/>
          <w:sz w:val="28"/>
          <w:szCs w:val="28"/>
          <w:shd w:val="clear" w:color="auto" w:fill="FFFFFF"/>
        </w:rPr>
        <w:br/>
      </w:r>
      <w:r w:rsidRPr="00EF632E">
        <w:rPr>
          <w:color w:val="10162F"/>
          <w:sz w:val="28"/>
          <w:szCs w:val="28"/>
          <w:shd w:val="clear" w:color="auto" w:fill="FFFFFF"/>
        </w:rPr>
        <w:br/>
        <w:t>Here’s </w:t>
      </w:r>
      <w:hyperlink r:id="rId42" w:tgtFrame="_blank" w:history="1">
        <w:r w:rsidRPr="00EF632E">
          <w:rPr>
            <w:rStyle w:val="Hyperlink"/>
            <w:sz w:val="28"/>
            <w:szCs w:val="28"/>
            <w:shd w:val="clear" w:color="auto" w:fill="FFFFFF"/>
          </w:rPr>
          <w:t>documentation for Sankey Charts in Power BI</w:t>
        </w:r>
      </w:hyperlink>
    </w:p>
    <w:p w14:paraId="217D5FA9" w14:textId="77777777" w:rsidR="00EF632E" w:rsidRPr="00EF632E" w:rsidRDefault="00EF632E" w:rsidP="00EF632E">
      <w:pPr>
        <w:rPr>
          <w:color w:val="10162F"/>
          <w:sz w:val="28"/>
          <w:szCs w:val="28"/>
          <w:shd w:val="clear" w:color="auto" w:fill="FFFFFF"/>
        </w:rPr>
      </w:pPr>
    </w:p>
    <w:p w14:paraId="5CF88DB1" w14:textId="344BD8CA"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Waterfall Chart:</w:t>
      </w:r>
      <w:r w:rsidRPr="00EF632E">
        <w:rPr>
          <w:color w:val="10162F"/>
          <w:sz w:val="28"/>
          <w:szCs w:val="28"/>
          <w:shd w:val="clear" w:color="auto" w:fill="FFFFFF"/>
        </w:rPr>
        <w:t> A waterfall chart shows a running total based on the cumulative summation/count of values over different categories. This is used when trying to figure out how we got from the beginning to end and all the factors in between.</w:t>
      </w:r>
    </w:p>
    <w:p w14:paraId="010748C6" w14:textId="77777777" w:rsidR="00EF632E" w:rsidRDefault="00EF632E" w:rsidP="00EF632E">
      <w:pPr>
        <w:pStyle w:val="ListParagraph"/>
        <w:rPr>
          <w:rStyle w:val="mclose"/>
          <w:color w:val="10162F"/>
          <w:sz w:val="28"/>
          <w:szCs w:val="28"/>
          <w:shd w:val="clear" w:color="auto" w:fill="FFFFFF"/>
        </w:rPr>
      </w:pPr>
    </w:p>
    <w:p w14:paraId="125925AE" w14:textId="39C75C9E"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3" w:tgtFrame="_blank" w:history="1">
        <w:r w:rsidRPr="00EF632E">
          <w:rPr>
            <w:rStyle w:val="Hyperlink"/>
            <w:sz w:val="28"/>
            <w:szCs w:val="28"/>
            <w:shd w:val="clear" w:color="auto" w:fill="FFFFFF"/>
          </w:rPr>
          <w:t>documentation for Waterfall Charts in Power BI</w:t>
        </w:r>
      </w:hyperlink>
    </w:p>
    <w:p w14:paraId="53062493" w14:textId="77777777" w:rsidR="00EF632E" w:rsidRDefault="00EF632E" w:rsidP="00EF632E">
      <w:pPr>
        <w:ind w:left="720"/>
        <w:rPr>
          <w:color w:val="10162F"/>
          <w:sz w:val="28"/>
          <w:szCs w:val="28"/>
          <w:shd w:val="clear" w:color="auto" w:fill="FFFFFF"/>
        </w:rPr>
      </w:pPr>
    </w:p>
    <w:p w14:paraId="2596AA7D"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Funnel/Pipeline Charts:</w:t>
      </w:r>
      <w:r w:rsidRPr="00EF632E">
        <w:rPr>
          <w:color w:val="10162F"/>
          <w:sz w:val="28"/>
          <w:szCs w:val="28"/>
          <w:shd w:val="clear" w:color="auto" w:fill="FFFFFF"/>
        </w:rPr>
        <w:t> A funnel chart is used to show the difference between different stages in a process. This is most commonly used when tracking Sales teams.</w:t>
      </w:r>
      <w:r w:rsidRPr="00EF632E">
        <w:rPr>
          <w:color w:val="10162F"/>
          <w:sz w:val="28"/>
          <w:szCs w:val="28"/>
          <w:shd w:val="clear" w:color="auto" w:fill="FFFFFF"/>
        </w:rPr>
        <w:br/>
      </w:r>
      <w:r w:rsidRPr="00EF632E">
        <w:rPr>
          <w:color w:val="10162F"/>
          <w:sz w:val="28"/>
          <w:szCs w:val="28"/>
          <w:shd w:val="clear" w:color="auto" w:fill="FFFFFF"/>
        </w:rPr>
        <w:lastRenderedPageBreak/>
        <w:br/>
        <w:t>Here’s </w:t>
      </w:r>
      <w:hyperlink r:id="rId44" w:tgtFrame="_blank" w:history="1">
        <w:r w:rsidRPr="00EF632E">
          <w:rPr>
            <w:rStyle w:val="Hyperlink"/>
            <w:sz w:val="28"/>
            <w:szCs w:val="28"/>
            <w:shd w:val="clear" w:color="auto" w:fill="FFFFFF"/>
          </w:rPr>
          <w:t>documentation for Funnel/Pipeline Charts in Power BI</w:t>
        </w:r>
      </w:hyperlink>
    </w:p>
    <w:p w14:paraId="20173D67"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Decomposition Tree:</w:t>
      </w:r>
      <w:r w:rsidRPr="00EF632E">
        <w:rPr>
          <w:color w:val="10162F"/>
          <w:sz w:val="28"/>
          <w:szCs w:val="28"/>
          <w:shd w:val="clear" w:color="auto" w:fill="FFFFFF"/>
        </w:rPr>
        <w:t> The decomposition tree is one of the next generation visualizations that Power BI has to offer. This allows us to visualize data across different dimensions and break down the data by category. This can be used in root cause analysis to find out all of the factors that might be influencing the data.</w:t>
      </w:r>
      <w:r w:rsidRPr="00EF632E">
        <w:rPr>
          <w:color w:val="10162F"/>
          <w:sz w:val="28"/>
          <w:szCs w:val="28"/>
          <w:shd w:val="clear" w:color="auto" w:fill="FFFFFF"/>
        </w:rPr>
        <w:br/>
      </w:r>
      <w:r w:rsidRPr="00EF632E">
        <w:rPr>
          <w:color w:val="10162F"/>
          <w:sz w:val="28"/>
          <w:szCs w:val="28"/>
          <w:shd w:val="clear" w:color="auto" w:fill="FFFFFF"/>
        </w:rPr>
        <w:br/>
        <w:t>Here’s </w:t>
      </w:r>
      <w:hyperlink r:id="rId45" w:tgtFrame="_blank" w:history="1">
        <w:r w:rsidRPr="00EF632E">
          <w:rPr>
            <w:rStyle w:val="Hyperlink"/>
            <w:sz w:val="28"/>
            <w:szCs w:val="28"/>
            <w:shd w:val="clear" w:color="auto" w:fill="FFFFFF"/>
          </w:rPr>
          <w:t>documentation for Decomposition Tree Charts in Power BI</w:t>
        </w:r>
      </w:hyperlink>
    </w:p>
    <w:p w14:paraId="3782C939" w14:textId="77777777" w:rsidR="00EF632E" w:rsidRDefault="00EF632E" w:rsidP="00EF632E">
      <w:pPr>
        <w:ind w:left="720"/>
        <w:rPr>
          <w:rStyle w:val="mclose"/>
          <w:color w:val="10162F"/>
          <w:sz w:val="28"/>
          <w:szCs w:val="28"/>
          <w:shd w:val="clear" w:color="auto" w:fill="FFFFFF"/>
        </w:rPr>
      </w:pPr>
    </w:p>
    <w:p w14:paraId="6D8834DE" w14:textId="77777777" w:rsidR="00EF632E" w:rsidRDefault="00EF632E" w:rsidP="00EF632E">
      <w:pPr>
        <w:ind w:left="720"/>
        <w:rPr>
          <w:rStyle w:val="mclose"/>
          <w:color w:val="10162F"/>
          <w:sz w:val="28"/>
          <w:szCs w:val="28"/>
          <w:shd w:val="clear" w:color="auto" w:fill="FFFFFF"/>
        </w:rPr>
      </w:pPr>
    </w:p>
    <w:p w14:paraId="31F635B4" w14:textId="77777777" w:rsidR="00EF632E" w:rsidRDefault="00EF632E" w:rsidP="00EF632E">
      <w:pPr>
        <w:ind w:left="720"/>
        <w:rPr>
          <w:rStyle w:val="mclose"/>
          <w:color w:val="10162F"/>
          <w:sz w:val="28"/>
          <w:szCs w:val="28"/>
          <w:shd w:val="clear" w:color="auto" w:fill="FFFFFF"/>
        </w:rPr>
      </w:pPr>
    </w:p>
    <w:p w14:paraId="05331EE8"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Key Influencers</w:t>
      </w:r>
      <w:r w:rsidRPr="00EF632E">
        <w:rPr>
          <w:color w:val="10162F"/>
          <w:sz w:val="28"/>
          <w:szCs w:val="28"/>
          <w:shd w:val="clear" w:color="auto" w:fill="FFFFFF"/>
        </w:rPr>
        <w:t xml:space="preserve">: The key influencers visualization uses patterns in the data to identify correlations in categories that are driving specific metrics. If there is a category or combination of categories that changes the metric substantially, this would be considered a key influencer. </w:t>
      </w:r>
    </w:p>
    <w:p w14:paraId="5F78A017" w14:textId="77777777" w:rsidR="00EF632E" w:rsidRDefault="00EF632E" w:rsidP="00EF632E">
      <w:pPr>
        <w:ind w:left="720"/>
        <w:rPr>
          <w:color w:val="10162F"/>
          <w:sz w:val="28"/>
          <w:szCs w:val="28"/>
          <w:shd w:val="clear" w:color="auto" w:fill="FFFFFF"/>
        </w:rPr>
      </w:pPr>
    </w:p>
    <w:p w14:paraId="0CD98797" w14:textId="77F725F8"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6" w:tgtFrame="_blank" w:history="1">
        <w:r w:rsidRPr="00EF632E">
          <w:rPr>
            <w:rStyle w:val="Hyperlink"/>
            <w:sz w:val="28"/>
            <w:szCs w:val="28"/>
            <w:shd w:val="clear" w:color="auto" w:fill="FFFFFF"/>
          </w:rPr>
          <w:t>documentation for Key Influencer Charts in Power BI</w:t>
        </w:r>
      </w:hyperlink>
    </w:p>
    <w:p w14:paraId="417EF06B" w14:textId="77777777" w:rsidR="00EF632E" w:rsidRPr="00EF632E" w:rsidRDefault="00EF632E" w:rsidP="00EF632E">
      <w:pPr>
        <w:ind w:left="720"/>
        <w:rPr>
          <w:color w:val="10162F"/>
          <w:sz w:val="28"/>
          <w:szCs w:val="28"/>
          <w:shd w:val="clear" w:color="auto" w:fill="FFFFFF"/>
        </w:rPr>
      </w:pPr>
    </w:p>
    <w:p w14:paraId="7348D38F"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Q&amp;A</w:t>
      </w:r>
      <w:r w:rsidRPr="00EF632E">
        <w:rPr>
          <w:color w:val="10162F"/>
          <w:sz w:val="28"/>
          <w:szCs w:val="28"/>
          <w:shd w:val="clear" w:color="auto" w:fill="FFFFFF"/>
        </w:rPr>
        <w:t xml:space="preserve">: The Q&amp;A visualization is a bit different from the others in the tool. This visualization type actually only changes when the user enters a question into it, in plain language. We can ask the data something like “How many sales do we have this month?” or “Who are the top performing sales reps?” Once we type in a question, a chart is materialized with the related data to the question. </w:t>
      </w:r>
    </w:p>
    <w:p w14:paraId="1AA887F5" w14:textId="77777777" w:rsidR="00EF632E" w:rsidRDefault="00EF632E" w:rsidP="00EF632E">
      <w:pPr>
        <w:ind w:left="720"/>
        <w:rPr>
          <w:color w:val="10162F"/>
          <w:sz w:val="28"/>
          <w:szCs w:val="28"/>
          <w:shd w:val="clear" w:color="auto" w:fill="FFFFFF"/>
        </w:rPr>
      </w:pPr>
    </w:p>
    <w:p w14:paraId="10335A17" w14:textId="1FDA7433" w:rsidR="00EF632E" w:rsidRP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7" w:tgtFrame="_blank" w:history="1">
        <w:r w:rsidRPr="00EF632E">
          <w:rPr>
            <w:rStyle w:val="Hyperlink"/>
            <w:sz w:val="28"/>
            <w:szCs w:val="28"/>
            <w:shd w:val="clear" w:color="auto" w:fill="FFFFFF"/>
          </w:rPr>
          <w:t>documentation for Q&amp;A Charts in Power BI</w:t>
        </w:r>
      </w:hyperlink>
    </w:p>
    <w:p w14:paraId="67C3C17B" w14:textId="77777777" w:rsidR="00EF632E" w:rsidRPr="00EF632E" w:rsidRDefault="00EF632E" w:rsidP="00EF632E">
      <w:pPr>
        <w:ind w:left="720"/>
        <w:rPr>
          <w:rStyle w:val="mclose"/>
          <w:color w:val="10162F"/>
          <w:sz w:val="28"/>
          <w:szCs w:val="28"/>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4ED74CD9" w:rsidR="009A68BC" w:rsidRPr="000E02E2" w:rsidRDefault="000E02E2" w:rsidP="00D655C2">
      <w:pPr>
        <w:rPr>
          <w:rStyle w:val="mclose"/>
          <w:b/>
          <w:bCs/>
          <w:color w:val="10162F"/>
          <w:sz w:val="36"/>
          <w:szCs w:val="36"/>
          <w:shd w:val="clear" w:color="auto" w:fill="FFFFFF"/>
        </w:rPr>
      </w:pPr>
      <w:r w:rsidRPr="000E02E2">
        <w:rPr>
          <w:rStyle w:val="mclose"/>
          <w:b/>
          <w:bCs/>
          <w:color w:val="10162F"/>
          <w:sz w:val="36"/>
          <w:szCs w:val="36"/>
          <w:shd w:val="clear" w:color="auto" w:fill="FFFFFF"/>
        </w:rPr>
        <w:lastRenderedPageBreak/>
        <w:t>Report Design Process</w:t>
      </w:r>
    </w:p>
    <w:p w14:paraId="20B59C26" w14:textId="72342236" w:rsidR="009A68BC" w:rsidRDefault="009A68BC" w:rsidP="00D655C2">
      <w:pPr>
        <w:rPr>
          <w:rStyle w:val="mclose"/>
          <w:b/>
          <w:bCs/>
          <w:color w:val="10162F"/>
          <w:sz w:val="32"/>
          <w:szCs w:val="32"/>
          <w:shd w:val="clear" w:color="auto" w:fill="FFFFFF"/>
        </w:rPr>
      </w:pPr>
    </w:p>
    <w:p w14:paraId="12FF42D4"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1. What is my objective?</w:t>
      </w:r>
    </w:p>
    <w:p w14:paraId="1BBF032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2. Who will this story be for?</w:t>
      </w:r>
    </w:p>
    <w:p w14:paraId="1F6494EE"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 CFO is interested in the following metrics:</w:t>
      </w:r>
    </w:p>
    <w:p w14:paraId="70B23ABC"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trends of profit margins</w:t>
      </w:r>
    </w:p>
    <w:p w14:paraId="00843B0F"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breakdown of costs</w:t>
      </w:r>
    </w:p>
    <w:p w14:paraId="6BDA4C32"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Top and bottom performing categories</w:t>
      </w:r>
    </w:p>
    <w:p w14:paraId="30A9F847"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 xml:space="preserve">Meanwhile, the Store Director is interested in another set of </w:t>
      </w:r>
      <w:proofErr w:type="gramStart"/>
      <w:r w:rsidRPr="000E02E2">
        <w:rPr>
          <w:color w:val="10162F"/>
          <w:sz w:val="28"/>
          <w:szCs w:val="28"/>
          <w:shd w:val="clear" w:color="auto" w:fill="FFFFFF"/>
        </w:rPr>
        <w:t>X</w:t>
      </w:r>
      <w:proofErr w:type="gramEnd"/>
      <w:r w:rsidRPr="000E02E2">
        <w:rPr>
          <w:color w:val="10162F"/>
          <w:sz w:val="28"/>
          <w:szCs w:val="28"/>
          <w:shd w:val="clear" w:color="auto" w:fill="FFFFFF"/>
        </w:rPr>
        <w:t>:</w:t>
      </w:r>
    </w:p>
    <w:p w14:paraId="03A68035"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Monthly breakdown of costs and sales</w:t>
      </w:r>
    </w:p>
    <w:p w14:paraId="25911E83"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Top and bottom performing products</w:t>
      </w:r>
    </w:p>
    <w:p w14:paraId="4B4C5657"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Weekly accounts receivable by customer</w:t>
      </w:r>
    </w:p>
    <w:p w14:paraId="527EA9AF"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3. What actions can users take from these insights?</w:t>
      </w:r>
    </w:p>
    <w:p w14:paraId="736D5595"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top-selling products with profit margins</w:t>
      </w:r>
    </w:p>
    <w:p w14:paraId="447935C8"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customers that have shown a decrease in purchase activity</w:t>
      </w:r>
    </w:p>
    <w:p w14:paraId="3D3757C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4. How often do I need to update the data?</w:t>
      </w:r>
    </w:p>
    <w:p w14:paraId="435805A8" w14:textId="77777777" w:rsidR="000E02E2" w:rsidRDefault="000E02E2" w:rsidP="00D655C2">
      <w:pPr>
        <w:rPr>
          <w:rStyle w:val="mclose"/>
          <w:b/>
          <w:bCs/>
          <w:color w:val="10162F"/>
          <w:sz w:val="32"/>
          <w:szCs w:val="32"/>
          <w:shd w:val="clear" w:color="auto" w:fill="FFFFFF"/>
        </w:rPr>
      </w:pPr>
    </w:p>
    <w:p w14:paraId="762E612A" w14:textId="77777777" w:rsidR="000E02E2" w:rsidRDefault="000E02E2" w:rsidP="00D655C2">
      <w:pPr>
        <w:rPr>
          <w:rStyle w:val="mclose"/>
          <w:b/>
          <w:bCs/>
          <w:color w:val="10162F"/>
          <w:sz w:val="32"/>
          <w:szCs w:val="32"/>
          <w:shd w:val="clear" w:color="auto" w:fill="FFFFFF"/>
        </w:rPr>
      </w:pPr>
    </w:p>
    <w:p w14:paraId="3549E89D" w14:textId="77777777" w:rsidR="000E02E2" w:rsidRDefault="000E02E2" w:rsidP="00D655C2">
      <w:pPr>
        <w:rPr>
          <w:rStyle w:val="mclose"/>
          <w:b/>
          <w:bCs/>
          <w:color w:val="10162F"/>
          <w:sz w:val="32"/>
          <w:szCs w:val="32"/>
          <w:shd w:val="clear" w:color="auto" w:fill="FFFFFF"/>
        </w:rPr>
      </w:pPr>
    </w:p>
    <w:p w14:paraId="3617293D" w14:textId="77777777" w:rsidR="000E02E2" w:rsidRDefault="000E02E2" w:rsidP="00D655C2">
      <w:pPr>
        <w:rPr>
          <w:rStyle w:val="mclose"/>
          <w:b/>
          <w:bCs/>
          <w:color w:val="10162F"/>
          <w:sz w:val="32"/>
          <w:szCs w:val="32"/>
          <w:shd w:val="clear" w:color="auto" w:fill="FFFFFF"/>
        </w:rPr>
      </w:pPr>
    </w:p>
    <w:p w14:paraId="5D6631DA" w14:textId="77777777" w:rsidR="000E02E2" w:rsidRDefault="000E02E2" w:rsidP="00D655C2">
      <w:pPr>
        <w:rPr>
          <w:rStyle w:val="mclose"/>
          <w:b/>
          <w:bCs/>
          <w:color w:val="10162F"/>
          <w:sz w:val="32"/>
          <w:szCs w:val="32"/>
          <w:shd w:val="clear" w:color="auto" w:fill="FFFFFF"/>
        </w:rPr>
      </w:pPr>
    </w:p>
    <w:p w14:paraId="16486C35" w14:textId="77777777" w:rsidR="000E02E2" w:rsidRDefault="000E02E2" w:rsidP="00D655C2">
      <w:pPr>
        <w:rPr>
          <w:rStyle w:val="mclose"/>
          <w:b/>
          <w:bCs/>
          <w:color w:val="10162F"/>
          <w:sz w:val="32"/>
          <w:szCs w:val="32"/>
          <w:shd w:val="clear" w:color="auto" w:fill="FFFFFF"/>
        </w:rPr>
      </w:pPr>
    </w:p>
    <w:p w14:paraId="0D768DA7" w14:textId="77777777" w:rsidR="000E02E2" w:rsidRDefault="000E02E2" w:rsidP="00D655C2">
      <w:pPr>
        <w:rPr>
          <w:rStyle w:val="mclose"/>
          <w:b/>
          <w:bCs/>
          <w:color w:val="10162F"/>
          <w:sz w:val="32"/>
          <w:szCs w:val="32"/>
          <w:shd w:val="clear" w:color="auto" w:fill="FFFFFF"/>
        </w:rPr>
      </w:pPr>
    </w:p>
    <w:p w14:paraId="5E4819D5" w14:textId="77777777" w:rsidR="000E02E2" w:rsidRDefault="000E02E2" w:rsidP="000E02E2">
      <w:pPr>
        <w:rPr>
          <w:b/>
          <w:bCs/>
          <w:color w:val="10162F"/>
          <w:sz w:val="36"/>
          <w:szCs w:val="36"/>
          <w:shd w:val="clear" w:color="auto" w:fill="FFFFFF"/>
        </w:rPr>
      </w:pPr>
      <w:r w:rsidRPr="000E02E2">
        <w:rPr>
          <w:b/>
          <w:bCs/>
          <w:color w:val="10162F"/>
          <w:sz w:val="36"/>
          <w:szCs w:val="36"/>
          <w:shd w:val="clear" w:color="auto" w:fill="FFFFFF"/>
        </w:rPr>
        <w:lastRenderedPageBreak/>
        <w:t>Data Storytelling Best Practices (Gestalt Principles)</w:t>
      </w:r>
    </w:p>
    <w:p w14:paraId="14BE0EC1" w14:textId="77777777" w:rsidR="000E02E2" w:rsidRPr="000E02E2" w:rsidRDefault="000E02E2" w:rsidP="000E02E2">
      <w:pPr>
        <w:rPr>
          <w:b/>
          <w:bCs/>
          <w:color w:val="10162F"/>
          <w:sz w:val="36"/>
          <w:szCs w:val="36"/>
          <w:shd w:val="clear" w:color="auto" w:fill="FFFFFF"/>
        </w:rPr>
      </w:pPr>
    </w:p>
    <w:p w14:paraId="0F13E89C"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There are seven principles that we need to follow when designing data stories, regardless of the tool. Based on psychology research in visual perception, they help us make sense and organize complex visual information. They also help us make data storytelling fun! These are known as the Gestalt Principles. These are as follows:</w:t>
      </w:r>
    </w:p>
    <w:p w14:paraId="09CF4F30" w14:textId="7801BFA1"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Enclosure / Figure-Ground: An enclosure is a group of objects placed together with a boundary around them. This is especially useful when adding KPIs to the dashboard, creating a specific outlined area so that the user knows that the KPIs are meant to be viewed together.</w:t>
      </w:r>
    </w:p>
    <w:p w14:paraId="711DA5D9" w14:textId="3C6DA32F" w:rsidR="000E02E2" w:rsidRPr="000E02E2" w:rsidRDefault="000E02E2" w:rsidP="005B375C">
      <w:pPr>
        <w:numPr>
          <w:ilvl w:val="0"/>
          <w:numId w:val="51"/>
        </w:numPr>
        <w:rPr>
          <w:color w:val="10162F"/>
          <w:sz w:val="28"/>
          <w:szCs w:val="28"/>
          <w:shd w:val="clear" w:color="auto" w:fill="FFFFFF"/>
        </w:rPr>
      </w:pPr>
      <w:r w:rsidRPr="000E02E2">
        <w:rPr>
          <w:color w:val="10162F"/>
          <w:sz w:val="28"/>
          <w:szCs w:val="28"/>
          <w:shd w:val="clear" w:color="auto" w:fill="FFFFFF"/>
        </w:rPr>
        <w:t xml:space="preserve">Similarity: Similarity is when we have data points with similar attributes such as color, direction or shape. When we have this happen, it is perceived that these are part of a group. </w:t>
      </w:r>
    </w:p>
    <w:p w14:paraId="197065A1"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Closure: Our eyes add any missing elements to familiar shapes. An example of this is not needing an enclosure around a bar chart, because we have both an X and Y axis to help us to understand where the boundaries of the graph are.</w:t>
      </w:r>
    </w:p>
    <w:p w14:paraId="07F78544"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Continuity: This principle has to do with the direction that we read the story in. The order in which we place the visualizations can influence how the user reads the data.</w:t>
      </w:r>
    </w:p>
    <w:p w14:paraId="3DC048E3"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Connection: We tend to perceive objects that are connected in some way as part of the same group or theme. This could be a connection using an arrow to show steps in a process for instance.</w:t>
      </w:r>
    </w:p>
    <w:p w14:paraId="14B8F55F"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Proximity: This principle is when we place objects that are similar close together. Different from Similarity, this principle refers to the arrangement of objects. An example of this is placing all widgets together that may be a slightly different view of the same data so that the user can see that they are related.</w:t>
      </w:r>
    </w:p>
    <w:p w14:paraId="16AA0D3D"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lastRenderedPageBreak/>
        <w:t>Symmetry: Symmetry is the concept that states that elements that are far apart can be perceived as being related, as long as they are placed symmetrically on the report or dashboard. Having objects placed symmetrically, are pleasing to viewers and make the report or dashboard feel harmonious.</w:t>
      </w:r>
    </w:p>
    <w:p w14:paraId="14CA9AD4" w14:textId="77777777" w:rsidR="000E02E2" w:rsidRPr="000E02E2" w:rsidRDefault="00000000" w:rsidP="000E02E2">
      <w:pPr>
        <w:rPr>
          <w:color w:val="10162F"/>
          <w:sz w:val="28"/>
          <w:szCs w:val="28"/>
          <w:shd w:val="clear" w:color="auto" w:fill="FFFFFF"/>
        </w:rPr>
      </w:pPr>
      <w:hyperlink r:id="rId48" w:tgtFrame="_blank" w:history="1">
        <w:r w:rsidR="000E02E2" w:rsidRPr="000E02E2">
          <w:rPr>
            <w:rStyle w:val="Hyperlink"/>
            <w:sz w:val="28"/>
            <w:szCs w:val="28"/>
            <w:shd w:val="clear" w:color="auto" w:fill="FFFFFF"/>
          </w:rPr>
          <w:t>You can learn more about the Gestalt Principles here.</w:t>
        </w:r>
      </w:hyperlink>
    </w:p>
    <w:p w14:paraId="5DF15FAA" w14:textId="77777777" w:rsidR="000E02E2" w:rsidRDefault="000E02E2" w:rsidP="00D655C2">
      <w:pPr>
        <w:rPr>
          <w:rStyle w:val="mclose"/>
          <w:b/>
          <w:bCs/>
          <w:color w:val="10162F"/>
          <w:sz w:val="32"/>
          <w:szCs w:val="32"/>
          <w:shd w:val="clear" w:color="auto" w:fill="FFFFFF"/>
        </w:rPr>
      </w:pPr>
    </w:p>
    <w:p w14:paraId="2EC0286A" w14:textId="77777777" w:rsidR="00A44EDF" w:rsidRDefault="00A44EDF" w:rsidP="00A44EDF">
      <w:pPr>
        <w:rPr>
          <w:b/>
          <w:bCs/>
          <w:color w:val="10162F"/>
          <w:sz w:val="36"/>
          <w:szCs w:val="36"/>
          <w:shd w:val="clear" w:color="auto" w:fill="FFFFFF"/>
        </w:rPr>
      </w:pPr>
      <w:r w:rsidRPr="00A44EDF">
        <w:rPr>
          <w:b/>
          <w:bCs/>
          <w:color w:val="10162F"/>
          <w:sz w:val="36"/>
          <w:szCs w:val="36"/>
          <w:shd w:val="clear" w:color="auto" w:fill="FFFFFF"/>
        </w:rPr>
        <w:t>Report Structure</w:t>
      </w:r>
    </w:p>
    <w:p w14:paraId="3ED16211" w14:textId="77777777"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F Pattern</w:t>
      </w:r>
    </w:p>
    <w:p w14:paraId="2752D4E1" w14:textId="15207776"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Z Pattern</w:t>
      </w:r>
    </w:p>
    <w:p w14:paraId="134F92CC" w14:textId="3B9134E5"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Side-by-Side Pattern</w:t>
      </w:r>
    </w:p>
    <w:p w14:paraId="55116B99" w14:textId="71ABB54F" w:rsidR="009A68BC" w:rsidRPr="00A44EDF" w:rsidRDefault="00000000" w:rsidP="00A44EDF">
      <w:pPr>
        <w:rPr>
          <w:rStyle w:val="mclose"/>
          <w:color w:val="10162F"/>
          <w:sz w:val="24"/>
          <w:szCs w:val="24"/>
          <w:shd w:val="clear" w:color="auto" w:fill="FFFFFF"/>
        </w:rPr>
      </w:pPr>
      <w:hyperlink r:id="rId49" w:tgtFrame="_blank" w:history="1">
        <w:r w:rsidR="00A44EDF" w:rsidRPr="00A44EDF">
          <w:rPr>
            <w:rStyle w:val="Hyperlink"/>
            <w:sz w:val="28"/>
            <w:szCs w:val="28"/>
            <w:shd w:val="clear" w:color="auto" w:fill="FFFFFF"/>
          </w:rPr>
          <w:t>You can learn more about the Salesforce analytics design here.</w:t>
        </w:r>
      </w:hyperlink>
    </w:p>
    <w:p w14:paraId="46689FD5" w14:textId="36C883DF" w:rsidR="009A68BC" w:rsidRDefault="009A68BC" w:rsidP="00D655C2">
      <w:pPr>
        <w:rPr>
          <w:rStyle w:val="mclose"/>
          <w:b/>
          <w:bCs/>
          <w:color w:val="10162F"/>
          <w:sz w:val="32"/>
          <w:szCs w:val="32"/>
          <w:shd w:val="clear" w:color="auto" w:fill="FFFFFF"/>
        </w:rPr>
      </w:pPr>
    </w:p>
    <w:p w14:paraId="3CA2BDFD" w14:textId="77777777" w:rsidR="00A44EDF" w:rsidRDefault="00A44EDF" w:rsidP="00D655C2">
      <w:pPr>
        <w:rPr>
          <w:rStyle w:val="mclose"/>
          <w:b/>
          <w:bCs/>
          <w:color w:val="10162F"/>
          <w:sz w:val="32"/>
          <w:szCs w:val="32"/>
          <w:shd w:val="clear" w:color="auto" w:fill="FFFFFF"/>
        </w:rPr>
      </w:pPr>
    </w:p>
    <w:p w14:paraId="3294C47C" w14:textId="77777777" w:rsidR="00AE4BDA" w:rsidRPr="00AE4BDA" w:rsidRDefault="00AE4BDA" w:rsidP="00AE4BDA">
      <w:pPr>
        <w:rPr>
          <w:b/>
          <w:bCs/>
          <w:color w:val="10162F"/>
          <w:sz w:val="40"/>
          <w:szCs w:val="40"/>
          <w:shd w:val="clear" w:color="auto" w:fill="FFFFFF"/>
        </w:rPr>
      </w:pPr>
      <w:r w:rsidRPr="00AE4BDA">
        <w:rPr>
          <w:b/>
          <w:bCs/>
          <w:color w:val="10162F"/>
          <w:sz w:val="40"/>
          <w:szCs w:val="40"/>
          <w:shd w:val="clear" w:color="auto" w:fill="FFFFFF"/>
        </w:rPr>
        <w:t>Chart Refinement</w:t>
      </w:r>
    </w:p>
    <w:p w14:paraId="1042A6B6" w14:textId="77777777" w:rsidR="00AE4BDA" w:rsidRDefault="00AE4BDA" w:rsidP="00AE4BDA">
      <w:pPr>
        <w:rPr>
          <w:color w:val="10162F"/>
          <w:sz w:val="28"/>
          <w:szCs w:val="28"/>
          <w:shd w:val="clear" w:color="auto" w:fill="FFFFFF"/>
        </w:rPr>
      </w:pPr>
      <w:r w:rsidRPr="00AE4BDA">
        <w:rPr>
          <w:color w:val="10162F"/>
          <w:sz w:val="28"/>
          <w:szCs w:val="28"/>
          <w:shd w:val="clear" w:color="auto" w:fill="FFFFFF"/>
        </w:rPr>
        <w:t>Once we have our charts created, they will likely need some refinement. Here are a few tips for the different types of charts that we should keep in mind:</w:t>
      </w:r>
    </w:p>
    <w:p w14:paraId="4961EDFB" w14:textId="77777777" w:rsidR="00AE4BDA" w:rsidRPr="00AE4BDA" w:rsidRDefault="00AE4BDA" w:rsidP="00AE4BDA">
      <w:pPr>
        <w:rPr>
          <w:color w:val="10162F"/>
          <w:sz w:val="28"/>
          <w:szCs w:val="28"/>
          <w:shd w:val="clear" w:color="auto" w:fill="FFFFFF"/>
        </w:rPr>
      </w:pPr>
    </w:p>
    <w:p w14:paraId="6802498A"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Comparison Charts</w:t>
      </w:r>
    </w:p>
    <w:p w14:paraId="3ACC2087"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Always sort categories in ascending or descending order</w:t>
      </w:r>
    </w:p>
    <w:p w14:paraId="4408BC60"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Ensure the axis is always anchored to zero</w:t>
      </w:r>
    </w:p>
    <w:p w14:paraId="1E2F86D8"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Use one color for each measure, never one color per category</w:t>
      </w:r>
    </w:p>
    <w:p w14:paraId="2054C96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Trend charts</w:t>
      </w:r>
    </w:p>
    <w:p w14:paraId="6FBEA84A"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Never show more than 4 lines on a trend chart</w:t>
      </w:r>
    </w:p>
    <w:p w14:paraId="004B0A1C"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Use a dual axis to show similar units that have vastly different scales</w:t>
      </w:r>
    </w:p>
    <w:p w14:paraId="59CF84F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lastRenderedPageBreak/>
        <w:t>Relationship Charts</w:t>
      </w:r>
    </w:p>
    <w:p w14:paraId="092C41A3"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Always start at zero for both axes</w:t>
      </w:r>
    </w:p>
    <w:p w14:paraId="01DEC689"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Use color to highlight outliers and patterns</w:t>
      </w:r>
    </w:p>
    <w:p w14:paraId="5A7331B6"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Across chart types:</w:t>
      </w:r>
    </w:p>
    <w:p w14:paraId="1046F8F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Comparisons: Ensure that there is context when comparing multiple items, especially when showing these over time</w:t>
      </w:r>
    </w:p>
    <w:p w14:paraId="0DC946FD"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Causality: Ensure that if a correlation between measures is present, that insight is presented to end users. This can also sometimes be shown on a dual axis, with the same time dimension.</w:t>
      </w:r>
    </w:p>
    <w:p w14:paraId="7DB52109"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Use Multivariate Data: Use as many related categories as makes sense. Leveraging color, size, shape and position can significantly impact the quality of the story.</w:t>
      </w:r>
    </w:p>
    <w:p w14:paraId="28C1614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Complete Integrate Modes: Ensure that whenever possible, text, numbers, and even images are all included on visualizations.</w:t>
      </w:r>
    </w:p>
    <w:p w14:paraId="1DBD1F15" w14:textId="77777777" w:rsidR="00AE4BDA" w:rsidRPr="00AE4BDA" w:rsidRDefault="00AE4BDA" w:rsidP="00AE4BDA">
      <w:pPr>
        <w:rPr>
          <w:color w:val="10162F"/>
          <w:sz w:val="28"/>
          <w:szCs w:val="28"/>
          <w:shd w:val="clear" w:color="auto" w:fill="FFFFFF"/>
        </w:rPr>
      </w:pPr>
      <w:r w:rsidRPr="00AE4BDA">
        <w:rPr>
          <w:color w:val="10162F"/>
          <w:sz w:val="28"/>
          <w:szCs w:val="28"/>
          <w:shd w:val="clear" w:color="auto" w:fill="FFFFFF"/>
        </w:rPr>
        <w:t>You can learn </w:t>
      </w:r>
      <w:hyperlink r:id="rId50" w:tgtFrame="_blank" w:history="1">
        <w:r w:rsidRPr="00AE4BDA">
          <w:rPr>
            <w:rStyle w:val="Hyperlink"/>
            <w:sz w:val="28"/>
            <w:szCs w:val="28"/>
            <w:shd w:val="clear" w:color="auto" w:fill="FFFFFF"/>
          </w:rPr>
          <w:t>more about chart design here</w:t>
        </w:r>
      </w:hyperlink>
      <w:r w:rsidRPr="00AE4BDA">
        <w:rPr>
          <w:color w:val="10162F"/>
          <w:sz w:val="28"/>
          <w:szCs w:val="28"/>
          <w:shd w:val="clear" w:color="auto" w:fill="FFFFFF"/>
        </w:rPr>
        <w:t>.</w:t>
      </w:r>
    </w:p>
    <w:p w14:paraId="493DBA89" w14:textId="77777777" w:rsidR="00A44EDF" w:rsidRDefault="00A44EDF" w:rsidP="00D655C2">
      <w:pPr>
        <w:rPr>
          <w:rStyle w:val="mclose"/>
          <w:b/>
          <w:bCs/>
          <w:color w:val="10162F"/>
          <w:sz w:val="32"/>
          <w:szCs w:val="32"/>
          <w:shd w:val="clear" w:color="auto" w:fill="FFFFFF"/>
        </w:rPr>
      </w:pPr>
    </w:p>
    <w:p w14:paraId="0A355C4A" w14:textId="3C2233BD" w:rsidR="008C6AAF" w:rsidRPr="008C6AAF" w:rsidRDefault="008C6AAF" w:rsidP="008C6AAF">
      <w:pPr>
        <w:rPr>
          <w:b/>
          <w:bCs/>
          <w:color w:val="10162F"/>
          <w:sz w:val="40"/>
          <w:szCs w:val="40"/>
          <w:shd w:val="clear" w:color="auto" w:fill="FFFFFF"/>
        </w:rPr>
      </w:pPr>
      <w:r w:rsidRPr="008C6AAF">
        <w:rPr>
          <w:b/>
          <w:bCs/>
          <w:color w:val="10162F"/>
          <w:sz w:val="40"/>
          <w:szCs w:val="40"/>
          <w:shd w:val="clear" w:color="auto" w:fill="FFFFFF"/>
        </w:rPr>
        <w:t xml:space="preserve">Data Story </w:t>
      </w:r>
      <w:proofErr w:type="spellStart"/>
      <w:r w:rsidRPr="008C6AAF">
        <w:rPr>
          <w:b/>
          <w:bCs/>
          <w:color w:val="10162F"/>
          <w:sz w:val="40"/>
          <w:szCs w:val="40"/>
          <w:shd w:val="clear" w:color="auto" w:fill="FFFFFF"/>
        </w:rPr>
        <w:t>Cheatsheet</w:t>
      </w:r>
      <w:proofErr w:type="spellEnd"/>
    </w:p>
    <w:p w14:paraId="2C7F48AD" w14:textId="77777777"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t>Define Data Story Objectives</w:t>
      </w:r>
    </w:p>
    <w:tbl>
      <w:tblPr>
        <w:tblStyle w:val="TableGrid"/>
        <w:tblW w:w="10302" w:type="dxa"/>
        <w:tblLook w:val="04A0" w:firstRow="1" w:lastRow="0" w:firstColumn="1" w:lastColumn="0" w:noHBand="0" w:noVBand="1"/>
      </w:tblPr>
      <w:tblGrid>
        <w:gridCol w:w="2679"/>
        <w:gridCol w:w="2567"/>
        <w:gridCol w:w="2570"/>
        <w:gridCol w:w="2486"/>
      </w:tblGrid>
      <w:tr w:rsidR="008C6AAF" w:rsidRPr="008C6AAF" w14:paraId="7A1784FF" w14:textId="77777777" w:rsidTr="008C6AAF">
        <w:trPr>
          <w:trHeight w:val="816"/>
        </w:trPr>
        <w:tc>
          <w:tcPr>
            <w:tcW w:w="0" w:type="auto"/>
            <w:vAlign w:val="center"/>
            <w:hideMark/>
          </w:tcPr>
          <w:p w14:paraId="2A13D12B"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Objective</w:t>
            </w:r>
          </w:p>
        </w:tc>
        <w:tc>
          <w:tcPr>
            <w:tcW w:w="0" w:type="auto"/>
            <w:vAlign w:val="center"/>
            <w:hideMark/>
          </w:tcPr>
          <w:p w14:paraId="554C1A90"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Users</w:t>
            </w:r>
          </w:p>
        </w:tc>
        <w:tc>
          <w:tcPr>
            <w:tcW w:w="0" w:type="auto"/>
            <w:vAlign w:val="center"/>
            <w:hideMark/>
          </w:tcPr>
          <w:p w14:paraId="63A3EC23"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Actions</w:t>
            </w:r>
          </w:p>
        </w:tc>
        <w:tc>
          <w:tcPr>
            <w:tcW w:w="0" w:type="auto"/>
            <w:vAlign w:val="center"/>
            <w:hideMark/>
          </w:tcPr>
          <w:p w14:paraId="22A6F526"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Usage Frequency</w:t>
            </w:r>
          </w:p>
        </w:tc>
      </w:tr>
      <w:tr w:rsidR="008C6AAF" w:rsidRPr="008C6AAF" w14:paraId="43201758" w14:textId="77777777" w:rsidTr="008C6AAF">
        <w:trPr>
          <w:trHeight w:val="2535"/>
        </w:trPr>
        <w:tc>
          <w:tcPr>
            <w:tcW w:w="0" w:type="auto"/>
            <w:vAlign w:val="center"/>
            <w:hideMark/>
          </w:tcPr>
          <w:p w14:paraId="735634CD" w14:textId="77777777" w:rsidR="008C6AAF" w:rsidRPr="008C6AAF" w:rsidRDefault="008C6AAF" w:rsidP="008C6AAF">
            <w:pPr>
              <w:spacing w:after="160" w:line="259" w:lineRule="auto"/>
              <w:jc w:val="center"/>
              <w:rPr>
                <w:color w:val="10162F"/>
                <w:sz w:val="28"/>
                <w:szCs w:val="28"/>
                <w:shd w:val="clear" w:color="auto" w:fill="FFFFFF"/>
              </w:rPr>
            </w:pPr>
            <w:r w:rsidRPr="008C6AAF">
              <w:rPr>
                <w:color w:val="10162F"/>
                <w:sz w:val="28"/>
                <w:szCs w:val="28"/>
                <w:shd w:val="clear" w:color="auto" w:fill="FFFFFF"/>
              </w:rPr>
              <w:t>Describe the goals</w:t>
            </w:r>
            <w:r w:rsidRPr="008C6AAF">
              <w:rPr>
                <w:color w:val="10162F"/>
                <w:sz w:val="28"/>
                <w:szCs w:val="28"/>
                <w:shd w:val="clear" w:color="auto" w:fill="FFFFFF"/>
              </w:rPr>
              <w:br/>
              <w:t>this Dashboard/Story</w:t>
            </w:r>
            <w:r w:rsidRPr="008C6AAF">
              <w:rPr>
                <w:color w:val="10162F"/>
                <w:sz w:val="28"/>
                <w:szCs w:val="28"/>
                <w:shd w:val="clear" w:color="auto" w:fill="FFFFFF"/>
              </w:rPr>
              <w:br/>
              <w:t>will be used to</w:t>
            </w:r>
            <w:r w:rsidRPr="008C6AAF">
              <w:rPr>
                <w:color w:val="10162F"/>
                <w:sz w:val="28"/>
                <w:szCs w:val="28"/>
                <w:shd w:val="clear" w:color="auto" w:fill="FFFFFF"/>
              </w:rPr>
              <w:br/>
              <w:t>address</w:t>
            </w:r>
          </w:p>
        </w:tc>
        <w:tc>
          <w:tcPr>
            <w:tcW w:w="0" w:type="auto"/>
            <w:vAlign w:val="center"/>
            <w:hideMark/>
          </w:tcPr>
          <w:p w14:paraId="4D349A9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what types</w:t>
            </w:r>
            <w:r w:rsidRPr="008C6AAF">
              <w:rPr>
                <w:color w:val="10162F"/>
                <w:sz w:val="28"/>
                <w:szCs w:val="28"/>
                <w:shd w:val="clear" w:color="auto" w:fill="FFFFFF"/>
              </w:rPr>
              <w:br/>
              <w:t>of users will be</w:t>
            </w:r>
            <w:r w:rsidRPr="008C6AAF">
              <w:rPr>
                <w:color w:val="10162F"/>
                <w:sz w:val="28"/>
                <w:szCs w:val="28"/>
                <w:shd w:val="clear" w:color="auto" w:fill="FFFFFF"/>
              </w:rPr>
              <w:br/>
              <w:t>accessing the</w:t>
            </w:r>
            <w:r w:rsidRPr="008C6AAF">
              <w:rPr>
                <w:color w:val="10162F"/>
                <w:sz w:val="28"/>
                <w:szCs w:val="28"/>
                <w:shd w:val="clear" w:color="auto" w:fill="FFFFFF"/>
              </w:rPr>
              <w:br/>
              <w:t>Dashboard/Story</w:t>
            </w:r>
          </w:p>
        </w:tc>
        <w:tc>
          <w:tcPr>
            <w:tcW w:w="0" w:type="auto"/>
            <w:vAlign w:val="center"/>
            <w:hideMark/>
          </w:tcPr>
          <w:p w14:paraId="761AEE36"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the actions</w:t>
            </w:r>
            <w:r w:rsidRPr="008C6AAF">
              <w:rPr>
                <w:color w:val="10162F"/>
                <w:sz w:val="28"/>
                <w:szCs w:val="28"/>
                <w:shd w:val="clear" w:color="auto" w:fill="FFFFFF"/>
              </w:rPr>
              <w:br/>
              <w:t>that users will take</w:t>
            </w:r>
            <w:r w:rsidRPr="008C6AAF">
              <w:rPr>
                <w:color w:val="10162F"/>
                <w:sz w:val="28"/>
                <w:szCs w:val="28"/>
                <w:shd w:val="clear" w:color="auto" w:fill="FFFFFF"/>
              </w:rPr>
              <w:br/>
              <w:t>after looking at this</w:t>
            </w:r>
            <w:r w:rsidRPr="008C6AAF">
              <w:rPr>
                <w:color w:val="10162F"/>
                <w:sz w:val="28"/>
                <w:szCs w:val="28"/>
                <w:shd w:val="clear" w:color="auto" w:fill="FFFFFF"/>
              </w:rPr>
              <w:br/>
              <w:t>Dashboard/Story</w:t>
            </w:r>
          </w:p>
        </w:tc>
        <w:tc>
          <w:tcPr>
            <w:tcW w:w="0" w:type="auto"/>
            <w:vAlign w:val="center"/>
            <w:hideMark/>
          </w:tcPr>
          <w:p w14:paraId="023194A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how often</w:t>
            </w:r>
            <w:r w:rsidRPr="008C6AAF">
              <w:rPr>
                <w:color w:val="10162F"/>
                <w:sz w:val="28"/>
                <w:szCs w:val="28"/>
                <w:shd w:val="clear" w:color="auto" w:fill="FFFFFF"/>
              </w:rPr>
              <w:br/>
              <w:t>users will be</w:t>
            </w:r>
            <w:r w:rsidRPr="008C6AAF">
              <w:rPr>
                <w:color w:val="10162F"/>
                <w:sz w:val="28"/>
                <w:szCs w:val="28"/>
                <w:shd w:val="clear" w:color="auto" w:fill="FFFFFF"/>
              </w:rPr>
              <w:br/>
              <w:t>accessing this</w:t>
            </w:r>
            <w:r w:rsidRPr="008C6AAF">
              <w:rPr>
                <w:color w:val="10162F"/>
                <w:sz w:val="28"/>
                <w:szCs w:val="28"/>
                <w:shd w:val="clear" w:color="auto" w:fill="FFFFFF"/>
              </w:rPr>
              <w:br/>
              <w:t>Dashboard/Story</w:t>
            </w:r>
          </w:p>
        </w:tc>
      </w:tr>
    </w:tbl>
    <w:p w14:paraId="3314CBAF" w14:textId="77777777" w:rsidR="008C6AAF" w:rsidRDefault="008C6AAF" w:rsidP="008C6AAF">
      <w:pPr>
        <w:rPr>
          <w:b/>
          <w:bCs/>
          <w:color w:val="10162F"/>
          <w:sz w:val="32"/>
          <w:szCs w:val="32"/>
          <w:shd w:val="clear" w:color="auto" w:fill="FFFFFF"/>
        </w:rPr>
      </w:pPr>
    </w:p>
    <w:p w14:paraId="412C548D" w14:textId="61988435"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lastRenderedPageBreak/>
        <w:t>Dashboard Design Checklist</w:t>
      </w:r>
    </w:p>
    <w:p w14:paraId="5CB47DF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Is my dashboard telling a single story?</w:t>
      </w:r>
    </w:p>
    <w:p w14:paraId="13503C6D"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charts cohesive and easy to understand?</w:t>
      </w:r>
    </w:p>
    <w:p w14:paraId="082AEC15"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calling out specific points of interest on the dashboard?</w:t>
      </w:r>
    </w:p>
    <w:p w14:paraId="71AF83DE"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 I need to add tooltips?</w:t>
      </w:r>
    </w:p>
    <w:p w14:paraId="7562DC39"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colors being used effectively to enhance my story?</w:t>
      </w:r>
    </w:p>
    <w:p w14:paraId="6CA76B38"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annotating specific data points that I want to call out?</w:t>
      </w:r>
    </w:p>
    <w:p w14:paraId="6DC92E9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Does my report flow when I read it? Is the information I wanted the user to see first easy to identify?</w:t>
      </w:r>
    </w:p>
    <w:p w14:paraId="5A0C47D1"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similar data points on visualizations grouped in the same area?</w:t>
      </w:r>
    </w:p>
    <w:p w14:paraId="242C005C"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KPIs enclosed? If not, should they be?</w:t>
      </w: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6A34F66B"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Databases</w:t>
      </w:r>
    </w:p>
    <w:p w14:paraId="0CDE4DE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Databases are systems that store, modify, and access structured collections of information electronically.</w:t>
      </w:r>
    </w:p>
    <w:p w14:paraId="475F410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 Management Systems (DBMS) allow developers to communicate via code or a graphical user interface with a database.</w:t>
      </w:r>
    </w:p>
    <w:p w14:paraId="2C4E8688"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Databases can store a wide range of data types, including text, numbers, dates and times, and files of various types.</w:t>
      </w:r>
    </w:p>
    <w:p w14:paraId="5B8BD2D7"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Relational Databases</w:t>
      </w:r>
    </w:p>
    <w:p w14:paraId="1E246E3B"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Relational databases, a common database class, organize data into tables of rows and columns of information and rely on relationships to organize data.</w:t>
      </w:r>
    </w:p>
    <w:p w14:paraId="76A5850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lastRenderedPageBreak/>
        <w:t>A relational database schema is typically pre-defined before data is entered.</w:t>
      </w:r>
    </w:p>
    <w:p w14:paraId="46ED5534"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All relational databases use SQL to allow developers to communicate with the database using a common language.</w:t>
      </w:r>
    </w:p>
    <w:p w14:paraId="19EA88E1"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Relational databases can be costly to set up and scale. Performance and cost are big factors in using a relational database in an application.</w:t>
      </w:r>
    </w:p>
    <w:p w14:paraId="5591E32C"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Non-Relational Databases</w:t>
      </w:r>
    </w:p>
    <w:p w14:paraId="58C4FB1B"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Non-relational databases, another common database class, refer to any database that does not follow the relational model.</w:t>
      </w:r>
    </w:p>
    <w:p w14:paraId="17E218C5"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Non-relational databases typically have a more flexible schema and are more easily scaled than relational databases. However, the unstructured nature of the data can make it difficult to maintain, and each non-relational database has its own query language.</w:t>
      </w: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Default="007E102A" w:rsidP="00D655C2">
      <w:pPr>
        <w:rPr>
          <w:rStyle w:val="mclose"/>
          <w:b/>
          <w:bCs/>
          <w:color w:val="10162F"/>
          <w:sz w:val="32"/>
          <w:szCs w:val="32"/>
          <w:shd w:val="clear" w:color="auto" w:fill="FFFFFF"/>
        </w:rPr>
      </w:pPr>
    </w:p>
    <w:p w14:paraId="5AF2B6BC" w14:textId="77777777" w:rsidR="000E02E2" w:rsidRDefault="000E02E2" w:rsidP="00D655C2">
      <w:pPr>
        <w:rPr>
          <w:rStyle w:val="mclose"/>
          <w:b/>
          <w:bCs/>
          <w:color w:val="10162F"/>
          <w:sz w:val="32"/>
          <w:szCs w:val="32"/>
          <w:shd w:val="clear" w:color="auto" w:fill="FFFFFF"/>
        </w:rPr>
      </w:pPr>
    </w:p>
    <w:p w14:paraId="756CC61F" w14:textId="77777777" w:rsidR="000E02E2" w:rsidRDefault="000E02E2" w:rsidP="00D655C2">
      <w:pPr>
        <w:rPr>
          <w:rStyle w:val="mclose"/>
          <w:b/>
          <w:bCs/>
          <w:color w:val="10162F"/>
          <w:sz w:val="32"/>
          <w:szCs w:val="32"/>
          <w:shd w:val="clear" w:color="auto" w:fill="FFFFFF"/>
        </w:rPr>
      </w:pPr>
    </w:p>
    <w:p w14:paraId="48C097CE" w14:textId="77777777" w:rsidR="000E02E2" w:rsidRDefault="000E02E2" w:rsidP="00D655C2">
      <w:pPr>
        <w:rPr>
          <w:rStyle w:val="mclose"/>
          <w:b/>
          <w:bCs/>
          <w:color w:val="10162F"/>
          <w:sz w:val="32"/>
          <w:szCs w:val="32"/>
          <w:shd w:val="clear" w:color="auto" w:fill="FFFFFF"/>
        </w:rPr>
      </w:pPr>
    </w:p>
    <w:p w14:paraId="70F5AF67" w14:textId="77777777" w:rsidR="000E02E2" w:rsidRDefault="000E02E2" w:rsidP="00D655C2">
      <w:pPr>
        <w:rPr>
          <w:rStyle w:val="mclose"/>
          <w:b/>
          <w:bCs/>
          <w:color w:val="10162F"/>
          <w:sz w:val="32"/>
          <w:szCs w:val="32"/>
          <w:shd w:val="clear" w:color="auto" w:fill="FFFFFF"/>
        </w:rPr>
      </w:pPr>
    </w:p>
    <w:p w14:paraId="4EDBD8A7" w14:textId="77777777" w:rsidR="000E02E2" w:rsidRDefault="000E02E2" w:rsidP="00D655C2">
      <w:pPr>
        <w:rPr>
          <w:rStyle w:val="mclose"/>
          <w:b/>
          <w:bCs/>
          <w:color w:val="10162F"/>
          <w:sz w:val="32"/>
          <w:szCs w:val="32"/>
          <w:shd w:val="clear" w:color="auto" w:fill="FFFFFF"/>
        </w:rPr>
      </w:pPr>
    </w:p>
    <w:p w14:paraId="77D8692A" w14:textId="77777777" w:rsidR="000E02E2" w:rsidRDefault="000E02E2" w:rsidP="00D655C2">
      <w:pPr>
        <w:rPr>
          <w:rStyle w:val="mclose"/>
          <w:b/>
          <w:bCs/>
          <w:color w:val="10162F"/>
          <w:sz w:val="32"/>
          <w:szCs w:val="32"/>
          <w:shd w:val="clear" w:color="auto" w:fill="FFFFFF"/>
        </w:rPr>
      </w:pPr>
    </w:p>
    <w:p w14:paraId="01032F74" w14:textId="77777777" w:rsidR="000E02E2" w:rsidRDefault="000E02E2" w:rsidP="00D655C2">
      <w:pPr>
        <w:rPr>
          <w:rStyle w:val="mclose"/>
          <w:b/>
          <w:bCs/>
          <w:color w:val="10162F"/>
          <w:sz w:val="32"/>
          <w:szCs w:val="32"/>
          <w:shd w:val="clear" w:color="auto" w:fill="FFFFFF"/>
        </w:rPr>
      </w:pPr>
    </w:p>
    <w:p w14:paraId="2071BD72" w14:textId="77777777" w:rsidR="000E02E2" w:rsidRDefault="000E02E2" w:rsidP="00D655C2">
      <w:pPr>
        <w:rPr>
          <w:rStyle w:val="mclose"/>
          <w:b/>
          <w:bCs/>
          <w:color w:val="10162F"/>
          <w:sz w:val="32"/>
          <w:szCs w:val="32"/>
          <w:shd w:val="clear" w:color="auto" w:fill="FFFFFF"/>
        </w:rPr>
      </w:pPr>
    </w:p>
    <w:p w14:paraId="5A8ECF90" w14:textId="77777777" w:rsidR="000E02E2" w:rsidRDefault="000E02E2" w:rsidP="00D655C2">
      <w:pPr>
        <w:rPr>
          <w:rStyle w:val="mclose"/>
          <w:b/>
          <w:bCs/>
          <w:color w:val="10162F"/>
          <w:sz w:val="32"/>
          <w:szCs w:val="32"/>
          <w:shd w:val="clear" w:color="auto" w:fill="FFFFFF"/>
        </w:rPr>
      </w:pPr>
    </w:p>
    <w:p w14:paraId="0C12EFE5" w14:textId="77777777" w:rsidR="000E02E2" w:rsidRDefault="000E02E2" w:rsidP="00D655C2">
      <w:pPr>
        <w:rPr>
          <w:rStyle w:val="mclose"/>
          <w:b/>
          <w:bCs/>
          <w:color w:val="10162F"/>
          <w:sz w:val="32"/>
          <w:szCs w:val="32"/>
          <w:shd w:val="clear" w:color="auto" w:fill="FFFFFF"/>
        </w:rPr>
      </w:pPr>
    </w:p>
    <w:p w14:paraId="3F0EEB2B" w14:textId="77777777" w:rsidR="000E02E2" w:rsidRDefault="000E02E2" w:rsidP="00D655C2">
      <w:pPr>
        <w:rPr>
          <w:rStyle w:val="mclose"/>
          <w:b/>
          <w:bCs/>
          <w:color w:val="10162F"/>
          <w:sz w:val="32"/>
          <w:szCs w:val="32"/>
          <w:shd w:val="clear" w:color="auto" w:fill="FFFFFF"/>
        </w:rPr>
      </w:pPr>
    </w:p>
    <w:p w14:paraId="29CE7EA9" w14:textId="77777777" w:rsidR="000E02E2" w:rsidRDefault="000E02E2" w:rsidP="00D655C2">
      <w:pPr>
        <w:rPr>
          <w:rStyle w:val="mclose"/>
          <w:b/>
          <w:bCs/>
          <w:color w:val="10162F"/>
          <w:sz w:val="32"/>
          <w:szCs w:val="32"/>
          <w:shd w:val="clear" w:color="auto" w:fill="FFFFFF"/>
        </w:rPr>
      </w:pPr>
    </w:p>
    <w:p w14:paraId="697025FC" w14:textId="77777777" w:rsidR="000E02E2" w:rsidRDefault="000E02E2" w:rsidP="00D655C2">
      <w:pPr>
        <w:rPr>
          <w:rStyle w:val="mclose"/>
          <w:b/>
          <w:bCs/>
          <w:color w:val="10162F"/>
          <w:sz w:val="32"/>
          <w:szCs w:val="32"/>
          <w:shd w:val="clear" w:color="auto" w:fill="FFFFFF"/>
        </w:rPr>
      </w:pPr>
    </w:p>
    <w:p w14:paraId="343E032F" w14:textId="77777777" w:rsidR="000E02E2" w:rsidRDefault="000E02E2" w:rsidP="00D655C2">
      <w:pPr>
        <w:rPr>
          <w:rStyle w:val="mclose"/>
          <w:b/>
          <w:bCs/>
          <w:color w:val="10162F"/>
          <w:sz w:val="32"/>
          <w:szCs w:val="32"/>
          <w:shd w:val="clear" w:color="auto" w:fill="FFFFFF"/>
        </w:rPr>
      </w:pPr>
    </w:p>
    <w:p w14:paraId="6BE7772F" w14:textId="77777777" w:rsidR="000E02E2" w:rsidRDefault="000E02E2" w:rsidP="00D655C2">
      <w:pPr>
        <w:rPr>
          <w:rStyle w:val="mclose"/>
          <w:b/>
          <w:bCs/>
          <w:color w:val="10162F"/>
          <w:sz w:val="32"/>
          <w:szCs w:val="32"/>
          <w:shd w:val="clear" w:color="auto" w:fill="FFFFFF"/>
        </w:rPr>
      </w:pPr>
    </w:p>
    <w:p w14:paraId="4AA81C71" w14:textId="77777777" w:rsidR="000E02E2" w:rsidRDefault="000E02E2" w:rsidP="00D655C2">
      <w:pPr>
        <w:rPr>
          <w:rStyle w:val="mclose"/>
          <w:b/>
          <w:bCs/>
          <w:color w:val="10162F"/>
          <w:sz w:val="32"/>
          <w:szCs w:val="32"/>
          <w:shd w:val="clear" w:color="auto" w:fill="FFFFFF"/>
        </w:rPr>
      </w:pPr>
    </w:p>
    <w:p w14:paraId="01DBA3AA" w14:textId="77777777" w:rsidR="000E02E2" w:rsidRPr="006C0706" w:rsidRDefault="000E02E2"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B19B0"/>
    <w:multiLevelType w:val="multilevel"/>
    <w:tmpl w:val="73E0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F6CFA"/>
    <w:multiLevelType w:val="multilevel"/>
    <w:tmpl w:val="F50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E59EA"/>
    <w:multiLevelType w:val="multilevel"/>
    <w:tmpl w:val="4F1C3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B47D0"/>
    <w:multiLevelType w:val="hybridMultilevel"/>
    <w:tmpl w:val="5662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B0A71"/>
    <w:multiLevelType w:val="multilevel"/>
    <w:tmpl w:val="938E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80008"/>
    <w:multiLevelType w:val="multilevel"/>
    <w:tmpl w:val="9F3C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324D7"/>
    <w:multiLevelType w:val="multilevel"/>
    <w:tmpl w:val="E70A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96939"/>
    <w:multiLevelType w:val="multilevel"/>
    <w:tmpl w:val="FD3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944C7D"/>
    <w:multiLevelType w:val="multilevel"/>
    <w:tmpl w:val="15E0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C7FA8"/>
    <w:multiLevelType w:val="multilevel"/>
    <w:tmpl w:val="4368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474A8"/>
    <w:multiLevelType w:val="multilevel"/>
    <w:tmpl w:val="4CBE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C3ACD"/>
    <w:multiLevelType w:val="hybridMultilevel"/>
    <w:tmpl w:val="1E0A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D11AA"/>
    <w:multiLevelType w:val="multilevel"/>
    <w:tmpl w:val="B752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617D1"/>
    <w:multiLevelType w:val="multilevel"/>
    <w:tmpl w:val="CF86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74E21"/>
    <w:multiLevelType w:val="multilevel"/>
    <w:tmpl w:val="393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B5274F"/>
    <w:multiLevelType w:val="hybridMultilevel"/>
    <w:tmpl w:val="840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820516"/>
    <w:multiLevelType w:val="multilevel"/>
    <w:tmpl w:val="9F8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C42FE5"/>
    <w:multiLevelType w:val="multilevel"/>
    <w:tmpl w:val="4326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CA5D78"/>
    <w:multiLevelType w:val="multilevel"/>
    <w:tmpl w:val="39C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46C25"/>
    <w:multiLevelType w:val="multilevel"/>
    <w:tmpl w:val="2716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1B7FF2"/>
    <w:multiLevelType w:val="multilevel"/>
    <w:tmpl w:val="619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28872">
    <w:abstractNumId w:val="19"/>
  </w:num>
  <w:num w:numId="2" w16cid:durableId="375355840">
    <w:abstractNumId w:val="2"/>
  </w:num>
  <w:num w:numId="3" w16cid:durableId="46995632">
    <w:abstractNumId w:val="37"/>
  </w:num>
  <w:num w:numId="4" w16cid:durableId="1211768686">
    <w:abstractNumId w:val="0"/>
  </w:num>
  <w:num w:numId="5" w16cid:durableId="1329285047">
    <w:abstractNumId w:val="5"/>
  </w:num>
  <w:num w:numId="6" w16cid:durableId="1298729004">
    <w:abstractNumId w:val="22"/>
  </w:num>
  <w:num w:numId="7" w16cid:durableId="1393581265">
    <w:abstractNumId w:val="17"/>
  </w:num>
  <w:num w:numId="8" w16cid:durableId="1276255226">
    <w:abstractNumId w:val="18"/>
  </w:num>
  <w:num w:numId="9" w16cid:durableId="364327444">
    <w:abstractNumId w:val="26"/>
  </w:num>
  <w:num w:numId="10" w16cid:durableId="347800613">
    <w:abstractNumId w:val="29"/>
  </w:num>
  <w:num w:numId="11" w16cid:durableId="1468863207">
    <w:abstractNumId w:val="49"/>
  </w:num>
  <w:num w:numId="12" w16cid:durableId="148910337">
    <w:abstractNumId w:val="28"/>
  </w:num>
  <w:num w:numId="13" w16cid:durableId="829757317">
    <w:abstractNumId w:val="9"/>
  </w:num>
  <w:num w:numId="14" w16cid:durableId="1850943307">
    <w:abstractNumId w:val="15"/>
  </w:num>
  <w:num w:numId="15" w16cid:durableId="102313291">
    <w:abstractNumId w:val="16"/>
  </w:num>
  <w:num w:numId="16" w16cid:durableId="1398362280">
    <w:abstractNumId w:val="45"/>
  </w:num>
  <w:num w:numId="17" w16cid:durableId="1722827216">
    <w:abstractNumId w:val="51"/>
  </w:num>
  <w:num w:numId="18" w16cid:durableId="1560702966">
    <w:abstractNumId w:val="10"/>
  </w:num>
  <w:num w:numId="19" w16cid:durableId="920799460">
    <w:abstractNumId w:val="11"/>
  </w:num>
  <w:num w:numId="20" w16cid:durableId="1195341858">
    <w:abstractNumId w:val="33"/>
  </w:num>
  <w:num w:numId="21" w16cid:durableId="170488602">
    <w:abstractNumId w:val="1"/>
  </w:num>
  <w:num w:numId="22" w16cid:durableId="1127817867">
    <w:abstractNumId w:val="6"/>
  </w:num>
  <w:num w:numId="23" w16cid:durableId="921111054">
    <w:abstractNumId w:val="40"/>
  </w:num>
  <w:num w:numId="24" w16cid:durableId="1642006128">
    <w:abstractNumId w:val="34"/>
  </w:num>
  <w:num w:numId="25" w16cid:durableId="1005596997">
    <w:abstractNumId w:val="36"/>
  </w:num>
  <w:num w:numId="26" w16cid:durableId="691154293">
    <w:abstractNumId w:val="24"/>
  </w:num>
  <w:num w:numId="27" w16cid:durableId="90709106">
    <w:abstractNumId w:val="54"/>
  </w:num>
  <w:num w:numId="28" w16cid:durableId="1572693051">
    <w:abstractNumId w:val="46"/>
  </w:num>
  <w:num w:numId="29" w16cid:durableId="1421635484">
    <w:abstractNumId w:val="23"/>
  </w:num>
  <w:num w:numId="30" w16cid:durableId="314453456">
    <w:abstractNumId w:val="21"/>
  </w:num>
  <w:num w:numId="31" w16cid:durableId="1886214566">
    <w:abstractNumId w:val="39"/>
  </w:num>
  <w:num w:numId="32" w16cid:durableId="1389572945">
    <w:abstractNumId w:val="31"/>
  </w:num>
  <w:num w:numId="33" w16cid:durableId="1363285027">
    <w:abstractNumId w:val="14"/>
  </w:num>
  <w:num w:numId="34" w16cid:durableId="1715883192">
    <w:abstractNumId w:val="32"/>
  </w:num>
  <w:num w:numId="35" w16cid:durableId="526256484">
    <w:abstractNumId w:val="44"/>
  </w:num>
  <w:num w:numId="36" w16cid:durableId="1234900341">
    <w:abstractNumId w:val="50"/>
  </w:num>
  <w:num w:numId="37" w16cid:durableId="688071834">
    <w:abstractNumId w:val="47"/>
  </w:num>
  <w:num w:numId="38" w16cid:durableId="425540070">
    <w:abstractNumId w:val="38"/>
  </w:num>
  <w:num w:numId="39" w16cid:durableId="1648629183">
    <w:abstractNumId w:val="48"/>
  </w:num>
  <w:num w:numId="40" w16cid:durableId="1092818871">
    <w:abstractNumId w:val="12"/>
  </w:num>
  <w:num w:numId="41" w16cid:durableId="1341158518">
    <w:abstractNumId w:val="55"/>
  </w:num>
  <w:num w:numId="42" w16cid:durableId="212738943">
    <w:abstractNumId w:val="53"/>
  </w:num>
  <w:num w:numId="43" w16cid:durableId="574900975">
    <w:abstractNumId w:val="57"/>
  </w:num>
  <w:num w:numId="44" w16cid:durableId="564950868">
    <w:abstractNumId w:val="35"/>
  </w:num>
  <w:num w:numId="45" w16cid:durableId="1441074443">
    <w:abstractNumId w:val="30"/>
  </w:num>
  <w:num w:numId="46" w16cid:durableId="1030496756">
    <w:abstractNumId w:val="3"/>
  </w:num>
  <w:num w:numId="47" w16cid:durableId="1825926608">
    <w:abstractNumId w:val="42"/>
  </w:num>
  <w:num w:numId="48" w16cid:durableId="2086609600">
    <w:abstractNumId w:val="52"/>
  </w:num>
  <w:num w:numId="49" w16cid:durableId="1296764399">
    <w:abstractNumId w:val="56"/>
  </w:num>
  <w:num w:numId="50" w16cid:durableId="1133867174">
    <w:abstractNumId w:val="25"/>
  </w:num>
  <w:num w:numId="51" w16cid:durableId="720249416">
    <w:abstractNumId w:val="4"/>
  </w:num>
  <w:num w:numId="52" w16cid:durableId="1770344773">
    <w:abstractNumId w:val="8"/>
  </w:num>
  <w:num w:numId="53" w16cid:durableId="485820487">
    <w:abstractNumId w:val="43"/>
  </w:num>
  <w:num w:numId="54" w16cid:durableId="882520633">
    <w:abstractNumId w:val="20"/>
  </w:num>
  <w:num w:numId="55" w16cid:durableId="1741829362">
    <w:abstractNumId w:val="41"/>
  </w:num>
  <w:num w:numId="56" w16cid:durableId="1863470651">
    <w:abstractNumId w:val="27"/>
  </w:num>
  <w:num w:numId="57" w16cid:durableId="154958260">
    <w:abstractNumId w:val="13"/>
  </w:num>
  <w:num w:numId="58" w16cid:durableId="1798521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97FBC"/>
    <w:rsid w:val="000B1F4E"/>
    <w:rsid w:val="000C061D"/>
    <w:rsid w:val="000C07C3"/>
    <w:rsid w:val="000C1AE7"/>
    <w:rsid w:val="000C43DA"/>
    <w:rsid w:val="000E02E2"/>
    <w:rsid w:val="000E36D2"/>
    <w:rsid w:val="000E777A"/>
    <w:rsid w:val="000F275C"/>
    <w:rsid w:val="000F6291"/>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D5DD6"/>
    <w:rsid w:val="004E3FEE"/>
    <w:rsid w:val="004F11D6"/>
    <w:rsid w:val="004F1847"/>
    <w:rsid w:val="00501836"/>
    <w:rsid w:val="00504F77"/>
    <w:rsid w:val="00513FFD"/>
    <w:rsid w:val="00541774"/>
    <w:rsid w:val="0055257E"/>
    <w:rsid w:val="0056541E"/>
    <w:rsid w:val="005A4764"/>
    <w:rsid w:val="005B0739"/>
    <w:rsid w:val="005B31AA"/>
    <w:rsid w:val="005B375C"/>
    <w:rsid w:val="005B74F8"/>
    <w:rsid w:val="005C5DC2"/>
    <w:rsid w:val="005C7659"/>
    <w:rsid w:val="005D6E8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D6492"/>
    <w:rsid w:val="007E102A"/>
    <w:rsid w:val="007E55E5"/>
    <w:rsid w:val="007F05F5"/>
    <w:rsid w:val="007F409C"/>
    <w:rsid w:val="008105DC"/>
    <w:rsid w:val="0082108C"/>
    <w:rsid w:val="008247D7"/>
    <w:rsid w:val="00857A56"/>
    <w:rsid w:val="008651D6"/>
    <w:rsid w:val="0089446E"/>
    <w:rsid w:val="008C346A"/>
    <w:rsid w:val="008C6AAF"/>
    <w:rsid w:val="008D653D"/>
    <w:rsid w:val="00902F27"/>
    <w:rsid w:val="00913158"/>
    <w:rsid w:val="00935B0F"/>
    <w:rsid w:val="009A68BC"/>
    <w:rsid w:val="009D410B"/>
    <w:rsid w:val="009F1F6D"/>
    <w:rsid w:val="009F35F1"/>
    <w:rsid w:val="009F5F88"/>
    <w:rsid w:val="00A11D5F"/>
    <w:rsid w:val="00A15B6D"/>
    <w:rsid w:val="00A22AB2"/>
    <w:rsid w:val="00A2541E"/>
    <w:rsid w:val="00A30C15"/>
    <w:rsid w:val="00A44EDF"/>
    <w:rsid w:val="00A57941"/>
    <w:rsid w:val="00A71B91"/>
    <w:rsid w:val="00A82B1C"/>
    <w:rsid w:val="00AE4BDA"/>
    <w:rsid w:val="00AF450D"/>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EF632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 w:type="table" w:styleId="GridTable4-Accent4">
    <w:name w:val="Grid Table 4 Accent 4"/>
    <w:basedOn w:val="TableNormal"/>
    <w:uiPriority w:val="49"/>
    <w:rsid w:val="008C6AA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8C6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268">
      <w:bodyDiv w:val="1"/>
      <w:marLeft w:val="0"/>
      <w:marRight w:val="0"/>
      <w:marTop w:val="0"/>
      <w:marBottom w:val="0"/>
      <w:divBdr>
        <w:top w:val="none" w:sz="0" w:space="0" w:color="auto"/>
        <w:left w:val="none" w:sz="0" w:space="0" w:color="auto"/>
        <w:bottom w:val="none" w:sz="0" w:space="0" w:color="auto"/>
        <w:right w:val="none" w:sz="0" w:space="0" w:color="auto"/>
      </w:divBdr>
    </w:div>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0107363">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007803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26573388">
      <w:bodyDiv w:val="1"/>
      <w:marLeft w:val="0"/>
      <w:marRight w:val="0"/>
      <w:marTop w:val="0"/>
      <w:marBottom w:val="0"/>
      <w:divBdr>
        <w:top w:val="none" w:sz="0" w:space="0" w:color="auto"/>
        <w:left w:val="none" w:sz="0" w:space="0" w:color="auto"/>
        <w:bottom w:val="none" w:sz="0" w:space="0" w:color="auto"/>
        <w:right w:val="none" w:sz="0" w:space="0" w:color="auto"/>
      </w:divBdr>
    </w:div>
    <w:div w:id="231278147">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67204642">
      <w:bodyDiv w:val="1"/>
      <w:marLeft w:val="0"/>
      <w:marRight w:val="0"/>
      <w:marTop w:val="0"/>
      <w:marBottom w:val="0"/>
      <w:divBdr>
        <w:top w:val="none" w:sz="0" w:space="0" w:color="auto"/>
        <w:left w:val="none" w:sz="0" w:space="0" w:color="auto"/>
        <w:bottom w:val="none" w:sz="0" w:space="0" w:color="auto"/>
        <w:right w:val="none" w:sz="0" w:space="0" w:color="auto"/>
      </w:divBdr>
    </w:div>
    <w:div w:id="26909187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375399735">
      <w:bodyDiv w:val="1"/>
      <w:marLeft w:val="0"/>
      <w:marRight w:val="0"/>
      <w:marTop w:val="0"/>
      <w:marBottom w:val="0"/>
      <w:divBdr>
        <w:top w:val="none" w:sz="0" w:space="0" w:color="auto"/>
        <w:left w:val="none" w:sz="0" w:space="0" w:color="auto"/>
        <w:bottom w:val="none" w:sz="0" w:space="0" w:color="auto"/>
        <w:right w:val="none" w:sz="0" w:space="0" w:color="auto"/>
      </w:divBdr>
    </w:div>
    <w:div w:id="394016547">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2266993">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52079006">
      <w:bodyDiv w:val="1"/>
      <w:marLeft w:val="0"/>
      <w:marRight w:val="0"/>
      <w:marTop w:val="0"/>
      <w:marBottom w:val="0"/>
      <w:divBdr>
        <w:top w:val="none" w:sz="0" w:space="0" w:color="auto"/>
        <w:left w:val="none" w:sz="0" w:space="0" w:color="auto"/>
        <w:bottom w:val="none" w:sz="0" w:space="0" w:color="auto"/>
        <w:right w:val="none" w:sz="0" w:space="0" w:color="auto"/>
      </w:divBdr>
    </w:div>
    <w:div w:id="557978242">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0296273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17261861">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02270781">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3359764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1679138">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59979611">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23875113">
      <w:bodyDiv w:val="1"/>
      <w:marLeft w:val="0"/>
      <w:marRight w:val="0"/>
      <w:marTop w:val="0"/>
      <w:marBottom w:val="0"/>
      <w:divBdr>
        <w:top w:val="none" w:sz="0" w:space="0" w:color="auto"/>
        <w:left w:val="none" w:sz="0" w:space="0" w:color="auto"/>
        <w:bottom w:val="none" w:sz="0" w:space="0" w:color="auto"/>
        <w:right w:val="none" w:sz="0" w:space="0" w:color="auto"/>
      </w:divBdr>
    </w:div>
    <w:div w:id="1630474075">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48167104">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280703">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39018307">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73553518">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17862247">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0396394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29138388">
      <w:bodyDiv w:val="1"/>
      <w:marLeft w:val="0"/>
      <w:marRight w:val="0"/>
      <w:marTop w:val="0"/>
      <w:marBottom w:val="0"/>
      <w:divBdr>
        <w:top w:val="none" w:sz="0" w:space="0" w:color="auto"/>
        <w:left w:val="none" w:sz="0" w:space="0" w:color="auto"/>
        <w:bottom w:val="none" w:sz="0" w:space="0" w:color="auto"/>
        <w:right w:val="none" w:sz="0" w:space="0" w:color="auto"/>
      </w:divBdr>
    </w:div>
    <w:div w:id="2081635348">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9" Type="http://schemas.openxmlformats.org/officeDocument/2006/relationships/hyperlink" Target="https://docs.microsoft.com/en-us/power-bi/visuals/power-bi-visualization-types-for-reports-and-q-and-a" TargetMode="External"/><Relationship Id="rId21" Type="http://schemas.openxmlformats.org/officeDocument/2006/relationships/image" Target="media/image16.png"/><Relationship Id="rId34" Type="http://schemas.openxmlformats.org/officeDocument/2006/relationships/hyperlink" Target="https://docs.microsoft.com/en-us/power-bi/visuals/power-bi-visualization-basic-area-chart" TargetMode="External"/><Relationship Id="rId42" Type="http://schemas.openxmlformats.org/officeDocument/2006/relationships/hyperlink" Target="https://powerbi.microsoft.com/en-us/blog/visual-awesomeness-unlocked-sankey-diagram/" TargetMode="External"/><Relationship Id="rId47" Type="http://schemas.openxmlformats.org/officeDocument/2006/relationships/hyperlink" Target="https://docs.microsoft.com/en-us/power-bi/visuals/power-bi-visualization-q-and-a" TargetMode="External"/><Relationship Id="rId50" Type="http://schemas.openxmlformats.org/officeDocument/2006/relationships/hyperlink" Target="https://nikhitasinghsk.medium.com/six-principles-of-analytical-design-2e0967ef1edd" TargetMode="External"/><Relationship Id="rId55"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svg"/><Relationship Id="rId29" Type="http://schemas.openxmlformats.org/officeDocument/2006/relationships/hyperlink" Target="https://docs.microsoft.com/en-us/power-bi/visuals/power-bi-visualization-types-for-reports-and-q-and-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microsoft.com/en-us/power-bi/visuals/power-bi-visualization-types-for-reports-and-q-and-a" TargetMode="External"/><Relationship Id="rId37" Type="http://schemas.openxmlformats.org/officeDocument/2006/relationships/hyperlink" Target="https://docs.microsoft.com/en-us/power-bi/visuals/power-bi-visualization-types-for-reports-and-q-and-a" TargetMode="External"/><Relationship Id="rId40" Type="http://schemas.openxmlformats.org/officeDocument/2006/relationships/hyperlink" Target="https://docs.microsoft.com/en-us/power-bi/visuals/power-bi-visualization-types-for-reports-and-q-and-a" TargetMode="External"/><Relationship Id="rId45" Type="http://schemas.openxmlformats.org/officeDocument/2006/relationships/hyperlink" Target="https://docs.microsoft.com/en-us/power-bi/visuals/power-bi-visualization-decomposition-tree"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hyperlink" Target="https://docs.microsoft.com/en-us/power-bi/visuals/power-bi-visualization-kpi" TargetMode="External"/><Relationship Id="rId35" Type="http://schemas.openxmlformats.org/officeDocument/2006/relationships/hyperlink" Target="https://docs.microsoft.com/en-us/power-bi/visuals/power-bi-visualization-doughnut-charts" TargetMode="External"/><Relationship Id="rId43" Type="http://schemas.openxmlformats.org/officeDocument/2006/relationships/hyperlink" Target="https://docs.microsoft.com/en-us/power-bi/visuals/power-bi-visualization-waterfall-charts" TargetMode="External"/><Relationship Id="rId48" Type="http://schemas.openxmlformats.org/officeDocument/2006/relationships/hyperlink" Target="https://vizzendata.com/2020/07/06/utilizing-gestalt-principles-to-improve-your-data-visualization-design/" TargetMode="External"/><Relationship Id="rId56" Type="http://schemas.openxmlformats.org/officeDocument/2006/relationships/image" Target="media/image25.svg"/><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hyperlink" Target="https://docs.microsoft.com/en-us/power-bi/visuals/power-bi-visualization-types-for-reports-and-q-and-a" TargetMode="External"/><Relationship Id="rId38" Type="http://schemas.openxmlformats.org/officeDocument/2006/relationships/hyperlink" Target="https://docs.microsoft.com/en-us/power-bi/visuals/power-bi-visualization-types-for-reports-and-q-and-a" TargetMode="External"/><Relationship Id="rId46" Type="http://schemas.openxmlformats.org/officeDocument/2006/relationships/hyperlink" Target="https://docs.microsoft.com/en-us/power-bi/visuals/power-bi-visualization-influencers" TargetMode="External"/><Relationship Id="rId20" Type="http://schemas.openxmlformats.org/officeDocument/2006/relationships/image" Target="media/image15.png"/><Relationship Id="rId41" Type="http://schemas.openxmlformats.org/officeDocument/2006/relationships/hyperlink" Target="https://docs.microsoft.com/en-us/power-bi/visuals/power-bi-visualization-types-for-reports-and-q-and-a" TargetMode="External"/><Relationship Id="rId54" Type="http://schemas.openxmlformats.org/officeDocument/2006/relationships/image" Target="media/image23.sv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microsoft.com/en-us/power-bi/visuals/power-bi-visualization-types-for-reports-and-q-and-a" TargetMode="External"/><Relationship Id="rId36" Type="http://schemas.openxmlformats.org/officeDocument/2006/relationships/hyperlink" Target="https://docs.microsoft.com/en-us/power-bi/visuals/power-bi-visualization-types-for-reports-and-q-and-a" TargetMode="External"/><Relationship Id="rId49" Type="http://schemas.openxmlformats.org/officeDocument/2006/relationships/hyperlink" Target="https://trailhead.salesforce.com/content/learn/modules/analytics-app-design/structure-your-app"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docs.microsoft.com/en-us/power-bi/visuals/power-bi-visualization-radial-gauge-charts" TargetMode="External"/><Relationship Id="rId44" Type="http://schemas.openxmlformats.org/officeDocument/2006/relationships/hyperlink" Target="https://docs.microsoft.com/en-us/power-bi/visuals/power-bi-visualization-funnel-charts" TargetMode="External"/><Relationship Id="rId52"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8007</TotalTime>
  <Pages>60</Pages>
  <Words>8885</Words>
  <Characters>50648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188</cp:revision>
  <dcterms:created xsi:type="dcterms:W3CDTF">2023-07-30T06:05:00Z</dcterms:created>
  <dcterms:modified xsi:type="dcterms:W3CDTF">2024-02-07T07:49:00Z</dcterms:modified>
</cp:coreProperties>
</file>