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50BBF331" w14:textId="77360DFC" w:rsidR="00AF450D" w:rsidRPr="00AF450D" w:rsidRDefault="00AF450D" w:rsidP="00AF450D">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t>
      </w:r>
      <w:r w:rsidRPr="00AF450D">
        <w:rPr>
          <w:rFonts w:ascii="Segoe UI" w:hAnsi="Segoe UI" w:cs="Segoe UI"/>
          <w:color w:val="10162F"/>
          <w:sz w:val="26"/>
          <w:szCs w:val="26"/>
          <w:shd w:val="clear" w:color="auto" w:fill="FFFFFF"/>
        </w:rPr>
        <w:t>he ways we were able to explore this data set in preparation for a regression model:</w:t>
      </w:r>
    </w:p>
    <w:p w14:paraId="556D74BE"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previewed the first few rows of the data set using </w:t>
      </w:r>
      <w:proofErr w:type="gramStart"/>
      <w:r w:rsidRPr="00AF450D">
        <w:rPr>
          <w:rFonts w:ascii="Segoe UI" w:hAnsi="Segoe UI" w:cs="Segoe UI"/>
          <w:color w:val="10162F"/>
          <w:sz w:val="26"/>
          <w:szCs w:val="26"/>
          <w:shd w:val="clear" w:color="auto" w:fill="FFFFFF"/>
        </w:rPr>
        <w:t>the .head</w:t>
      </w:r>
      <w:proofErr w:type="gramEnd"/>
      <w:r w:rsidRPr="00AF450D">
        <w:rPr>
          <w:rFonts w:ascii="Segoe UI" w:hAnsi="Segoe UI" w:cs="Segoe UI"/>
          <w:color w:val="10162F"/>
          <w:sz w:val="26"/>
          <w:szCs w:val="26"/>
          <w:shd w:val="clear" w:color="auto" w:fill="FFFFFF"/>
        </w:rPr>
        <w:t>() method.</w:t>
      </w:r>
    </w:p>
    <w:p w14:paraId="632483F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checked the data type of each variable in the data set </w:t>
      </w:r>
      <w:proofErr w:type="gramStart"/>
      <w:r w:rsidRPr="00AF450D">
        <w:rPr>
          <w:rFonts w:ascii="Segoe UI" w:hAnsi="Segoe UI" w:cs="Segoe UI"/>
          <w:color w:val="10162F"/>
          <w:sz w:val="26"/>
          <w:szCs w:val="26"/>
          <w:shd w:val="clear" w:color="auto" w:fill="FFFFFF"/>
        </w:rPr>
        <w:t>using .</w:t>
      </w:r>
      <w:proofErr w:type="spellStart"/>
      <w:r w:rsidRPr="00AF450D">
        <w:rPr>
          <w:rFonts w:ascii="Segoe UI" w:hAnsi="Segoe UI" w:cs="Segoe UI"/>
          <w:color w:val="10162F"/>
          <w:sz w:val="26"/>
          <w:szCs w:val="26"/>
          <w:shd w:val="clear" w:color="auto" w:fill="FFFFFF"/>
        </w:rPr>
        <w:t>dtypes</w:t>
      </w:r>
      <w:proofErr w:type="spellEnd"/>
      <w:proofErr w:type="gramEnd"/>
      <w:r w:rsidRPr="00AF450D">
        <w:rPr>
          <w:rFonts w:ascii="Segoe UI" w:hAnsi="Segoe UI" w:cs="Segoe UI"/>
          <w:color w:val="10162F"/>
          <w:sz w:val="26"/>
          <w:szCs w:val="26"/>
          <w:shd w:val="clear" w:color="auto" w:fill="FFFFFF"/>
        </w:rPr>
        <w:t xml:space="preserve"> and corrected variables with incorrect data types.</w:t>
      </w:r>
    </w:p>
    <w:p w14:paraId="0AE7D754"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our categorical data to inform categorical encoding.</w:t>
      </w:r>
    </w:p>
    <w:p w14:paraId="7B3C6C42"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the scale of our quantitative variables and considered whether standardizing/scaling might be appropriate.</w:t>
      </w:r>
    </w:p>
    <w:p w14:paraId="5812096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missing data.</w:t>
      </w:r>
    </w:p>
    <w:p w14:paraId="46FF7DC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checked for outliers.</w:t>
      </w:r>
    </w:p>
    <w:p w14:paraId="5288E81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inspected the distributions of our quantitative variables.</w:t>
      </w:r>
    </w:p>
    <w:p w14:paraId="7ADC4B6E" w14:textId="693CF8BF" w:rsid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looked at the relationships between pairs of features using both scatter plots and box plots.</w:t>
      </w:r>
    </w:p>
    <w:p w14:paraId="62426620"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5977B439"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lastRenderedPageBreak/>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lastRenderedPageBreak/>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lastRenderedPageBreak/>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lastRenderedPageBreak/>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lastRenderedPageBreak/>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lastRenderedPageBreak/>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lastRenderedPageBreak/>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lastRenderedPageBreak/>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lastRenderedPageBreak/>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lastRenderedPageBreak/>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 xml:space="preserve">P-values below the chosen threshold are declared significant and lead the data scientist to “reject the null hypothesis in favor of the alternative”. A common choice for this threshold, which is also sometimes referred to as Alpha, is 0.05 — </w:t>
      </w:r>
      <w:r w:rsidRPr="00A82B1C">
        <w:rPr>
          <w:rStyle w:val="mclose"/>
          <w:color w:val="10162F"/>
          <w:sz w:val="28"/>
          <w:szCs w:val="28"/>
          <w:shd w:val="clear" w:color="auto" w:fill="FFFFFF"/>
        </w:rPr>
        <w:lastRenderedPageBreak/>
        <w:t>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lastRenderedPageBreak/>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lastRenderedPageBreak/>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20770BDA" w14:textId="77777777" w:rsidR="000F6291" w:rsidRDefault="000F6291" w:rsidP="00D655C2">
      <w:pPr>
        <w:rPr>
          <w:rStyle w:val="mclose"/>
          <w:b/>
          <w:bCs/>
          <w:color w:val="10162F"/>
          <w:sz w:val="32"/>
          <w:szCs w:val="32"/>
          <w:shd w:val="clear" w:color="auto" w:fill="FFFFFF"/>
        </w:rPr>
      </w:pPr>
    </w:p>
    <w:p w14:paraId="4E994539" w14:textId="77777777" w:rsidR="000F6291" w:rsidRDefault="000F6291" w:rsidP="00D655C2">
      <w:pPr>
        <w:rPr>
          <w:rStyle w:val="mclose"/>
          <w:b/>
          <w:bCs/>
          <w:color w:val="10162F"/>
          <w:sz w:val="32"/>
          <w:szCs w:val="32"/>
          <w:shd w:val="clear" w:color="auto" w:fill="FFFFFF"/>
        </w:rPr>
      </w:pPr>
    </w:p>
    <w:p w14:paraId="76CB1BC1" w14:textId="77777777" w:rsidR="000F6291" w:rsidRDefault="000F6291" w:rsidP="00D655C2">
      <w:pPr>
        <w:rPr>
          <w:rStyle w:val="mclose"/>
          <w:b/>
          <w:bCs/>
          <w:color w:val="10162F"/>
          <w:sz w:val="32"/>
          <w:szCs w:val="32"/>
          <w:shd w:val="clear" w:color="auto" w:fill="FFFFFF"/>
        </w:rPr>
      </w:pPr>
    </w:p>
    <w:p w14:paraId="0EA3711C" w14:textId="77777777" w:rsidR="000F6291" w:rsidRDefault="000F6291" w:rsidP="00D655C2">
      <w:pPr>
        <w:rPr>
          <w:rStyle w:val="mclose"/>
          <w:b/>
          <w:bCs/>
          <w:color w:val="10162F"/>
          <w:sz w:val="32"/>
          <w:szCs w:val="32"/>
          <w:shd w:val="clear" w:color="auto" w:fill="FFFFFF"/>
        </w:rPr>
      </w:pPr>
    </w:p>
    <w:p w14:paraId="698641CB" w14:textId="77777777" w:rsidR="000F6291" w:rsidRDefault="000F6291" w:rsidP="00D655C2">
      <w:pPr>
        <w:rPr>
          <w:rStyle w:val="mclose"/>
          <w:b/>
          <w:bCs/>
          <w:color w:val="10162F"/>
          <w:sz w:val="32"/>
          <w:szCs w:val="32"/>
          <w:shd w:val="clear" w:color="auto" w:fill="FFFFFF"/>
        </w:rPr>
      </w:pPr>
    </w:p>
    <w:p w14:paraId="03F68D71" w14:textId="77777777" w:rsidR="000F6291" w:rsidRDefault="000F6291" w:rsidP="00D655C2">
      <w:pPr>
        <w:rPr>
          <w:rStyle w:val="mclose"/>
          <w:b/>
          <w:bCs/>
          <w:color w:val="10162F"/>
          <w:sz w:val="32"/>
          <w:szCs w:val="32"/>
          <w:shd w:val="clear" w:color="auto" w:fill="FFFFFF"/>
        </w:rPr>
      </w:pPr>
    </w:p>
    <w:p w14:paraId="0BED2E02" w14:textId="77777777" w:rsidR="000F6291" w:rsidRPr="000F6291" w:rsidRDefault="000F6291" w:rsidP="000F6291">
      <w:pPr>
        <w:rPr>
          <w:rStyle w:val="mclose"/>
          <w:b/>
          <w:bCs/>
          <w:color w:val="10162F"/>
          <w:sz w:val="32"/>
          <w:szCs w:val="32"/>
          <w:shd w:val="clear" w:color="auto" w:fill="FFFFFF"/>
        </w:rPr>
      </w:pPr>
      <w:r w:rsidRPr="000F6291">
        <w:rPr>
          <w:rStyle w:val="mclose"/>
          <w:b/>
          <w:bCs/>
          <w:color w:val="10162F"/>
          <w:sz w:val="32"/>
          <w:szCs w:val="32"/>
          <w:shd w:val="clear" w:color="auto" w:fill="FFFFFF"/>
        </w:rPr>
        <w:lastRenderedPageBreak/>
        <w:t>DAX (Data Analysis Expressions)</w:t>
      </w:r>
    </w:p>
    <w:p w14:paraId="250AB2E8" w14:textId="77777777" w:rsidR="000F6291" w:rsidRPr="000F6291" w:rsidRDefault="000F6291" w:rsidP="000F6291">
      <w:pPr>
        <w:rPr>
          <w:rStyle w:val="mclose"/>
          <w:color w:val="10162F"/>
          <w:sz w:val="28"/>
          <w:szCs w:val="28"/>
          <w:shd w:val="clear" w:color="auto" w:fill="FFFFFF"/>
        </w:rPr>
      </w:pPr>
      <w:r w:rsidRPr="000F6291">
        <w:rPr>
          <w:rStyle w:val="mclose"/>
          <w:color w:val="10162F"/>
          <w:sz w:val="28"/>
          <w:szCs w:val="28"/>
          <w:shd w:val="clear" w:color="auto" w:fill="FFFFFF"/>
        </w:rPr>
        <w:t>Power Query also allows us to create custom expressions to fit our needs. No matter what custom modification we want to make to the data, there is almost always a way to accomplish it. This is one of the key differentiators between Power BI and other BI tools. There are three basic groupings for doing this:</w:t>
      </w:r>
    </w:p>
    <w:p w14:paraId="267E4041" w14:textId="77777777" w:rsidR="000F6291" w:rsidRPr="000F6291" w:rsidRDefault="000F6291" w:rsidP="000F6291">
      <w:pPr>
        <w:rPr>
          <w:rStyle w:val="mclose"/>
          <w:color w:val="10162F"/>
          <w:sz w:val="28"/>
          <w:szCs w:val="28"/>
          <w:shd w:val="clear" w:color="auto" w:fill="FFFFFF"/>
        </w:rPr>
      </w:pPr>
    </w:p>
    <w:p w14:paraId="5473CC83"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Logical functions (if/else)</w:t>
      </w:r>
    </w:p>
    <w:p w14:paraId="7979A1B1"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Aggregation functions (sum, maximum, average, etc.)</w:t>
      </w:r>
    </w:p>
    <w:p w14:paraId="2FA766D7" w14:textId="4A3CF6EA"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Math functions (random, rounding, absolute value)</w:t>
      </w: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2398FB7" w14:textId="77777777" w:rsidR="000F6291" w:rsidRDefault="000F6291" w:rsidP="00D655C2">
      <w:pPr>
        <w:rPr>
          <w:rStyle w:val="mclose"/>
          <w:b/>
          <w:bCs/>
          <w:color w:val="10162F"/>
          <w:sz w:val="32"/>
          <w:szCs w:val="32"/>
          <w:shd w:val="clear" w:color="auto" w:fill="FFFFFF"/>
        </w:rPr>
      </w:pPr>
    </w:p>
    <w:p w14:paraId="4646BDE5" w14:textId="77777777" w:rsidR="000F6291" w:rsidRDefault="000F6291"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lastRenderedPageBreak/>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lastRenderedPageBreak/>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C3ACD"/>
    <w:multiLevelType w:val="hybridMultilevel"/>
    <w:tmpl w:val="1E0A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5274F"/>
    <w:multiLevelType w:val="hybridMultilevel"/>
    <w:tmpl w:val="840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8928872">
    <w:abstractNumId w:val="13"/>
  </w:num>
  <w:num w:numId="2" w16cid:durableId="375355840">
    <w:abstractNumId w:val="2"/>
  </w:num>
  <w:num w:numId="3" w16cid:durableId="46995632">
    <w:abstractNumId w:val="26"/>
  </w:num>
  <w:num w:numId="4" w16cid:durableId="1211768686">
    <w:abstractNumId w:val="0"/>
  </w:num>
  <w:num w:numId="5" w16cid:durableId="1329285047">
    <w:abstractNumId w:val="3"/>
  </w:num>
  <w:num w:numId="6" w16cid:durableId="1298729004">
    <w:abstractNumId w:val="15"/>
  </w:num>
  <w:num w:numId="7" w16cid:durableId="1393581265">
    <w:abstractNumId w:val="11"/>
  </w:num>
  <w:num w:numId="8" w16cid:durableId="1276255226">
    <w:abstractNumId w:val="12"/>
  </w:num>
  <w:num w:numId="9" w16cid:durableId="364327444">
    <w:abstractNumId w:val="18"/>
  </w:num>
  <w:num w:numId="10" w16cid:durableId="347800613">
    <w:abstractNumId w:val="20"/>
  </w:num>
  <w:num w:numId="11" w16cid:durableId="1468863207">
    <w:abstractNumId w:val="35"/>
  </w:num>
  <w:num w:numId="12" w16cid:durableId="148910337">
    <w:abstractNumId w:val="19"/>
  </w:num>
  <w:num w:numId="13" w16cid:durableId="829757317">
    <w:abstractNumId w:val="5"/>
  </w:num>
  <w:num w:numId="14" w16cid:durableId="1850943307">
    <w:abstractNumId w:val="9"/>
  </w:num>
  <w:num w:numId="15" w16cid:durableId="102313291">
    <w:abstractNumId w:val="10"/>
  </w:num>
  <w:num w:numId="16" w16cid:durableId="1398362280">
    <w:abstractNumId w:val="31"/>
  </w:num>
  <w:num w:numId="17" w16cid:durableId="1722827216">
    <w:abstractNumId w:val="37"/>
  </w:num>
  <w:num w:numId="18" w16cid:durableId="1560702966">
    <w:abstractNumId w:val="6"/>
  </w:num>
  <w:num w:numId="19" w16cid:durableId="920799460">
    <w:abstractNumId w:val="7"/>
  </w:num>
  <w:num w:numId="20" w16cid:durableId="1195341858">
    <w:abstractNumId w:val="23"/>
  </w:num>
  <w:num w:numId="21" w16cid:durableId="170488602">
    <w:abstractNumId w:val="1"/>
  </w:num>
  <w:num w:numId="22" w16cid:durableId="1127817867">
    <w:abstractNumId w:val="4"/>
  </w:num>
  <w:num w:numId="23" w16cid:durableId="921111054">
    <w:abstractNumId w:val="29"/>
  </w:num>
  <w:num w:numId="24" w16cid:durableId="1642006128">
    <w:abstractNumId w:val="24"/>
  </w:num>
  <w:num w:numId="25" w16cid:durableId="1005596997">
    <w:abstractNumId w:val="25"/>
  </w:num>
  <w:num w:numId="26" w16cid:durableId="691154293">
    <w:abstractNumId w:val="17"/>
  </w:num>
  <w:num w:numId="27" w16cid:durableId="90709106">
    <w:abstractNumId w:val="38"/>
  </w:num>
  <w:num w:numId="28" w16cid:durableId="1572693051">
    <w:abstractNumId w:val="32"/>
  </w:num>
  <w:num w:numId="29" w16cid:durableId="1421635484">
    <w:abstractNumId w:val="16"/>
  </w:num>
  <w:num w:numId="30" w16cid:durableId="314453456">
    <w:abstractNumId w:val="14"/>
  </w:num>
  <w:num w:numId="31" w16cid:durableId="1886214566">
    <w:abstractNumId w:val="28"/>
  </w:num>
  <w:num w:numId="32" w16cid:durableId="1389572945">
    <w:abstractNumId w:val="21"/>
  </w:num>
  <w:num w:numId="33" w16cid:durableId="1363285027">
    <w:abstractNumId w:val="8"/>
  </w:num>
  <w:num w:numId="34" w16cid:durableId="1715883192">
    <w:abstractNumId w:val="22"/>
  </w:num>
  <w:num w:numId="35" w16cid:durableId="526256484">
    <w:abstractNumId w:val="30"/>
  </w:num>
  <w:num w:numId="36" w16cid:durableId="1234900341">
    <w:abstractNumId w:val="36"/>
  </w:num>
  <w:num w:numId="37" w16cid:durableId="688071834">
    <w:abstractNumId w:val="33"/>
  </w:num>
  <w:num w:numId="38" w16cid:durableId="425540070">
    <w:abstractNumId w:val="27"/>
  </w:num>
  <w:num w:numId="39" w16cid:durableId="164862918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97FBC"/>
    <w:rsid w:val="000B1F4E"/>
    <w:rsid w:val="000C061D"/>
    <w:rsid w:val="000C07C3"/>
    <w:rsid w:val="000C1AE7"/>
    <w:rsid w:val="000C43DA"/>
    <w:rsid w:val="000E36D2"/>
    <w:rsid w:val="000E777A"/>
    <w:rsid w:val="000F275C"/>
    <w:rsid w:val="000F6291"/>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5DC2"/>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D6492"/>
    <w:rsid w:val="007E102A"/>
    <w:rsid w:val="007F05F5"/>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AF450D"/>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image" Target="media/image25.sv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7796</TotalTime>
  <Pages>50</Pages>
  <Words>6608</Words>
  <Characters>37672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175</cp:revision>
  <dcterms:created xsi:type="dcterms:W3CDTF">2023-07-30T06:05:00Z</dcterms:created>
  <dcterms:modified xsi:type="dcterms:W3CDTF">2024-02-01T08:29:00Z</dcterms:modified>
</cp:coreProperties>
</file>