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7AD5C94" w:rsidR="004D2163" w:rsidRPr="00BC0D76" w:rsidRDefault="004D2163" w:rsidP="00B67C04">
      <w:pPr>
        <w:pStyle w:val="CRExBodyText"/>
      </w:pPr>
      <w:r w:rsidRPr="00BC0D76">
        <w:t xml:space="preserve">These rules are effective as of </w:t>
      </w:r>
      <w:r w:rsidR="00B11683">
        <w:t xml:space="preserve">June </w:t>
      </w:r>
      <w:r w:rsidR="00CA6439">
        <w:t>5</w:t>
      </w:r>
      <w:r w:rsidR="00AD4720">
        <w:t xml:space="preserve">, </w:t>
      </w:r>
      <w:r w:rsidR="002747C4">
        <w:t>2017</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505DF2">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505DF2">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505DF2">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505DF2">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505DF2">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505DF2">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505DF2">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505DF2">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505DF2">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505DF2">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505DF2">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DA2ACB1"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505DF2">
      <w:pPr>
        <w:pStyle w:val="CR1001a"/>
      </w:pPr>
      <w:r w:rsidRPr="00BC0D76">
        <w:t>103.7c In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505DF2">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505DF2">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505DF2">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505DF2">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505DF2">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505DF2">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505DF2">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to your mana pool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505DF2">
      <w:pPr>
        <w:pStyle w:val="CR1001a"/>
      </w:pPr>
      <w:r>
        <w:t>106.1</w:t>
      </w:r>
      <w:r w:rsidR="00C42750">
        <w:t>1</w:t>
      </w:r>
      <w:r>
        <w:t xml:space="preserve">a An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03E8891" w:rsidR="004D2163" w:rsidRPr="00BC0D76" w:rsidRDefault="004D2163" w:rsidP="00B67C04">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 xml:space="preserve">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505DF2">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505DF2">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w:t>
      </w:r>
      <w:r w:rsidRPr="00BC0D76">
        <w:lastRenderedPageBreak/>
        <w:t>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505DF2">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lastRenderedPageBreak/>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505DF2">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lastRenderedPageBreak/>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505DF2">
      <w:pPr>
        <w:pStyle w:val="CR1001a"/>
      </w:pPr>
      <w:r w:rsidRPr="00BC0D76">
        <w:t xml:space="preserve">112.1a An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505DF2">
      <w:pPr>
        <w:pStyle w:val="CR1001a"/>
      </w:pPr>
      <w:r w:rsidRPr="00BC0D76">
        <w:t>112.2b An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t>
      </w:r>
      <w:r w:rsidRPr="00BC0D76">
        <w:lastRenderedPageBreak/>
        <w:t xml:space="preserve">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505DF2">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505DF2">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505DF2">
      <w:pPr>
        <w:pStyle w:val="CR1001a"/>
      </w:pPr>
      <w:r w:rsidRPr="00BC0D76">
        <w:lastRenderedPageBreak/>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 xml:space="preserve">for an effect to </w:t>
      </w:r>
      <w:r w:rsidR="00BF464A" w:rsidRPr="00BF464A">
        <w:lastRenderedPageBreak/>
        <w:t>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lastRenderedPageBreak/>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505DF2">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505DF2">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505DF2">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505DF2">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505DF2">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505DF2">
      <w:pPr>
        <w:pStyle w:val="CR1001a"/>
      </w:pPr>
      <w:r w:rsidRPr="00BC0D76">
        <w:t xml:space="preserve">114.8a An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505DF2">
      <w:pPr>
        <w:pStyle w:val="CR1001a"/>
      </w:pPr>
      <w:r w:rsidRPr="00BC0D76">
        <w:t xml:space="preserve">114.8b An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505DF2">
      <w:pPr>
        <w:pStyle w:val="CR1001a"/>
      </w:pPr>
      <w:r w:rsidRPr="00BC0D76">
        <w:t xml:space="preserve">114.8c An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505DF2">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505DF2">
      <w:pPr>
        <w:pStyle w:val="CR1001a"/>
      </w:pPr>
      <w:r w:rsidRPr="00BC0D76">
        <w:t xml:space="preserve">114.9b In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505DF2">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5C1FB29A"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he or she has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7777777" w:rsidR="004D2163" w:rsidRPr="00BC0D76" w:rsidRDefault="004D2163" w:rsidP="00505DF2">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946E176" w14:textId="3383B378" w:rsidR="009410C0" w:rsidRDefault="009410C0" w:rsidP="00B67C04">
      <w:pPr>
        <w:pStyle w:val="CRBodyText"/>
      </w:pPr>
    </w:p>
    <w:p w14:paraId="5E88D7B6" w14:textId="4713B2FC"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he or she has priority.</w:t>
      </w:r>
    </w:p>
    <w:p w14:paraId="188483EB" w14:textId="77777777" w:rsidR="009410C0" w:rsidRPr="00BC0D76" w:rsidRDefault="009410C0" w:rsidP="00B67C04">
      <w:pPr>
        <w:pStyle w:val="CRBodyText"/>
      </w:pPr>
    </w:p>
    <w:p w14:paraId="010F666F" w14:textId="59C63CBF"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25154501" w:rsidR="004D2163" w:rsidRDefault="004D2163" w:rsidP="00505DF2">
      <w:pPr>
        <w:pStyle w:val="CR1001a"/>
      </w:pPr>
      <w:r w:rsidRPr="00BC0D76">
        <w:t>115.2</w:t>
      </w:r>
      <w:r w:rsidR="00B513CE">
        <w:t>g</w:t>
      </w:r>
      <w:r w:rsidRPr="00BC0D76">
        <w:t xml:space="preserve">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3C04F421"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505DF2">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505DF2">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505DF2">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505DF2">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505DF2">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505DF2">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505DF2">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505DF2">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lastRenderedPageBreak/>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505DF2">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505DF2">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Lightning Bolt deals 3 damage to target creature or player,</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505DF2">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505DF2">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505DF2">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lastRenderedPageBreak/>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505DF2">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lastRenderedPageBreak/>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574C111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the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says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505DF2">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w:t>
      </w:r>
      <w:r w:rsidRPr="00BC0D76">
        <w:lastRenderedPageBreak/>
        <w:t>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505DF2">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41E7B8C8"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3C6256BA"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Curse, 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Pr="00BC0D76">
        <w:lastRenderedPageBreak/>
        <w:t>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55068316"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15247770"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505DF2">
      <w:pPr>
        <w:pStyle w:val="CR1001a"/>
      </w:pPr>
      <w:r w:rsidRPr="00BC0D76">
        <w:t xml:space="preserve">205.4b An object’s supertype is independent of its card type and subtype, even though some supertypes are closely identified with specific card types. Changing an object’s card types or </w:t>
      </w:r>
      <w:r w:rsidRPr="00BC0D76">
        <w:lastRenderedPageBreak/>
        <w:t>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8"/>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505DF2">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505DF2">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505DF2">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6217E06"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6154C6E"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 xml:space="preserve">with these effects affect </w:t>
      </w:r>
      <w:r w:rsidRPr="00BC0D76">
        <w:lastRenderedPageBreak/>
        <w:t>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505DF2">
      <w:pPr>
        <w:pStyle w:val="CR1001a"/>
      </w:pPr>
      <w:r w:rsidRPr="00BC0D76">
        <w:t xml:space="preserve">212.1a The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505DF2">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505DF2">
      <w:pPr>
        <w:pStyle w:val="CR1001a"/>
      </w:pPr>
      <w:r w:rsidRPr="00BC0D76">
        <w:lastRenderedPageBreak/>
        <w:t>212.1c Some card sets feature collector numbers. This information is printed in the form [card number]/[total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52091A50"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that player’s life total becomes equal to his or her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505DF2">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lastRenderedPageBreak/>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505DF2">
      <w:pPr>
        <w:pStyle w:val="CR1001a"/>
      </w:pPr>
      <w:r w:rsidRPr="00BC0D76">
        <w:t>505.</w:t>
      </w:r>
      <w:r w:rsidR="00BD478B">
        <w:t>4</w:t>
      </w:r>
      <w:r w:rsidR="00BD478B" w:rsidRPr="00BC0D76">
        <w:t xml:space="preserve">a </w:t>
      </w:r>
      <w:r w:rsidRPr="00BC0D76">
        <w:t xml:space="preserve">The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505DF2">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37522C0"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633AEB">
        <w:t>5</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505DF2">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2E11C20F"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633AEB">
        <w:t>5</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A4E73F7"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633AEB">
        <w:t>5</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505DF2">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505DF2">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505DF2">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25EB3695" w:rsidR="00D47430" w:rsidRDefault="00D47430" w:rsidP="00171292">
      <w:pPr>
        <w:pStyle w:val="CR1001a"/>
      </w:pPr>
      <w:r>
        <w:t>508.1g If there are any optional costs to attack with the chosen creatures (expressed as costs a player may pay “as” a creature attacks), the active player chooses wh</w:t>
      </w:r>
      <w:r w:rsidR="00683099">
        <w:t>ich, if any, he or she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w:t>
      </w:r>
      <w:r w:rsidRPr="00BC0D76">
        <w:lastRenderedPageBreak/>
        <w:t xml:space="preserve">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349F61E" w:rsidR="004D2163" w:rsidRPr="00BC0D76" w:rsidRDefault="004D2163" w:rsidP="00505DF2">
      <w:pPr>
        <w:pStyle w:val="CR1001a"/>
      </w:pPr>
      <w:r w:rsidRPr="00BC0D76">
        <w:t>508.1</w:t>
      </w:r>
      <w:r w:rsidR="002B62AD">
        <w:t>j</w:t>
      </w:r>
      <w:r w:rsidRPr="00BC0D76">
        <w:t xml:space="preserve">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2"/>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669ED0FD" w:rsidR="00C83A90" w:rsidRPr="00BC0D76" w:rsidRDefault="00C83A90" w:rsidP="00B67C04">
      <w:pPr>
        <w:pStyle w:val="CRBodyText"/>
      </w:pPr>
    </w:p>
    <w:p w14:paraId="1829FE8D" w14:textId="1DE41571" w:rsidR="004D2163" w:rsidRPr="00BC0D76" w:rsidRDefault="004D2163" w:rsidP="00A77B42">
      <w:pPr>
        <w:pStyle w:val="CR1001"/>
      </w:pPr>
      <w:r w:rsidRPr="00BC0D76">
        <w:t>508.</w:t>
      </w:r>
      <w:r w:rsidR="00894911">
        <w:t>3</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54D3EDD7" w:rsidR="004D2163" w:rsidRDefault="004D2163" w:rsidP="00505DF2">
      <w:pPr>
        <w:pStyle w:val="CR1001a"/>
      </w:pPr>
      <w:r w:rsidRPr="00BC0D76">
        <w:t>508.</w:t>
      </w:r>
      <w:r w:rsidR="00894911">
        <w:t>3</w:t>
      </w:r>
      <w:r w:rsidR="00894911"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615822DA" w:rsidR="00B90D1B" w:rsidRPr="00BC0D76" w:rsidRDefault="00B90D1B" w:rsidP="00505DF2">
      <w:pPr>
        <w:pStyle w:val="CR1001a"/>
      </w:pPr>
      <w:r>
        <w:t>508.</w:t>
      </w:r>
      <w:r w:rsidR="00894911">
        <w:t xml:space="preserve">3b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0D3DE58E" w:rsidR="004D2163" w:rsidRPr="00BC0D76" w:rsidRDefault="004D2163" w:rsidP="00A77B42">
      <w:pPr>
        <w:pStyle w:val="CR1001"/>
      </w:pPr>
      <w:r w:rsidRPr="00BC0D76">
        <w:t>508.</w:t>
      </w:r>
      <w:r w:rsidR="00894911">
        <w:t>4</w:t>
      </w:r>
      <w:r w:rsidRPr="00BC0D76">
        <w:t>.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1A9C42B1" w:rsidR="004D2163" w:rsidRPr="00BC0D76" w:rsidRDefault="004D2163" w:rsidP="00505DF2">
      <w:pPr>
        <w:pStyle w:val="CR1001a"/>
      </w:pPr>
      <w:r w:rsidRPr="00BC0D76">
        <w:t>508.</w:t>
      </w:r>
      <w:r w:rsidR="00894911">
        <w:t>4</w:t>
      </w:r>
      <w:r w:rsidR="00894911"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B74C6D" w:rsidR="004D2163" w:rsidRPr="00BC0D76" w:rsidRDefault="004D2163" w:rsidP="00A77B42">
      <w:pPr>
        <w:pStyle w:val="CR1001"/>
      </w:pPr>
      <w:r w:rsidRPr="00BC0D76">
        <w:lastRenderedPageBreak/>
        <w:t>508.</w:t>
      </w:r>
      <w:r w:rsidR="00894911">
        <w:t>5</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505DF2">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505DF2">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505DF2">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27D61BEB" w:rsidR="004D2163" w:rsidRPr="00BC0D76" w:rsidRDefault="004D2163" w:rsidP="00505DF2">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lastRenderedPageBreak/>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3245B0EF" w:rsidR="00034BA8" w:rsidRDefault="00034BA8" w:rsidP="00AE3659">
      <w:pPr>
        <w:pStyle w:val="CR1001"/>
      </w:pPr>
      <w:r>
        <w:t xml:space="preserve">509.5. </w:t>
      </w:r>
      <w:r w:rsidR="0017503B">
        <w:t>Triggered abilities that trigger during the declare blockers step may have different trigger conditions.</w:t>
      </w:r>
    </w:p>
    <w:p w14:paraId="1BDFC2B6" w14:textId="77777777" w:rsidR="00034BA8" w:rsidRPr="00BC0D76" w:rsidRDefault="00034BA8" w:rsidP="00B67C04">
      <w:pPr>
        <w:pStyle w:val="CRBodyText"/>
      </w:pPr>
    </w:p>
    <w:p w14:paraId="0C60522A" w14:textId="44154DF3"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[this 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0D6DC01"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[this 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476130C0"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[this 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3E8F8327"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[this 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59C1EE70"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[this 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505DF2">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505DF2">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505DF2">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505DF2">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505DF2">
      <w:pPr>
        <w:pStyle w:val="CR1001a"/>
      </w:pPr>
      <w:r w:rsidRPr="00BC0D76">
        <w:t xml:space="preserve">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505DF2">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505DF2">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505DF2">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505DF2">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The remainder of the process for putting a triggered ability on the stack is identical to the process for casting a spell listed in rules 601.2c–d. If a choice is required when the triggered </w:t>
      </w:r>
      <w:r w:rsidRPr="00BC0D76">
        <w:lastRenderedPageBreak/>
        <w:t>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w:t>
      </w:r>
      <w:r w:rsidRPr="00BC0D76">
        <w:lastRenderedPageBreak/>
        <w:t xml:space="preserve">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3"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3"/>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lastRenderedPageBreak/>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43FCB7C6" w:rsidR="005D6A78" w:rsidRDefault="0053732A" w:rsidP="00470FBC">
      <w:pPr>
        <w:pStyle w:val="CR1001"/>
      </w:pPr>
      <w:r w:rsidRPr="0053732A">
        <w:t>603.</w:t>
      </w:r>
      <w:r>
        <w:t>12</w:t>
      </w:r>
      <w:r w:rsidRPr="0053732A">
        <w:t xml:space="preserve">. A resolving spell or ability may allow a player to take an action and create a triggered ability that triggers “when [a player] [does or doesn’t]” take that action.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5122F7ED"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target creature or player.”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4"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5"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5"/>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505DF2">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t>
      </w:r>
      <w:r w:rsidRPr="00BC0D76">
        <w:lastRenderedPageBreak/>
        <w:t xml:space="preserve">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505DF2">
      <w:pPr>
        <w:pStyle w:val="CR1001a"/>
      </w:pPr>
      <w:r w:rsidRPr="00BC0D76">
        <w:t xml:space="preserve">607.1a An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505DF2">
      <w:pPr>
        <w:pStyle w:val="CR1001a"/>
      </w:pPr>
      <w:r w:rsidRPr="00BC0D76">
        <w:t>607.1b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505DF2">
      <w:pPr>
        <w:pStyle w:val="CR1001a"/>
      </w:pPr>
      <w:r w:rsidRPr="00BC0D76">
        <w:lastRenderedPageBreak/>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0CEDD222"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{R}, Exile the top ten cards of your library: Arc-Slogger deals 2 damage to target creature or player.</w:t>
      </w:r>
      <w:r w:rsidR="00B47B36">
        <w:t>”</w:t>
      </w:r>
      <w:r w:rsidR="004D2163" w:rsidRPr="00BC0D76">
        <w:t xml:space="preserve"> Sisters of Stone Death has the ability </w:t>
      </w:r>
      <w:r w:rsidR="00B47B36">
        <w:lastRenderedPageBreak/>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lastRenderedPageBreak/>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505DF2">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lastRenderedPageBreak/>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lastRenderedPageBreak/>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505DF2">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45D0DAA5"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lastRenderedPageBreak/>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lastRenderedPageBreak/>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lastRenderedPageBreak/>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w:t>
      </w:r>
      <w:r w:rsidR="004D2163" w:rsidRPr="00BC0D76">
        <w:lastRenderedPageBreak/>
        <w:t>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xml:space="preserve">. All other such </w:t>
      </w:r>
      <w:r w:rsidRPr="00BC0D76">
        <w:lastRenderedPageBreak/>
        <w:t>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lastRenderedPageBreak/>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lastRenderedPageBreak/>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040CEC6F" w14:textId="2143B81A" w:rsidR="00A71153" w:rsidRDefault="00A71153" w:rsidP="00470FBC">
      <w:pPr>
        <w:pStyle w:val="CR1001"/>
      </w:pPr>
      <w:r>
        <w:t>614.16</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77777777" w:rsidR="00A71153" w:rsidRDefault="00A71153" w:rsidP="00470FBC">
      <w:pPr>
        <w:pStyle w:val="CR1001a"/>
      </w:pPr>
      <w:r>
        <w:t>614.16a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3E7391EC" w:rsidR="00226979" w:rsidRDefault="00226979" w:rsidP="00226979">
      <w:pPr>
        <w:pStyle w:val="CR1001a"/>
      </w:pPr>
      <w:r>
        <w:t>614.16b If an event can’t happen, a player can’t choose to pay a cost that includes that event.</w:t>
      </w:r>
    </w:p>
    <w:p w14:paraId="67ADAEF5" w14:textId="77777777" w:rsidR="00226979" w:rsidRDefault="00226979" w:rsidP="00226979">
      <w:pPr>
        <w:pStyle w:val="CRBodyText"/>
      </w:pPr>
    </w:p>
    <w:p w14:paraId="54762811" w14:textId="00BF9A89" w:rsidR="00A71153" w:rsidRDefault="00226979" w:rsidP="00470FBC">
      <w:pPr>
        <w:pStyle w:val="CR1001a"/>
      </w:pPr>
      <w:r>
        <w:lastRenderedPageBreak/>
        <w:t>614.16c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175DF296" w:rsidR="00A71153" w:rsidRDefault="006659E6" w:rsidP="00470FBC">
      <w:pPr>
        <w:pStyle w:val="CR1001a"/>
      </w:pPr>
      <w:r w:rsidRPr="006659E6">
        <w:t>614.16d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 xml:space="preserve">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w:t>
      </w:r>
      <w:r w:rsidRPr="00BC0D76">
        <w:lastRenderedPageBreak/>
        <w:t>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1799A306" w:rsidR="004D2163" w:rsidRPr="00BC0D76" w:rsidRDefault="004D2163" w:rsidP="00A77B42">
      <w:pPr>
        <w:pStyle w:val="CR1001"/>
      </w:pPr>
      <w:r w:rsidRPr="00BC0D76">
        <w:t xml:space="preserve">615.9.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530F019C" w:rsidR="004D2163" w:rsidRPr="00BC0D76" w:rsidRDefault="004D2163" w:rsidP="00A77B42">
      <w:pPr>
        <w:pStyle w:val="CR1001"/>
      </w:pPr>
      <w:r w:rsidRPr="00BC0D76">
        <w:t xml:space="preserve">615.11.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505DF2">
      <w:pPr>
        <w:pStyle w:val="CR1001a"/>
      </w:pPr>
      <w:r w:rsidRPr="00BC0D76">
        <w:t>615.11a 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72FDFEC8" w:rsidR="00043930" w:rsidRDefault="00043930" w:rsidP="00697335">
      <w:pPr>
        <w:pStyle w:val="CR1001"/>
      </w:pPr>
      <w:r w:rsidRPr="00043930">
        <w:t>615.12</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lastRenderedPageBreak/>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505DF2">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47D2CFB8"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1AE7B17F" w:rsidR="00C9666A" w:rsidRDefault="00C9666A" w:rsidP="00A77B42">
      <w:pPr>
        <w:pStyle w:val="CR1001"/>
      </w:pPr>
      <w:r>
        <w:t>700.</w:t>
      </w:r>
      <w:r w:rsidR="00A56FC4">
        <w:t>6</w:t>
      </w:r>
      <w:r>
        <w:t>. Some cards refer to cards</w:t>
      </w:r>
      <w:r w:rsidR="00390FEB">
        <w:t xml:space="preserve"> with a name</w:t>
      </w:r>
      <w:r>
        <w:t xml:space="preserve">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48172653" w:rsidR="00935F03" w:rsidRDefault="00C9666A" w:rsidP="00505DF2">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w:t>
      </w:r>
      <w:r w:rsidR="00EB6CD8">
        <w:t>a</w:t>
      </w:r>
      <w:r w:rsidR="00390FEB">
        <w:t xml:space="preserve"> name</w:t>
      </w:r>
      <w:r>
        <w:t xml:space="preserve"> originally printed in the </w:t>
      </w:r>
      <w:r>
        <w:rPr>
          <w:i/>
        </w:rPr>
        <w:t>Arabian Nights™</w:t>
      </w:r>
      <w:r>
        <w:t xml:space="preserve"> expansion</w:t>
      </w:r>
      <w:r w:rsidR="00354802">
        <w:t xml:space="preserve">. Those </w:t>
      </w:r>
      <w:r w:rsidR="00390FEB">
        <w:t xml:space="preserve">names </w:t>
      </w:r>
      <w:r w:rsidR="00354802">
        <w:t>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52207E8B" w:rsidR="00935F03" w:rsidRDefault="00094F62" w:rsidP="00505DF2">
      <w:pPr>
        <w:pStyle w:val="CR1001a"/>
      </w:pPr>
      <w:r>
        <w:t>700.</w:t>
      </w:r>
      <w:r w:rsidR="00A56FC4">
        <w:t>6</w:t>
      </w:r>
      <w:r>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7A8A04D3" w:rsidR="00935F03" w:rsidRDefault="00D732F1" w:rsidP="00505DF2">
      <w:pPr>
        <w:pStyle w:val="CR1001a"/>
      </w:pPr>
      <w:r>
        <w:t>700.</w:t>
      </w:r>
      <w:r w:rsidR="00A56FC4">
        <w:t>6</w:t>
      </w:r>
      <w:r>
        <w:t xml:space="preserve">c One card (Apocalypse Chime) refers to permanents with </w:t>
      </w:r>
      <w:r w:rsidR="003B4B87">
        <w:t>a name</w:t>
      </w:r>
      <w:r>
        <w:t xml:space="preserve"> originally printed in the </w:t>
      </w:r>
      <w:r>
        <w:rPr>
          <w:i/>
        </w:rPr>
        <w:t>Homelands™</w:t>
      </w:r>
      <w:r>
        <w:t xml:space="preserve"> expansion. Those </w:t>
      </w:r>
      <w:r w:rsidR="003B4B87">
        <w:t xml:space="preserve">names </w:t>
      </w:r>
      <w:r>
        <w:t>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w:t>
      </w:r>
      <w:r>
        <w:lastRenderedPageBreak/>
        <w:t>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505DF2">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505DF2">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505DF2">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4B31EF65" w:rsidR="004D2163" w:rsidRPr="00BC0D76" w:rsidRDefault="00956837" w:rsidP="00505DF2">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5285A933" w:rsidR="004D2163" w:rsidRPr="00BC0D76" w:rsidRDefault="00956837" w:rsidP="00505DF2">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3609B0EF" w:rsidR="004D2163" w:rsidRPr="00BC0D76" w:rsidRDefault="00956837" w:rsidP="00505DF2">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166DC208" w:rsidR="004D2163" w:rsidRPr="00BC0D76" w:rsidRDefault="00956837" w:rsidP="00505DF2">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55B9E4A9" w:rsidR="004D2163" w:rsidRPr="00BC0D76" w:rsidRDefault="00956837" w:rsidP="00505DF2">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505DF2">
      <w:pPr>
        <w:pStyle w:val="CR1001a"/>
      </w:pPr>
      <w:r>
        <w:t>701.10</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505DF2">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505DF2">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505DF2">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FD6552">
      <w:pPr>
        <w:pStyle w:val="CR1001a"/>
      </w:pPr>
      <w:r>
        <w:t>701.11</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FD6552">
      <w:pPr>
        <w:pStyle w:val="CR1001a"/>
      </w:pPr>
      <w:r>
        <w:t>701.12</w:t>
      </w:r>
      <w:r w:rsidR="004D2163" w:rsidRPr="00BC0D76">
        <w:t xml:space="preserve">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FD6552">
      <w:pPr>
        <w:pStyle w:val="CR1001a"/>
      </w:pPr>
      <w:r>
        <w:t>701.12</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FD6552">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FD6552">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FD6552">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FD6552">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FD6552">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FD6552">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FD6552">
      <w:pPr>
        <w:pStyle w:val="CR1001a"/>
      </w:pPr>
      <w:r>
        <w:t>701.14</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FD6552">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FD6552">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FD6552">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lastRenderedPageBreak/>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FD6552">
      <w:pPr>
        <w:pStyle w:val="CR1001a"/>
      </w:pPr>
      <w:r>
        <w:t>701.15</w:t>
      </w:r>
      <w:r w:rsidR="004D2163" w:rsidRPr="00BC0D76">
        <w:t>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FD6552">
      <w:pPr>
        <w:pStyle w:val="CR1001a"/>
      </w:pPr>
      <w:r w:rsidRPr="00BC0D76">
        <w:t>701.1</w:t>
      </w:r>
      <w:r w:rsidR="00956837">
        <w:t>6</w:t>
      </w:r>
      <w:r w:rsidRPr="00BC0D76">
        <w:t xml:space="preserve">a To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FD6552">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FD6552">
      <w:pPr>
        <w:pStyle w:val="CR1001a"/>
      </w:pPr>
      <w:r>
        <w:t>701.17</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FD6552">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FD6552">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FD6552">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FD6552">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FD6552">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lastRenderedPageBreak/>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FD6552">
      <w:pPr>
        <w:pStyle w:val="CR1001a"/>
      </w:pPr>
      <w:r>
        <w:t>701.18</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FD6552">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FD6552">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FD6552">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says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FD6552">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FD6552">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FD6552">
      <w:pPr>
        <w:pStyle w:val="CR1001a"/>
      </w:pPr>
      <w:r>
        <w:t>701.19</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FD6552">
      <w:pPr>
        <w:pStyle w:val="CR1001a"/>
      </w:pPr>
      <w:r>
        <w:t>701.19</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FD6552">
      <w:pPr>
        <w:pStyle w:val="CR1001a"/>
      </w:pPr>
      <w:r>
        <w:t>701.20</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FD6552">
      <w:pPr>
        <w:pStyle w:val="CR1001a"/>
      </w:pPr>
      <w:r>
        <w:t>701.21</w:t>
      </w:r>
      <w:r w:rsidR="004D2163" w:rsidRPr="00BC0D76">
        <w:t>a To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FD6552">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FD6552">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FD6552">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FD6552">
      <w:pPr>
        <w:pStyle w:val="CR1001a"/>
      </w:pPr>
      <w:r>
        <w:t>701.22</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FD6552">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FD6552">
      <w:pPr>
        <w:pStyle w:val="CR1001a"/>
      </w:pPr>
      <w:r>
        <w:t>701.22</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FD6552">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7D65028E" w:rsidR="004D2163" w:rsidRDefault="00956837" w:rsidP="00FD6552">
      <w:pPr>
        <w:pStyle w:val="CR1001a"/>
      </w:pPr>
      <w:r>
        <w:t>701.23</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7614CC9D" w:rsidR="00B54369" w:rsidRPr="00BC0D76" w:rsidRDefault="00956837" w:rsidP="00FD6552">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FD6552">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FD6552">
      <w:pPr>
        <w:pStyle w:val="CR1001a"/>
      </w:pPr>
      <w:r>
        <w:t>701.24</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FD6552">
      <w:pPr>
        <w:pStyle w:val="CR1001a"/>
      </w:pPr>
      <w:r>
        <w:t>701.25</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FD6552">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FD6552">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lastRenderedPageBreak/>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FD6552">
      <w:pPr>
        <w:pStyle w:val="CR1001a"/>
      </w:pPr>
      <w:r>
        <w:t>701.26</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FD6552">
      <w:pPr>
        <w:pStyle w:val="CR1001a"/>
      </w:pPr>
      <w:r>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FD6552">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FD6552">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FD6552">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FD6552">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FD6552">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FD6552">
      <w:pPr>
        <w:pStyle w:val="CR1001a"/>
      </w:pPr>
      <w:r>
        <w:t>701.28</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FD6552">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FD6552">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FD6552">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FD6552">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FD6552">
      <w:pPr>
        <w:pStyle w:val="CR1001a"/>
      </w:pPr>
      <w:r>
        <w:lastRenderedPageBreak/>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FD6552">
      <w:pPr>
        <w:pStyle w:val="CR1001a"/>
      </w:pPr>
      <w:r>
        <w:t>701.30</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FD6552">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FD6552">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FD6552">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FD6552">
      <w:pPr>
        <w:pStyle w:val="CR1001a"/>
      </w:pPr>
      <w:r>
        <w:t>701.32</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FD6552">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FD6552">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FD6552">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FD6552">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FD6552">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FD6552">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FD6552">
      <w:pPr>
        <w:pStyle w:val="CR1001a"/>
      </w:pPr>
      <w:r>
        <w:lastRenderedPageBreak/>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FD6552">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FD6552">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FD6552">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FD6552">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77777777" w:rsidR="00F26FD1" w:rsidRDefault="00F26FD1" w:rsidP="00470FBC">
      <w:pPr>
        <w:pStyle w:val="CR1001"/>
      </w:pPr>
      <w:r>
        <w:t>701.37. Exert</w:t>
      </w:r>
    </w:p>
    <w:p w14:paraId="56DB134A" w14:textId="77777777" w:rsidR="00F26FD1" w:rsidRDefault="00F26FD1" w:rsidP="00F26FD1">
      <w:pPr>
        <w:pStyle w:val="CRBodyText"/>
      </w:pPr>
    </w:p>
    <w:p w14:paraId="2D7FE223" w14:textId="1BE81B06" w:rsidR="00F26FD1" w:rsidRDefault="00F26FD1" w:rsidP="00470FBC">
      <w:pPr>
        <w:pStyle w:val="CR1001a"/>
      </w:pPr>
      <w:r>
        <w:t>701.37a To exert a permanent, you choose to have it not untap during your next untap step.</w:t>
      </w:r>
    </w:p>
    <w:p w14:paraId="1E1333E8" w14:textId="77777777" w:rsidR="00F26FD1" w:rsidRDefault="00F26FD1" w:rsidP="00F26FD1">
      <w:pPr>
        <w:pStyle w:val="CRBodyText"/>
      </w:pPr>
    </w:p>
    <w:p w14:paraId="61BB00EE" w14:textId="77777777" w:rsidR="00F26FD1" w:rsidRDefault="00F26FD1" w:rsidP="00470FBC">
      <w:pPr>
        <w:pStyle w:val="CR1001a"/>
      </w:pPr>
      <w:r>
        <w:t>701.37b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7BC0837" w:rsidR="00F26FD1" w:rsidRDefault="00F26FD1" w:rsidP="00470FBC">
      <w:pPr>
        <w:pStyle w:val="CR1001a"/>
      </w:pPr>
      <w:r>
        <w:t>701.37c An object that isn’t on the battlefield can’t be exerted.</w:t>
      </w:r>
    </w:p>
    <w:p w14:paraId="33940344" w14:textId="1661D195" w:rsidR="00E20154" w:rsidRDefault="00E20154" w:rsidP="00E20154">
      <w:pPr>
        <w:pStyle w:val="CRBodyText"/>
      </w:pPr>
    </w:p>
    <w:p w14:paraId="41B1F428" w14:textId="61B8EE3D" w:rsidR="00E20154" w:rsidRDefault="00E20154" w:rsidP="00470FBC">
      <w:pPr>
        <w:pStyle w:val="CR1001a"/>
      </w:pPr>
      <w:r w:rsidRPr="00E20154">
        <w:t>701.37d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77777777" w:rsidR="00F26FD1" w:rsidRPr="00BC0D76" w:rsidRDefault="00F26FD1" w:rsidP="00F26FD1">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lastRenderedPageBreak/>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182CF1A2" w:rsidR="00767528" w:rsidRDefault="00767528" w:rsidP="00BC6071">
      <w:pPr>
        <w:pStyle w:val="CREx1001a"/>
      </w:pPr>
      <w:r w:rsidRPr="00BC6071">
        <w:rPr>
          <w:b/>
        </w:rPr>
        <w:t>Example:</w:t>
      </w:r>
      <w:r w:rsidR="005062E1">
        <w:t xml:space="preserve"> Fire</w:t>
      </w:r>
      <w:r>
        <w:t>//Ice is a split card whose halves have the associated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8" w:name="OLE_LINK60"/>
    </w:p>
    <w:p w14:paraId="4B03B81E" w14:textId="77777777" w:rsidR="00D507AD" w:rsidRPr="00BC0D76" w:rsidRDefault="004D2163" w:rsidP="00FD6552">
      <w:pPr>
        <w:pStyle w:val="CR1001a"/>
      </w:pPr>
      <w:r w:rsidRPr="00BC0D76">
        <w:t>702.6c If a permanent has multiple instances of equip, any of its equip abilities may be activated.</w:t>
      </w:r>
    </w:p>
    <w:bookmarkEnd w:id="18"/>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FD6552">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FD6552">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FD6552">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lastRenderedPageBreak/>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FD6552">
      <w:pPr>
        <w:pStyle w:val="CR1001a"/>
      </w:pPr>
      <w:r>
        <w:t>702.21</w:t>
      </w:r>
      <w:r w:rsidR="004D2163" w:rsidRPr="00BC0D76">
        <w:t xml:space="preserve">c As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lastRenderedPageBreak/>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lastRenderedPageBreak/>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FD6552">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FD6552">
      <w:pPr>
        <w:pStyle w:val="CR1001a"/>
      </w:pPr>
      <w:r>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FD6552">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FD6552">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19"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19"/>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lastRenderedPageBreak/>
        <w:t>702.31</w:t>
      </w:r>
      <w:r w:rsidR="004D2163" w:rsidRPr="00BC0D76">
        <w:t xml:space="preserve">a Fading is a keyword that </w:t>
      </w:r>
      <w:bookmarkStart w:id="20" w:name="OLE_LINK48"/>
      <w:r w:rsidR="004D2163" w:rsidRPr="00BC0D76">
        <w:t>represents two abilities</w:t>
      </w:r>
      <w:bookmarkEnd w:id="20"/>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1"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1"/>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2"/>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lastRenderedPageBreak/>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FD6552">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lastRenderedPageBreak/>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FD6552">
      <w:pPr>
        <w:pStyle w:val="CR1001a"/>
      </w:pPr>
      <w:r>
        <w:lastRenderedPageBreak/>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FD6552">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3"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4" w:name="OLE_LINK18"/>
      <w:bookmarkStart w:id="25"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4"/>
    </w:p>
    <w:bookmarkEnd w:id="25"/>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FD6552">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3"/>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4A1A7815" w:rsidR="00831314" w:rsidRPr="00831314" w:rsidRDefault="004D2163" w:rsidP="00831314">
      <w:pPr>
        <w:pStyle w:val="CREx1001a"/>
      </w:pPr>
      <w:r w:rsidRPr="00BC0D76">
        <w:rPr>
          <w:b/>
        </w:rPr>
        <w:lastRenderedPageBreak/>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FD6552">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lastRenderedPageBreak/>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FD6552">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lastRenderedPageBreak/>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 xml:space="preserve">[Cost], Sacrifice this permanent: Search your library for a creature card with the same converted mana cost as this </w:t>
      </w:r>
      <w:r w:rsidR="004D2163" w:rsidRPr="00BC0D76">
        <w:lastRenderedPageBreak/>
        <w:t>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lastRenderedPageBreak/>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FD6552">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lastRenderedPageBreak/>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lastRenderedPageBreak/>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5177C3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his or her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lastRenderedPageBreak/>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FD6552">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lastRenderedPageBreak/>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 xml:space="preserve">If you chose to pay this spell’s emerge cost, its total cost is reduced by an amount of generic mana equal to the sacrificed creature’s converted </w:t>
      </w:r>
      <w:r>
        <w:lastRenderedPageBreak/>
        <w:t>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xml:space="preserve">, the two commanders function independently. When casting a commander with partner, ignore how many times your other commander has been cast. When determining whether a player has been dealt 21 or more </w:t>
      </w:r>
      <w:r>
        <w:lastRenderedPageBreak/>
        <w:t>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7777777" w:rsidR="009F2A05" w:rsidRDefault="009F2A05" w:rsidP="009F2A05">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lastRenderedPageBreak/>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FD6552">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FD6552">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FD6552">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FD6552">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FD6552">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FD6552">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FD6552">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FD6552">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FD6552">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FD6552">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FD6552">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FD6552">
      <w:pPr>
        <w:pStyle w:val="CR1001a"/>
      </w:pPr>
      <w:r w:rsidRPr="00BC0D76">
        <w:lastRenderedPageBreak/>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FD6552">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FD6552">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FD6552">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FD6552">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lastRenderedPageBreak/>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FD6552">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FD6552">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FD6552">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FD6552">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FD6552">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FD6552">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FD6552">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FD6552">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FD6552">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FD6552">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FD6552">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3CFC0D24" w:rsidR="004D2163" w:rsidRDefault="004D2163" w:rsidP="00FD6552">
      <w:pPr>
        <w:pStyle w:val="CR1001a"/>
      </w:pPr>
      <w:r w:rsidRPr="00BC0D76">
        <w:t xml:space="preserve">704.5w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7072C794" w:rsidR="004D2163" w:rsidRPr="00BC0D76" w:rsidRDefault="004D2163" w:rsidP="00FD6552">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lastRenderedPageBreak/>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w:t>
      </w:r>
      <w:r w:rsidR="004D2163" w:rsidRPr="00BC0D76">
        <w:lastRenderedPageBreak/>
        <w:t>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w:t>
      </w:r>
      <w:r w:rsidR="004D2163" w:rsidRPr="00BC0D76">
        <w:lastRenderedPageBreak/>
        <w:t>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FD6552">
      <w:pPr>
        <w:pStyle w:val="CR1001a"/>
      </w:pPr>
      <w:r w:rsidRPr="00BC0D76">
        <w:lastRenderedPageBreak/>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lastRenderedPageBreak/>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FD6552">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w:t>
      </w:r>
      <w:r w:rsidRPr="00BC0D76">
        <w:lastRenderedPageBreak/>
        <w:t xml:space="preserve">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28"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50CCA521" w:rsidR="00061B0C" w:rsidRDefault="00061B0C" w:rsidP="00DD0E7F">
      <w:pPr>
        <w:pStyle w:val="CR1001"/>
      </w:pPr>
      <w:r>
        <w:t>708.3. A player chooses which half of a split card he or she is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28"/>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lastRenderedPageBreak/>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lastRenderedPageBreak/>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lastRenderedPageBreak/>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lastRenderedPageBreak/>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FD6552">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FD6552">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lastRenderedPageBreak/>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FD6552">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FD6552">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7BBCC88E" w:rsidR="004D2163" w:rsidRPr="00BC0D76" w:rsidRDefault="006043B6" w:rsidP="00A77B42">
      <w:pPr>
        <w:pStyle w:val="CR1001"/>
      </w:pPr>
      <w:r w:rsidRPr="00BC0D76">
        <w:t>71</w:t>
      </w:r>
      <w:r w:rsidR="00552A7E">
        <w:t>5</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FD6552">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04C86FC4" w:rsidR="004D2163" w:rsidRPr="00BC0D76" w:rsidRDefault="006043B6" w:rsidP="00FD6552">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FD6552">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FD6552">
      <w:pPr>
        <w:pStyle w:val="CR1001a"/>
      </w:pPr>
      <w:r w:rsidRPr="00BC0D76">
        <w:lastRenderedPageBreak/>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FD6552">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lastRenderedPageBreak/>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FD6552">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29" w:name="OLE_LINK19"/>
      <w:r w:rsidR="004D2163" w:rsidRPr="00BC0D76">
        <w:t xml:space="preserve">One card (Shahrazad) allows players to play a </w:t>
      </w:r>
      <w:r w:rsidR="004D2163" w:rsidRPr="00BC0D76">
        <w:rPr>
          <w:b/>
        </w:rPr>
        <w:t>Magic</w:t>
      </w:r>
      <w:r w:rsidR="004D2163" w:rsidRPr="00BC0D76">
        <w:t xml:space="preserve"> subgame.</w:t>
      </w:r>
      <w:bookmarkEnd w:id="29"/>
    </w:p>
    <w:p w14:paraId="0381F548" w14:textId="77777777" w:rsidR="00B96E6C" w:rsidRDefault="00B96E6C" w:rsidP="00B67C04">
      <w:pPr>
        <w:pStyle w:val="CRBodyText"/>
      </w:pPr>
    </w:p>
    <w:p w14:paraId="2BAB8F6B" w14:textId="71000AE4" w:rsidR="004D2163" w:rsidRPr="00BC0D76" w:rsidRDefault="00A11947" w:rsidP="00FD6552">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0" w:name="OLE_LINK57"/>
      <w:r w:rsidR="004D2163" w:rsidRPr="00BC0D76">
        <w:t xml:space="preserve"> the spell or ability that created the subgame</w:t>
      </w:r>
      <w:bookmarkEnd w:id="30"/>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FD6552">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FD6552">
      <w:pPr>
        <w:pStyle w:val="CR1001a"/>
      </w:pPr>
      <w:r>
        <w:t>718</w:t>
      </w:r>
      <w:r w:rsidR="004D2163" w:rsidRPr="00BC0D76">
        <w:t xml:space="preserve">.2a As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FD6552">
      <w:pPr>
        <w:pStyle w:val="CR1001a"/>
      </w:pPr>
      <w:r>
        <w:t>718</w:t>
      </w:r>
      <w:r w:rsidR="004D2163" w:rsidRPr="00BC0D76">
        <w:t>.2b As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FD6552">
      <w:pPr>
        <w:pStyle w:val="CR1001a"/>
      </w:pPr>
      <w:r>
        <w:t>718</w:t>
      </w:r>
      <w:r w:rsidR="004D2163" w:rsidRPr="00BC0D76">
        <w:t>.2c As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FD6552">
      <w:pPr>
        <w:pStyle w:val="CR1001a"/>
      </w:pPr>
      <w:r>
        <w:t>718</w:t>
      </w:r>
      <w:r w:rsidR="004D2163" w:rsidRPr="00BC0D76">
        <w:t>.2d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w:t>
      </w:r>
      <w:r w:rsidR="004D2163" w:rsidRPr="00BC0D76">
        <w:lastRenderedPageBreak/>
        <w:t xml:space="preserve">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1"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1"/>
    <w:p w14:paraId="26AA24F9" w14:textId="77777777" w:rsidR="00B96E6C" w:rsidRDefault="00B96E6C" w:rsidP="00B67C04">
      <w:pPr>
        <w:pStyle w:val="CRBodyText"/>
      </w:pPr>
    </w:p>
    <w:p w14:paraId="68592D6F" w14:textId="094B3570" w:rsidR="004D2163" w:rsidRDefault="00A11947" w:rsidP="00FD6552">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FD6552">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FD6552">
      <w:pPr>
        <w:pStyle w:val="CR1001a"/>
      </w:pPr>
      <w:r>
        <w:t>718</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FD6552">
      <w:pPr>
        <w:pStyle w:val="CR1001a"/>
      </w:pPr>
      <w:r>
        <w:t>718</w:t>
      </w:r>
      <w:r w:rsidR="004D2163" w:rsidRPr="00BC0D76">
        <w:t>.5b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FD6552">
      <w:pPr>
        <w:pStyle w:val="CR1001a"/>
      </w:pPr>
      <w:r>
        <w:t>718</w:t>
      </w:r>
      <w:r w:rsidR="004D2163" w:rsidRPr="00BC0D76">
        <w:t>.5c At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FD6552">
      <w:pPr>
        <w:pStyle w:val="CR1001a"/>
      </w:pPr>
      <w:r>
        <w:t>718</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FD6552">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FD6552">
      <w:pPr>
        <w:pStyle w:val="CR1001a"/>
      </w:pPr>
      <w:r>
        <w:lastRenderedPageBreak/>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FD6552">
      <w:pPr>
        <w:pStyle w:val="CR1001a"/>
      </w:pPr>
      <w:r>
        <w:t>719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FD6552">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FD6552">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w:t>
      </w:r>
      <w:r w:rsidR="004D2163" w:rsidRPr="00BC0D76">
        <w:lastRenderedPageBreak/>
        <w:t>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2" w:name="OLE_LINK39"/>
    </w:p>
    <w:p w14:paraId="69605FAA" w14:textId="77777777"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3"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3"/>
    <w:p w14:paraId="4D3200E6" w14:textId="77777777" w:rsidR="00A843E3" w:rsidRDefault="00A843E3" w:rsidP="00B67C04">
      <w:pPr>
        <w:pStyle w:val="CRBodyText"/>
      </w:pPr>
    </w:p>
    <w:p w14:paraId="125950A6" w14:textId="39B5F5DA"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4"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5"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332F4735"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293F73D1"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35CA3C95"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25C4A3F4"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6E546622" w:rsidR="004D2163" w:rsidRPr="00BC0D76" w:rsidRDefault="004D2163" w:rsidP="00F833C9">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FD6552">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FD6552">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FD6552">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E107DA5"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FD6552">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FD6552">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FD6552">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FD6552">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FD6552">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FD6552">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096198">
        <w:rPr>
          <w:i/>
        </w:rPr>
        <w:t>attacking team</w:t>
      </w:r>
      <w:r>
        <w:t xml:space="preserve"> and each player on the active team is an attacking player. Likewise, the nonactive team is the </w:t>
      </w:r>
      <w:r w:rsidRPr="00096198">
        <w:rPr>
          <w:i/>
        </w:rPr>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2101F177" w:rsidR="00DE6EF2" w:rsidRDefault="00DE6EF2" w:rsidP="00096198">
      <w:pPr>
        <w:pStyle w:val="CR1001a"/>
      </w:pPr>
      <w:r>
        <w:t xml:space="preserve">805.10c Any rule, object, or effect that refers to an “attacking player” refers to one specific attacking player, not to all of the attacking players. If an ability of a blocking creature refers to an attacking player, or a spell or ability refers to both a blocking creature and an attacking player, then unless otherwise specified, the attacking player it’s referring to is the player who </w:t>
      </w:r>
      <w:r>
        <w:lastRenderedPageBreak/>
        <w:t>controls that attacking creature.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4BCB1362"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5668166" w:rsidR="00A80D5E" w:rsidRDefault="00A80D5E" w:rsidP="00096198">
      <w:pPr>
        <w:pStyle w:val="CR1001a"/>
      </w:pPr>
      <w:r>
        <w:t>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lastRenderedPageBreak/>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FD6552">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FD6552">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his or her next turn after the current turn ends, unless </w:t>
      </w:r>
      <w:r w:rsidRPr="00BC0D76">
        <w:lastRenderedPageBreak/>
        <w:t>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FD6552">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FD6552">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FD6552">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lastRenderedPageBreak/>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FD6552">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FD6552">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lastRenderedPageBreak/>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520E3054" w:rsidR="004D2163" w:rsidRPr="00BC0D76" w:rsidRDefault="004D2163" w:rsidP="00A77B42">
      <w:pPr>
        <w:pStyle w:val="CR1001"/>
      </w:pPr>
      <w:r w:rsidRPr="00BC0D76">
        <w:t xml:space="preserve">810.7. </w:t>
      </w:r>
      <w:r w:rsidR="00437A1C" w:rsidRPr="00437A1C">
        <w:t xml:space="preserve">The Two-Headed Giant variant uses a modified version of the combat rules </w:t>
      </w:r>
      <w:r w:rsidR="007A4BF3">
        <w:t>for the shared team turns option</w:t>
      </w:r>
      <w:r w:rsidR="00437A1C" w:rsidRPr="00437A1C">
        <w:t>.</w:t>
      </w:r>
    </w:p>
    <w:p w14:paraId="003C9FB8" w14:textId="77777777" w:rsidR="00716071" w:rsidRPr="00BC0D76" w:rsidRDefault="00716071" w:rsidP="00B67C04">
      <w:pPr>
        <w:pStyle w:val="CRBodyText"/>
      </w:pPr>
      <w:bookmarkStart w:id="36" w:name="OLE_LINK20"/>
    </w:p>
    <w:p w14:paraId="30C80546" w14:textId="77777777" w:rsidR="004D2163" w:rsidRPr="00BC0D76" w:rsidRDefault="004D2163" w:rsidP="00FD6552">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047F2773" w14:textId="77777777" w:rsidR="00716071" w:rsidRPr="00BC0D76" w:rsidRDefault="00716071" w:rsidP="00B67C04">
      <w:pPr>
        <w:pStyle w:val="CRBodyText"/>
      </w:pPr>
    </w:p>
    <w:p w14:paraId="1D19208D" w14:textId="48550057" w:rsidR="004D2163" w:rsidRPr="00BC0D76" w:rsidRDefault="004D2163" w:rsidP="00FD6552">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2812D5">
        <w:t xml:space="preserve"> If that time has already occurred, that player makes that choice as the object enters the battlefield or gains the ability.</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FD6552">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FD6552">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FD6552">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FD6552">
      <w:pPr>
        <w:pStyle w:val="CR1001a"/>
      </w:pPr>
      <w:r w:rsidRPr="00BC0D76">
        <w:lastRenderedPageBreak/>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7" w:name="OLE_LINK12"/>
    </w:p>
    <w:p w14:paraId="1EC8BA2A" w14:textId="77777777" w:rsidR="004D2163" w:rsidRPr="00BC0D76" w:rsidRDefault="004D2163" w:rsidP="00FD6552">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FD6552">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7777777"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FD6552">
      <w:pPr>
        <w:pStyle w:val="CR1001a"/>
      </w:pPr>
      <w:r w:rsidRPr="00BC0D76">
        <w:lastRenderedPageBreak/>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7777777"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FD6552">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lastRenderedPageBreak/>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CF071DB"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FD6552">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FD6552">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8" w:name="OLE_LINK8"/>
      <w:bookmarkStart w:id="39" w:name="OLE_LINK17"/>
    </w:p>
    <w:bookmarkEnd w:id="38"/>
    <w:bookmarkEnd w:id="39"/>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FD6552">
      <w:pPr>
        <w:pStyle w:val="CR1001a"/>
      </w:pPr>
      <w:r w:rsidRPr="00BC0D76">
        <w:lastRenderedPageBreak/>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FD6552">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FD6552">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8D254D">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79397F51" w:rsidR="004D2163" w:rsidRDefault="004D2163" w:rsidP="002061D0"/>
    <w:p w14:paraId="0C6F6D8F" w14:textId="231A9D17" w:rsidR="00423AD4" w:rsidRPr="00BC0D76" w:rsidRDefault="00423AD4" w:rsidP="00423AD4">
      <w:pPr>
        <w:pStyle w:val="CRGlossaryWord"/>
      </w:pPr>
      <w:r>
        <w:t>Aftermath</w:t>
      </w:r>
    </w:p>
    <w:p w14:paraId="29CAAEAA" w14:textId="49A7198F"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his or her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lastRenderedPageBreak/>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lastRenderedPageBreak/>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0" w:name="OLE_LINK61"/>
      <w:r w:rsidRPr="00BC0D76">
        <w:t>509.1h.</w:t>
      </w:r>
      <w:bookmarkEnd w:id="40"/>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lastRenderedPageBreak/>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lastRenderedPageBreak/>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8D254D">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1"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1"/>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8D254D">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lastRenderedPageBreak/>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8D254D">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8D254D">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lastRenderedPageBreak/>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8D254D">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lastRenderedPageBreak/>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2"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2"/>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8D254D">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8D254D">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8D254D">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lastRenderedPageBreak/>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8D254D">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620C8238" w:rsidR="00E06D90" w:rsidRPr="00BC0D76" w:rsidRDefault="00E06D90" w:rsidP="00E06D90">
      <w:pPr>
        <w:pStyle w:val="CRGlossaryText"/>
      </w:pPr>
      <w:r w:rsidRPr="00BC0D76">
        <w:t xml:space="preserve">A keyword ability that lets a player </w:t>
      </w:r>
      <w:r>
        <w:t>exile</w:t>
      </w:r>
      <w:r w:rsidRPr="00BC0D76">
        <w:t xml:space="preserve"> a creature card from his or her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8D254D">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3"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3"/>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8D254D">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lastRenderedPageBreak/>
        <w:t>Equip</w:t>
      </w:r>
    </w:p>
    <w:p w14:paraId="459692EC" w14:textId="0F8FDD8A" w:rsidR="004D2163" w:rsidRPr="00BC0D76" w:rsidRDefault="004D2163" w:rsidP="008D254D">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8D254D">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0825BD08"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See rule 701.36,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8D254D">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8D254D">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8D254D">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8D254D">
      <w:pPr>
        <w:pStyle w:val="CRGlossaryText"/>
      </w:pPr>
      <w:bookmarkStart w:id="44" w:name="OLE_LINK32"/>
      <w:r w:rsidRPr="00BC0D76">
        <w:t xml:space="preserve">A keyword ability that lets a player cast a card from his or her graveyard. </w:t>
      </w:r>
      <w:bookmarkEnd w:id="44"/>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lastRenderedPageBreak/>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8D254D">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lastRenderedPageBreak/>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8D254D">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8D254D">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lastRenderedPageBreak/>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8D254D">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8D254D">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lastRenderedPageBreak/>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8D254D">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8D254D">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8D254D">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8D254D">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5"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5"/>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A7DDFCF"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8D254D">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lastRenderedPageBreak/>
        <w:t>Monstrous</w:t>
      </w:r>
    </w:p>
    <w:p w14:paraId="6C8A12EC" w14:textId="5266519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4DAE2EBA"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8D254D">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59A0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A563161"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8D254D">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8D254D">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8D254D">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4E314E40" w:rsidR="004D2163" w:rsidRPr="00BC0D76" w:rsidRDefault="004D2163" w:rsidP="008D254D">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8D254D">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8D254D">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8D254D">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8D254D">
      <w:pPr>
        <w:pStyle w:val="CRGlossaryText"/>
      </w:pPr>
      <w:r w:rsidRPr="00BC0D76">
        <w:t xml:space="preserve">To move a permanent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8D254D">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8D254D">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8D254D">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lastRenderedPageBreak/>
        <w:t>Shortcut</w:t>
      </w:r>
    </w:p>
    <w:p w14:paraId="2DFC4468" w14:textId="3F75588A"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lastRenderedPageBreak/>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8D254D">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8D254D">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8D254D">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8D254D">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8D254D">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lastRenderedPageBreak/>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8D254D">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8D254D">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8D254D">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lastRenderedPageBreak/>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8D254D">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8D254D">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8D254D">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lastRenderedPageBreak/>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8D254D">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lastRenderedPageBreak/>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1C48AF2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A85344">
        <w:t>ey</w:t>
      </w:r>
      <w:r w:rsidRPr="00BC0D76">
        <w:t xml:space="preserve"> </w:t>
      </w:r>
      <w:r w:rsidR="00A85344">
        <w:t>Catino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39174CAD"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A7AE5D"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2B749914" w:rsidR="004D2163" w:rsidRPr="00BC0D76" w:rsidRDefault="004D2163" w:rsidP="00B67C04">
      <w:pPr>
        <w:pStyle w:val="CRExBodyText"/>
      </w:pPr>
      <w:r w:rsidRPr="00BC0D76">
        <w:t xml:space="preserve">These rules are effective as of </w:t>
      </w:r>
      <w:r w:rsidR="00B11683">
        <w:t xml:space="preserve">June </w:t>
      </w:r>
      <w:r w:rsidR="00CA6439">
        <w:t>5</w:t>
      </w:r>
      <w:r w:rsidR="00AD4720">
        <w:t xml:space="preserve">, </w:t>
      </w:r>
      <w:r w:rsidR="000F68EF">
        <w:t>2017</w:t>
      </w:r>
      <w:r w:rsidRPr="00BC0D76">
        <w:t>.</w:t>
      </w:r>
    </w:p>
    <w:p w14:paraId="548865BD" w14:textId="77777777" w:rsidR="004D2163" w:rsidRPr="00BC0D76" w:rsidRDefault="004D2163" w:rsidP="00B67C04">
      <w:pPr>
        <w:pStyle w:val="CRBodyText"/>
      </w:pPr>
    </w:p>
    <w:p w14:paraId="0FB3E3CC" w14:textId="0FEBA2F6"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8D254D" w:rsidRPr="00BC0D76">
        <w:t>201</w:t>
      </w:r>
      <w:r w:rsidR="008D254D">
        <w:t>7</w:t>
      </w:r>
      <w:r w:rsidR="008D254D"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bookmarkStart w:id="46" w:name="_GoBack"/>
      <w:bookmarkEnd w:id="46"/>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BF07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1C1"/>
    <w:rsid w:val="000044D5"/>
    <w:rsid w:val="000058B1"/>
    <w:rsid w:val="00007880"/>
    <w:rsid w:val="0000790F"/>
    <w:rsid w:val="00010307"/>
    <w:rsid w:val="00010BBD"/>
    <w:rsid w:val="00011DC5"/>
    <w:rsid w:val="00012BC9"/>
    <w:rsid w:val="000133BC"/>
    <w:rsid w:val="00013D3B"/>
    <w:rsid w:val="000141B0"/>
    <w:rsid w:val="00014BE6"/>
    <w:rsid w:val="0001536A"/>
    <w:rsid w:val="00015F38"/>
    <w:rsid w:val="00016611"/>
    <w:rsid w:val="000176D2"/>
    <w:rsid w:val="00017798"/>
    <w:rsid w:val="00017922"/>
    <w:rsid w:val="000212CB"/>
    <w:rsid w:val="000215E1"/>
    <w:rsid w:val="000217C1"/>
    <w:rsid w:val="000223BB"/>
    <w:rsid w:val="00022462"/>
    <w:rsid w:val="00026747"/>
    <w:rsid w:val="00026E5E"/>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3930"/>
    <w:rsid w:val="00044F56"/>
    <w:rsid w:val="000453CE"/>
    <w:rsid w:val="000457DC"/>
    <w:rsid w:val="00045A1C"/>
    <w:rsid w:val="00045CFC"/>
    <w:rsid w:val="000465BF"/>
    <w:rsid w:val="00051560"/>
    <w:rsid w:val="00052392"/>
    <w:rsid w:val="00053A0F"/>
    <w:rsid w:val="00055405"/>
    <w:rsid w:val="00057004"/>
    <w:rsid w:val="00061B0C"/>
    <w:rsid w:val="00062C93"/>
    <w:rsid w:val="00064E3D"/>
    <w:rsid w:val="000654C9"/>
    <w:rsid w:val="00065898"/>
    <w:rsid w:val="000665DB"/>
    <w:rsid w:val="00070F66"/>
    <w:rsid w:val="00071A09"/>
    <w:rsid w:val="00072A87"/>
    <w:rsid w:val="00073115"/>
    <w:rsid w:val="000732B8"/>
    <w:rsid w:val="00075091"/>
    <w:rsid w:val="0008135B"/>
    <w:rsid w:val="00083240"/>
    <w:rsid w:val="00083538"/>
    <w:rsid w:val="000835F3"/>
    <w:rsid w:val="00084C17"/>
    <w:rsid w:val="000874AA"/>
    <w:rsid w:val="00092542"/>
    <w:rsid w:val="00092ADE"/>
    <w:rsid w:val="00093085"/>
    <w:rsid w:val="00094614"/>
    <w:rsid w:val="00094F62"/>
    <w:rsid w:val="00095505"/>
    <w:rsid w:val="00096198"/>
    <w:rsid w:val="000965A9"/>
    <w:rsid w:val="000965C1"/>
    <w:rsid w:val="00096655"/>
    <w:rsid w:val="000978C1"/>
    <w:rsid w:val="000A1C88"/>
    <w:rsid w:val="000A3715"/>
    <w:rsid w:val="000A3D01"/>
    <w:rsid w:val="000A5A41"/>
    <w:rsid w:val="000A6740"/>
    <w:rsid w:val="000A692D"/>
    <w:rsid w:val="000B00BC"/>
    <w:rsid w:val="000B133B"/>
    <w:rsid w:val="000B3567"/>
    <w:rsid w:val="000B540A"/>
    <w:rsid w:val="000B68DF"/>
    <w:rsid w:val="000B7ABC"/>
    <w:rsid w:val="000C0855"/>
    <w:rsid w:val="000C0E53"/>
    <w:rsid w:val="000C1A01"/>
    <w:rsid w:val="000C2F88"/>
    <w:rsid w:val="000C3376"/>
    <w:rsid w:val="000C3762"/>
    <w:rsid w:val="000C5AA3"/>
    <w:rsid w:val="000C711D"/>
    <w:rsid w:val="000D033E"/>
    <w:rsid w:val="000D0606"/>
    <w:rsid w:val="000D1868"/>
    <w:rsid w:val="000D2D2C"/>
    <w:rsid w:val="000D2F60"/>
    <w:rsid w:val="000D3A05"/>
    <w:rsid w:val="000D4162"/>
    <w:rsid w:val="000D5B11"/>
    <w:rsid w:val="000D5BB0"/>
    <w:rsid w:val="000D5E49"/>
    <w:rsid w:val="000D5E89"/>
    <w:rsid w:val="000D7EFE"/>
    <w:rsid w:val="000E0510"/>
    <w:rsid w:val="000E0B28"/>
    <w:rsid w:val="000E0C59"/>
    <w:rsid w:val="000E153E"/>
    <w:rsid w:val="000E1B5D"/>
    <w:rsid w:val="000E2F9B"/>
    <w:rsid w:val="000E47D9"/>
    <w:rsid w:val="000E550F"/>
    <w:rsid w:val="000E6C75"/>
    <w:rsid w:val="000E710F"/>
    <w:rsid w:val="000F23B5"/>
    <w:rsid w:val="000F249B"/>
    <w:rsid w:val="000F2AD6"/>
    <w:rsid w:val="000F49A1"/>
    <w:rsid w:val="000F68EF"/>
    <w:rsid w:val="000F796E"/>
    <w:rsid w:val="001002A0"/>
    <w:rsid w:val="00100B69"/>
    <w:rsid w:val="0010296C"/>
    <w:rsid w:val="00102BA6"/>
    <w:rsid w:val="00103734"/>
    <w:rsid w:val="0010467B"/>
    <w:rsid w:val="00104EE2"/>
    <w:rsid w:val="001051AF"/>
    <w:rsid w:val="00105C79"/>
    <w:rsid w:val="00105E4F"/>
    <w:rsid w:val="00106DC1"/>
    <w:rsid w:val="001071AD"/>
    <w:rsid w:val="00107900"/>
    <w:rsid w:val="001103C9"/>
    <w:rsid w:val="0011160C"/>
    <w:rsid w:val="00115F9E"/>
    <w:rsid w:val="00116115"/>
    <w:rsid w:val="00117F34"/>
    <w:rsid w:val="00120574"/>
    <w:rsid w:val="00120AA5"/>
    <w:rsid w:val="00121ED0"/>
    <w:rsid w:val="00123A34"/>
    <w:rsid w:val="00125E4E"/>
    <w:rsid w:val="00126910"/>
    <w:rsid w:val="00131A39"/>
    <w:rsid w:val="00131C41"/>
    <w:rsid w:val="00134CEA"/>
    <w:rsid w:val="00135374"/>
    <w:rsid w:val="00135ECB"/>
    <w:rsid w:val="001372D5"/>
    <w:rsid w:val="00140723"/>
    <w:rsid w:val="00141865"/>
    <w:rsid w:val="00142254"/>
    <w:rsid w:val="00144BE1"/>
    <w:rsid w:val="00144CFE"/>
    <w:rsid w:val="0014724E"/>
    <w:rsid w:val="00150039"/>
    <w:rsid w:val="00152051"/>
    <w:rsid w:val="00152FA7"/>
    <w:rsid w:val="00154288"/>
    <w:rsid w:val="00154B5D"/>
    <w:rsid w:val="001559C5"/>
    <w:rsid w:val="00155FC8"/>
    <w:rsid w:val="0015722D"/>
    <w:rsid w:val="00162054"/>
    <w:rsid w:val="001645C6"/>
    <w:rsid w:val="0016590E"/>
    <w:rsid w:val="00166B68"/>
    <w:rsid w:val="00170CD1"/>
    <w:rsid w:val="00171292"/>
    <w:rsid w:val="00171C17"/>
    <w:rsid w:val="00171D24"/>
    <w:rsid w:val="00171D45"/>
    <w:rsid w:val="00174F19"/>
    <w:rsid w:val="0017503B"/>
    <w:rsid w:val="00177F49"/>
    <w:rsid w:val="001809AB"/>
    <w:rsid w:val="001819A6"/>
    <w:rsid w:val="00181BF9"/>
    <w:rsid w:val="001821FC"/>
    <w:rsid w:val="00182A69"/>
    <w:rsid w:val="00182F07"/>
    <w:rsid w:val="0018459C"/>
    <w:rsid w:val="00185102"/>
    <w:rsid w:val="00187907"/>
    <w:rsid w:val="00191453"/>
    <w:rsid w:val="00192C36"/>
    <w:rsid w:val="00193162"/>
    <w:rsid w:val="0019356C"/>
    <w:rsid w:val="00193E9A"/>
    <w:rsid w:val="00194141"/>
    <w:rsid w:val="00194670"/>
    <w:rsid w:val="00195501"/>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065C"/>
    <w:rsid w:val="001D0DBF"/>
    <w:rsid w:val="001D178A"/>
    <w:rsid w:val="001D1C75"/>
    <w:rsid w:val="001D2739"/>
    <w:rsid w:val="001D342C"/>
    <w:rsid w:val="001D4498"/>
    <w:rsid w:val="001D6517"/>
    <w:rsid w:val="001D6AE4"/>
    <w:rsid w:val="001E20EC"/>
    <w:rsid w:val="001E3E06"/>
    <w:rsid w:val="001E4285"/>
    <w:rsid w:val="001E42E1"/>
    <w:rsid w:val="001E4857"/>
    <w:rsid w:val="001E631F"/>
    <w:rsid w:val="001E63CD"/>
    <w:rsid w:val="001E7E8B"/>
    <w:rsid w:val="001F03E9"/>
    <w:rsid w:val="001F0BA6"/>
    <w:rsid w:val="001F2F12"/>
    <w:rsid w:val="001F2FDC"/>
    <w:rsid w:val="001F37E5"/>
    <w:rsid w:val="001F3F06"/>
    <w:rsid w:val="001F51D1"/>
    <w:rsid w:val="001F73E6"/>
    <w:rsid w:val="001F78FF"/>
    <w:rsid w:val="001F7C49"/>
    <w:rsid w:val="00200ADA"/>
    <w:rsid w:val="00202198"/>
    <w:rsid w:val="00202FD6"/>
    <w:rsid w:val="002052CA"/>
    <w:rsid w:val="0020569A"/>
    <w:rsid w:val="00205CB8"/>
    <w:rsid w:val="002061D0"/>
    <w:rsid w:val="002071E0"/>
    <w:rsid w:val="00210039"/>
    <w:rsid w:val="00212179"/>
    <w:rsid w:val="0021293F"/>
    <w:rsid w:val="00213355"/>
    <w:rsid w:val="002158CB"/>
    <w:rsid w:val="00215B86"/>
    <w:rsid w:val="00215D87"/>
    <w:rsid w:val="00217006"/>
    <w:rsid w:val="002177E8"/>
    <w:rsid w:val="00217F53"/>
    <w:rsid w:val="0022051F"/>
    <w:rsid w:val="00220B5A"/>
    <w:rsid w:val="00221CA0"/>
    <w:rsid w:val="00222157"/>
    <w:rsid w:val="00222929"/>
    <w:rsid w:val="00222CFD"/>
    <w:rsid w:val="002236D1"/>
    <w:rsid w:val="002254FC"/>
    <w:rsid w:val="00225A15"/>
    <w:rsid w:val="00225ADC"/>
    <w:rsid w:val="002261E8"/>
    <w:rsid w:val="00226979"/>
    <w:rsid w:val="00226F62"/>
    <w:rsid w:val="0022707E"/>
    <w:rsid w:val="0023077A"/>
    <w:rsid w:val="002308FF"/>
    <w:rsid w:val="00230943"/>
    <w:rsid w:val="00232CF0"/>
    <w:rsid w:val="00233925"/>
    <w:rsid w:val="00234597"/>
    <w:rsid w:val="00236381"/>
    <w:rsid w:val="00237EE5"/>
    <w:rsid w:val="0024001F"/>
    <w:rsid w:val="00242806"/>
    <w:rsid w:val="00243A13"/>
    <w:rsid w:val="00243F61"/>
    <w:rsid w:val="00244FE8"/>
    <w:rsid w:val="0024583B"/>
    <w:rsid w:val="00246330"/>
    <w:rsid w:val="002508F4"/>
    <w:rsid w:val="00251694"/>
    <w:rsid w:val="00255AC5"/>
    <w:rsid w:val="00255CE6"/>
    <w:rsid w:val="00256C2F"/>
    <w:rsid w:val="00261C1A"/>
    <w:rsid w:val="00261DF7"/>
    <w:rsid w:val="00262617"/>
    <w:rsid w:val="00262F22"/>
    <w:rsid w:val="0026347E"/>
    <w:rsid w:val="00263B37"/>
    <w:rsid w:val="00263DBE"/>
    <w:rsid w:val="00265170"/>
    <w:rsid w:val="0026634C"/>
    <w:rsid w:val="002703D2"/>
    <w:rsid w:val="00270B6A"/>
    <w:rsid w:val="00271C26"/>
    <w:rsid w:val="0027331C"/>
    <w:rsid w:val="00273A1A"/>
    <w:rsid w:val="0027475A"/>
    <w:rsid w:val="002747C4"/>
    <w:rsid w:val="00275033"/>
    <w:rsid w:val="00276C53"/>
    <w:rsid w:val="002812D5"/>
    <w:rsid w:val="00281FDE"/>
    <w:rsid w:val="00283CC1"/>
    <w:rsid w:val="00284767"/>
    <w:rsid w:val="00284E6B"/>
    <w:rsid w:val="00286100"/>
    <w:rsid w:val="0029060D"/>
    <w:rsid w:val="00290734"/>
    <w:rsid w:val="00290E05"/>
    <w:rsid w:val="002931B6"/>
    <w:rsid w:val="00293F10"/>
    <w:rsid w:val="002947E7"/>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287C"/>
    <w:rsid w:val="002B38E8"/>
    <w:rsid w:val="002B503B"/>
    <w:rsid w:val="002B5138"/>
    <w:rsid w:val="002B62AD"/>
    <w:rsid w:val="002C045F"/>
    <w:rsid w:val="002C29CF"/>
    <w:rsid w:val="002C35A5"/>
    <w:rsid w:val="002C4221"/>
    <w:rsid w:val="002C509B"/>
    <w:rsid w:val="002C6CC6"/>
    <w:rsid w:val="002C7077"/>
    <w:rsid w:val="002D14F7"/>
    <w:rsid w:val="002D1A98"/>
    <w:rsid w:val="002D2064"/>
    <w:rsid w:val="002D3181"/>
    <w:rsid w:val="002D39A5"/>
    <w:rsid w:val="002D430D"/>
    <w:rsid w:val="002D4420"/>
    <w:rsid w:val="002D5452"/>
    <w:rsid w:val="002D6676"/>
    <w:rsid w:val="002D727B"/>
    <w:rsid w:val="002E1433"/>
    <w:rsid w:val="002E1747"/>
    <w:rsid w:val="002E1F0D"/>
    <w:rsid w:val="002E232F"/>
    <w:rsid w:val="002E2687"/>
    <w:rsid w:val="002E3096"/>
    <w:rsid w:val="002E423E"/>
    <w:rsid w:val="002E4EDC"/>
    <w:rsid w:val="002E57E1"/>
    <w:rsid w:val="002E6138"/>
    <w:rsid w:val="002E62FB"/>
    <w:rsid w:val="002E6E01"/>
    <w:rsid w:val="002E7F1D"/>
    <w:rsid w:val="002F14C4"/>
    <w:rsid w:val="002F190A"/>
    <w:rsid w:val="002F2EF5"/>
    <w:rsid w:val="002F3B11"/>
    <w:rsid w:val="002F419B"/>
    <w:rsid w:val="002F4549"/>
    <w:rsid w:val="002F567A"/>
    <w:rsid w:val="002F64CD"/>
    <w:rsid w:val="002F76A3"/>
    <w:rsid w:val="0030298F"/>
    <w:rsid w:val="003047DD"/>
    <w:rsid w:val="00304FB0"/>
    <w:rsid w:val="003058D7"/>
    <w:rsid w:val="00306F72"/>
    <w:rsid w:val="00307580"/>
    <w:rsid w:val="00312C04"/>
    <w:rsid w:val="003156B4"/>
    <w:rsid w:val="00316481"/>
    <w:rsid w:val="00317240"/>
    <w:rsid w:val="00317F73"/>
    <w:rsid w:val="00321F07"/>
    <w:rsid w:val="0032249E"/>
    <w:rsid w:val="00324247"/>
    <w:rsid w:val="00324406"/>
    <w:rsid w:val="00326428"/>
    <w:rsid w:val="003273F0"/>
    <w:rsid w:val="0033324A"/>
    <w:rsid w:val="0033457F"/>
    <w:rsid w:val="00334632"/>
    <w:rsid w:val="00334662"/>
    <w:rsid w:val="00334CBE"/>
    <w:rsid w:val="0033630D"/>
    <w:rsid w:val="00336CD5"/>
    <w:rsid w:val="003414EC"/>
    <w:rsid w:val="00341B3D"/>
    <w:rsid w:val="003443FE"/>
    <w:rsid w:val="00344467"/>
    <w:rsid w:val="00344B63"/>
    <w:rsid w:val="00354802"/>
    <w:rsid w:val="00355866"/>
    <w:rsid w:val="00355DF5"/>
    <w:rsid w:val="003567A3"/>
    <w:rsid w:val="003569A8"/>
    <w:rsid w:val="00357289"/>
    <w:rsid w:val="00360510"/>
    <w:rsid w:val="003605A0"/>
    <w:rsid w:val="00360EF4"/>
    <w:rsid w:val="00362810"/>
    <w:rsid w:val="0036356F"/>
    <w:rsid w:val="00364690"/>
    <w:rsid w:val="00364C4C"/>
    <w:rsid w:val="0036559F"/>
    <w:rsid w:val="003701C5"/>
    <w:rsid w:val="003707AD"/>
    <w:rsid w:val="00370F4D"/>
    <w:rsid w:val="00371390"/>
    <w:rsid w:val="003725BB"/>
    <w:rsid w:val="00372B0C"/>
    <w:rsid w:val="00375F43"/>
    <w:rsid w:val="00377451"/>
    <w:rsid w:val="003812BB"/>
    <w:rsid w:val="00381E72"/>
    <w:rsid w:val="00381F2A"/>
    <w:rsid w:val="00383046"/>
    <w:rsid w:val="00383B1E"/>
    <w:rsid w:val="0038539A"/>
    <w:rsid w:val="00387118"/>
    <w:rsid w:val="0039010A"/>
    <w:rsid w:val="00390FEB"/>
    <w:rsid w:val="00391236"/>
    <w:rsid w:val="003926E8"/>
    <w:rsid w:val="003927E4"/>
    <w:rsid w:val="00392ADF"/>
    <w:rsid w:val="00393F67"/>
    <w:rsid w:val="00395D19"/>
    <w:rsid w:val="003972F6"/>
    <w:rsid w:val="003A164E"/>
    <w:rsid w:val="003A4D2B"/>
    <w:rsid w:val="003A522D"/>
    <w:rsid w:val="003A73D0"/>
    <w:rsid w:val="003A7759"/>
    <w:rsid w:val="003B20D9"/>
    <w:rsid w:val="003B3997"/>
    <w:rsid w:val="003B4B87"/>
    <w:rsid w:val="003B70EA"/>
    <w:rsid w:val="003C02F2"/>
    <w:rsid w:val="003C0492"/>
    <w:rsid w:val="003C236D"/>
    <w:rsid w:val="003C25A5"/>
    <w:rsid w:val="003C324C"/>
    <w:rsid w:val="003C3412"/>
    <w:rsid w:val="003C52B2"/>
    <w:rsid w:val="003C5FEA"/>
    <w:rsid w:val="003C67ED"/>
    <w:rsid w:val="003C7CCB"/>
    <w:rsid w:val="003D0A32"/>
    <w:rsid w:val="003D4001"/>
    <w:rsid w:val="003D61EE"/>
    <w:rsid w:val="003D666F"/>
    <w:rsid w:val="003D6919"/>
    <w:rsid w:val="003D6A14"/>
    <w:rsid w:val="003E06D1"/>
    <w:rsid w:val="003E3B45"/>
    <w:rsid w:val="003E40FD"/>
    <w:rsid w:val="003E5635"/>
    <w:rsid w:val="003E76B1"/>
    <w:rsid w:val="003F0834"/>
    <w:rsid w:val="003F222D"/>
    <w:rsid w:val="003F2671"/>
    <w:rsid w:val="003F3000"/>
    <w:rsid w:val="003F364D"/>
    <w:rsid w:val="003F3A6F"/>
    <w:rsid w:val="003F4ABF"/>
    <w:rsid w:val="003F5B70"/>
    <w:rsid w:val="003F6338"/>
    <w:rsid w:val="003F7816"/>
    <w:rsid w:val="003F7FBE"/>
    <w:rsid w:val="0040084F"/>
    <w:rsid w:val="00402D6E"/>
    <w:rsid w:val="00404119"/>
    <w:rsid w:val="00404197"/>
    <w:rsid w:val="004044CC"/>
    <w:rsid w:val="00404D13"/>
    <w:rsid w:val="00406CBE"/>
    <w:rsid w:val="0040735C"/>
    <w:rsid w:val="00411147"/>
    <w:rsid w:val="00411799"/>
    <w:rsid w:val="00413E31"/>
    <w:rsid w:val="00414964"/>
    <w:rsid w:val="00414A36"/>
    <w:rsid w:val="0041526F"/>
    <w:rsid w:val="004161FB"/>
    <w:rsid w:val="004178C1"/>
    <w:rsid w:val="00417E16"/>
    <w:rsid w:val="00423463"/>
    <w:rsid w:val="00423AD4"/>
    <w:rsid w:val="00424559"/>
    <w:rsid w:val="00424AA9"/>
    <w:rsid w:val="00424F3B"/>
    <w:rsid w:val="004260A4"/>
    <w:rsid w:val="004273EA"/>
    <w:rsid w:val="00430628"/>
    <w:rsid w:val="00431BB0"/>
    <w:rsid w:val="00431DD5"/>
    <w:rsid w:val="00433D23"/>
    <w:rsid w:val="00435071"/>
    <w:rsid w:val="00436792"/>
    <w:rsid w:val="00437165"/>
    <w:rsid w:val="00437A1C"/>
    <w:rsid w:val="00440BD6"/>
    <w:rsid w:val="00441C26"/>
    <w:rsid w:val="00444423"/>
    <w:rsid w:val="00445B9F"/>
    <w:rsid w:val="00446D5E"/>
    <w:rsid w:val="00450325"/>
    <w:rsid w:val="00450400"/>
    <w:rsid w:val="00450980"/>
    <w:rsid w:val="00450FDD"/>
    <w:rsid w:val="004516C1"/>
    <w:rsid w:val="00454163"/>
    <w:rsid w:val="004566EF"/>
    <w:rsid w:val="00457284"/>
    <w:rsid w:val="0046130C"/>
    <w:rsid w:val="004614F7"/>
    <w:rsid w:val="00461515"/>
    <w:rsid w:val="0046162A"/>
    <w:rsid w:val="00462070"/>
    <w:rsid w:val="00462395"/>
    <w:rsid w:val="0046241B"/>
    <w:rsid w:val="00462B46"/>
    <w:rsid w:val="00462C5A"/>
    <w:rsid w:val="004632BD"/>
    <w:rsid w:val="0046460A"/>
    <w:rsid w:val="004658F0"/>
    <w:rsid w:val="00465EF4"/>
    <w:rsid w:val="00470FBC"/>
    <w:rsid w:val="0047328D"/>
    <w:rsid w:val="00473824"/>
    <w:rsid w:val="00474820"/>
    <w:rsid w:val="004757B3"/>
    <w:rsid w:val="00476574"/>
    <w:rsid w:val="00476D25"/>
    <w:rsid w:val="00477D0F"/>
    <w:rsid w:val="00477D62"/>
    <w:rsid w:val="0048190E"/>
    <w:rsid w:val="0048280B"/>
    <w:rsid w:val="00483786"/>
    <w:rsid w:val="004844DF"/>
    <w:rsid w:val="004855CD"/>
    <w:rsid w:val="0048684B"/>
    <w:rsid w:val="00486BA9"/>
    <w:rsid w:val="00486C19"/>
    <w:rsid w:val="00486E94"/>
    <w:rsid w:val="00487E2E"/>
    <w:rsid w:val="004903EE"/>
    <w:rsid w:val="0049057C"/>
    <w:rsid w:val="00490657"/>
    <w:rsid w:val="00493C5F"/>
    <w:rsid w:val="00495236"/>
    <w:rsid w:val="00497F1A"/>
    <w:rsid w:val="004A0999"/>
    <w:rsid w:val="004A15E6"/>
    <w:rsid w:val="004A18BE"/>
    <w:rsid w:val="004A40C0"/>
    <w:rsid w:val="004A505D"/>
    <w:rsid w:val="004A64CA"/>
    <w:rsid w:val="004A6893"/>
    <w:rsid w:val="004A7252"/>
    <w:rsid w:val="004A73FE"/>
    <w:rsid w:val="004B1785"/>
    <w:rsid w:val="004B1A5A"/>
    <w:rsid w:val="004B33C7"/>
    <w:rsid w:val="004B42BE"/>
    <w:rsid w:val="004B4E40"/>
    <w:rsid w:val="004B4EA2"/>
    <w:rsid w:val="004B56D6"/>
    <w:rsid w:val="004B655D"/>
    <w:rsid w:val="004B67BE"/>
    <w:rsid w:val="004B78E1"/>
    <w:rsid w:val="004C2FA3"/>
    <w:rsid w:val="004C35A3"/>
    <w:rsid w:val="004C4766"/>
    <w:rsid w:val="004C4FAB"/>
    <w:rsid w:val="004C573E"/>
    <w:rsid w:val="004C661F"/>
    <w:rsid w:val="004C6AC3"/>
    <w:rsid w:val="004C7189"/>
    <w:rsid w:val="004D02C8"/>
    <w:rsid w:val="004D0385"/>
    <w:rsid w:val="004D1C4E"/>
    <w:rsid w:val="004D2163"/>
    <w:rsid w:val="004D2D88"/>
    <w:rsid w:val="004D2FE4"/>
    <w:rsid w:val="004D489D"/>
    <w:rsid w:val="004D4C39"/>
    <w:rsid w:val="004D5A94"/>
    <w:rsid w:val="004D5BD8"/>
    <w:rsid w:val="004D6D6D"/>
    <w:rsid w:val="004E11BE"/>
    <w:rsid w:val="004E168E"/>
    <w:rsid w:val="004E1A86"/>
    <w:rsid w:val="004E2CCF"/>
    <w:rsid w:val="004E5C3E"/>
    <w:rsid w:val="004F21ED"/>
    <w:rsid w:val="004F4A53"/>
    <w:rsid w:val="004F54DA"/>
    <w:rsid w:val="004F5AFA"/>
    <w:rsid w:val="004F5D17"/>
    <w:rsid w:val="004F65E5"/>
    <w:rsid w:val="005004E3"/>
    <w:rsid w:val="005034BB"/>
    <w:rsid w:val="00503981"/>
    <w:rsid w:val="00503B64"/>
    <w:rsid w:val="00503D44"/>
    <w:rsid w:val="00504F4F"/>
    <w:rsid w:val="00505DF2"/>
    <w:rsid w:val="005062E1"/>
    <w:rsid w:val="00507AB7"/>
    <w:rsid w:val="00511EEC"/>
    <w:rsid w:val="005122AC"/>
    <w:rsid w:val="00513964"/>
    <w:rsid w:val="00513FA8"/>
    <w:rsid w:val="005143D7"/>
    <w:rsid w:val="00514E5A"/>
    <w:rsid w:val="00515DC7"/>
    <w:rsid w:val="005162C9"/>
    <w:rsid w:val="005218EE"/>
    <w:rsid w:val="00522924"/>
    <w:rsid w:val="005236B5"/>
    <w:rsid w:val="005236D9"/>
    <w:rsid w:val="00524D27"/>
    <w:rsid w:val="005257C1"/>
    <w:rsid w:val="0053046A"/>
    <w:rsid w:val="00533299"/>
    <w:rsid w:val="005333B8"/>
    <w:rsid w:val="00535D21"/>
    <w:rsid w:val="005365F4"/>
    <w:rsid w:val="00536A60"/>
    <w:rsid w:val="00536F58"/>
    <w:rsid w:val="0053732A"/>
    <w:rsid w:val="00546B89"/>
    <w:rsid w:val="00551270"/>
    <w:rsid w:val="00552A7E"/>
    <w:rsid w:val="005531FF"/>
    <w:rsid w:val="00553BA4"/>
    <w:rsid w:val="00554285"/>
    <w:rsid w:val="005570F4"/>
    <w:rsid w:val="00557696"/>
    <w:rsid w:val="00557A03"/>
    <w:rsid w:val="00560B6D"/>
    <w:rsid w:val="00560FAF"/>
    <w:rsid w:val="0056242D"/>
    <w:rsid w:val="00563499"/>
    <w:rsid w:val="005634B5"/>
    <w:rsid w:val="00566D60"/>
    <w:rsid w:val="00567A36"/>
    <w:rsid w:val="00567EE5"/>
    <w:rsid w:val="0057298F"/>
    <w:rsid w:val="0057328E"/>
    <w:rsid w:val="00573D20"/>
    <w:rsid w:val="00575729"/>
    <w:rsid w:val="005757A4"/>
    <w:rsid w:val="00576CA0"/>
    <w:rsid w:val="0057733E"/>
    <w:rsid w:val="00577570"/>
    <w:rsid w:val="005826C5"/>
    <w:rsid w:val="00584A93"/>
    <w:rsid w:val="00585ECF"/>
    <w:rsid w:val="005860A1"/>
    <w:rsid w:val="00592A7E"/>
    <w:rsid w:val="005968FF"/>
    <w:rsid w:val="00596D05"/>
    <w:rsid w:val="005A08BD"/>
    <w:rsid w:val="005A0974"/>
    <w:rsid w:val="005A0E07"/>
    <w:rsid w:val="005A1338"/>
    <w:rsid w:val="005A384F"/>
    <w:rsid w:val="005A4D30"/>
    <w:rsid w:val="005A7509"/>
    <w:rsid w:val="005B09E4"/>
    <w:rsid w:val="005B155F"/>
    <w:rsid w:val="005B4207"/>
    <w:rsid w:val="005B4695"/>
    <w:rsid w:val="005B5ABF"/>
    <w:rsid w:val="005B6F71"/>
    <w:rsid w:val="005C006F"/>
    <w:rsid w:val="005C0DA9"/>
    <w:rsid w:val="005C11B0"/>
    <w:rsid w:val="005C2D4B"/>
    <w:rsid w:val="005C4603"/>
    <w:rsid w:val="005C46DC"/>
    <w:rsid w:val="005D0D6D"/>
    <w:rsid w:val="005D13AD"/>
    <w:rsid w:val="005D203C"/>
    <w:rsid w:val="005D3949"/>
    <w:rsid w:val="005D4DDE"/>
    <w:rsid w:val="005D574F"/>
    <w:rsid w:val="005D57F0"/>
    <w:rsid w:val="005D5B97"/>
    <w:rsid w:val="005D5C72"/>
    <w:rsid w:val="005D644C"/>
    <w:rsid w:val="005D6A78"/>
    <w:rsid w:val="005D6C22"/>
    <w:rsid w:val="005D6EA3"/>
    <w:rsid w:val="005E0095"/>
    <w:rsid w:val="005E6397"/>
    <w:rsid w:val="005E748A"/>
    <w:rsid w:val="005E7AC9"/>
    <w:rsid w:val="005E7DBD"/>
    <w:rsid w:val="005F13CD"/>
    <w:rsid w:val="005F3985"/>
    <w:rsid w:val="005F4C35"/>
    <w:rsid w:val="005F4FA6"/>
    <w:rsid w:val="005F54CF"/>
    <w:rsid w:val="005F63ED"/>
    <w:rsid w:val="005F691F"/>
    <w:rsid w:val="005F763D"/>
    <w:rsid w:val="006018D3"/>
    <w:rsid w:val="0060194B"/>
    <w:rsid w:val="006019E0"/>
    <w:rsid w:val="006019E3"/>
    <w:rsid w:val="006033E9"/>
    <w:rsid w:val="006043B6"/>
    <w:rsid w:val="00605759"/>
    <w:rsid w:val="0060744A"/>
    <w:rsid w:val="006075DC"/>
    <w:rsid w:val="00607E72"/>
    <w:rsid w:val="00610400"/>
    <w:rsid w:val="006104D2"/>
    <w:rsid w:val="00610DE4"/>
    <w:rsid w:val="00614215"/>
    <w:rsid w:val="00615F30"/>
    <w:rsid w:val="00617D14"/>
    <w:rsid w:val="0062143C"/>
    <w:rsid w:val="00621E78"/>
    <w:rsid w:val="00622F6A"/>
    <w:rsid w:val="00623772"/>
    <w:rsid w:val="00624F69"/>
    <w:rsid w:val="00625C25"/>
    <w:rsid w:val="006267EB"/>
    <w:rsid w:val="006300A9"/>
    <w:rsid w:val="0063095E"/>
    <w:rsid w:val="0063116B"/>
    <w:rsid w:val="00633AEB"/>
    <w:rsid w:val="006358D3"/>
    <w:rsid w:val="00635CA2"/>
    <w:rsid w:val="00636CC5"/>
    <w:rsid w:val="00640DE5"/>
    <w:rsid w:val="00640EA2"/>
    <w:rsid w:val="00641FBE"/>
    <w:rsid w:val="00642715"/>
    <w:rsid w:val="00642740"/>
    <w:rsid w:val="006430C7"/>
    <w:rsid w:val="00644A01"/>
    <w:rsid w:val="00644C8F"/>
    <w:rsid w:val="006452EF"/>
    <w:rsid w:val="00646DFC"/>
    <w:rsid w:val="00647E90"/>
    <w:rsid w:val="00650155"/>
    <w:rsid w:val="00650D98"/>
    <w:rsid w:val="00651C23"/>
    <w:rsid w:val="0065254A"/>
    <w:rsid w:val="006528D2"/>
    <w:rsid w:val="0065308E"/>
    <w:rsid w:val="0065321A"/>
    <w:rsid w:val="00654EBC"/>
    <w:rsid w:val="00655313"/>
    <w:rsid w:val="00655A6E"/>
    <w:rsid w:val="0065666A"/>
    <w:rsid w:val="00656C3D"/>
    <w:rsid w:val="0065709D"/>
    <w:rsid w:val="006575D2"/>
    <w:rsid w:val="006605DA"/>
    <w:rsid w:val="00661C1C"/>
    <w:rsid w:val="006635D5"/>
    <w:rsid w:val="0066480E"/>
    <w:rsid w:val="00664EB5"/>
    <w:rsid w:val="00665169"/>
    <w:rsid w:val="006659E6"/>
    <w:rsid w:val="00665CAA"/>
    <w:rsid w:val="00666482"/>
    <w:rsid w:val="006676C7"/>
    <w:rsid w:val="0066784D"/>
    <w:rsid w:val="006716EA"/>
    <w:rsid w:val="0067312E"/>
    <w:rsid w:val="00675B26"/>
    <w:rsid w:val="00676648"/>
    <w:rsid w:val="00681B0F"/>
    <w:rsid w:val="00683099"/>
    <w:rsid w:val="006847F5"/>
    <w:rsid w:val="00684F07"/>
    <w:rsid w:val="00685BB7"/>
    <w:rsid w:val="00685C48"/>
    <w:rsid w:val="0068634C"/>
    <w:rsid w:val="00686748"/>
    <w:rsid w:val="00686A3D"/>
    <w:rsid w:val="00687A46"/>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6EE0"/>
    <w:rsid w:val="006A726D"/>
    <w:rsid w:val="006A74CD"/>
    <w:rsid w:val="006A7594"/>
    <w:rsid w:val="006A78D0"/>
    <w:rsid w:val="006B0B24"/>
    <w:rsid w:val="006B1122"/>
    <w:rsid w:val="006B1B0B"/>
    <w:rsid w:val="006B26AA"/>
    <w:rsid w:val="006B2877"/>
    <w:rsid w:val="006B3DF6"/>
    <w:rsid w:val="006C2430"/>
    <w:rsid w:val="006C4F3D"/>
    <w:rsid w:val="006C5B13"/>
    <w:rsid w:val="006C756D"/>
    <w:rsid w:val="006C7F47"/>
    <w:rsid w:val="006D0147"/>
    <w:rsid w:val="006D207F"/>
    <w:rsid w:val="006D20E5"/>
    <w:rsid w:val="006D22D4"/>
    <w:rsid w:val="006D2EF3"/>
    <w:rsid w:val="006D3ABC"/>
    <w:rsid w:val="006D41B5"/>
    <w:rsid w:val="006D51A3"/>
    <w:rsid w:val="006D59D2"/>
    <w:rsid w:val="006D6A64"/>
    <w:rsid w:val="006D77AE"/>
    <w:rsid w:val="006E19AF"/>
    <w:rsid w:val="006E1E1B"/>
    <w:rsid w:val="006E2A4C"/>
    <w:rsid w:val="006E2D2A"/>
    <w:rsid w:val="006E2FBE"/>
    <w:rsid w:val="006E48F8"/>
    <w:rsid w:val="006E54F3"/>
    <w:rsid w:val="006E62EF"/>
    <w:rsid w:val="006E6F28"/>
    <w:rsid w:val="006E73C3"/>
    <w:rsid w:val="006E7488"/>
    <w:rsid w:val="006F0601"/>
    <w:rsid w:val="006F10D5"/>
    <w:rsid w:val="006F4443"/>
    <w:rsid w:val="006F45E6"/>
    <w:rsid w:val="006F4681"/>
    <w:rsid w:val="006F6C2A"/>
    <w:rsid w:val="006F76FE"/>
    <w:rsid w:val="006F7D93"/>
    <w:rsid w:val="006F7E31"/>
    <w:rsid w:val="00702625"/>
    <w:rsid w:val="00702B85"/>
    <w:rsid w:val="00704D8B"/>
    <w:rsid w:val="00707929"/>
    <w:rsid w:val="0070798D"/>
    <w:rsid w:val="00711861"/>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4D76"/>
    <w:rsid w:val="00724F79"/>
    <w:rsid w:val="0072606D"/>
    <w:rsid w:val="00727486"/>
    <w:rsid w:val="00730A43"/>
    <w:rsid w:val="007319AF"/>
    <w:rsid w:val="00731F49"/>
    <w:rsid w:val="007327A4"/>
    <w:rsid w:val="0073353C"/>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1A3"/>
    <w:rsid w:val="00755B62"/>
    <w:rsid w:val="0075604E"/>
    <w:rsid w:val="00757501"/>
    <w:rsid w:val="007576D2"/>
    <w:rsid w:val="00757927"/>
    <w:rsid w:val="00757AAD"/>
    <w:rsid w:val="00757CD2"/>
    <w:rsid w:val="00760121"/>
    <w:rsid w:val="00760D66"/>
    <w:rsid w:val="00761698"/>
    <w:rsid w:val="00762FF9"/>
    <w:rsid w:val="00764873"/>
    <w:rsid w:val="007662ED"/>
    <w:rsid w:val="007669CA"/>
    <w:rsid w:val="00767528"/>
    <w:rsid w:val="00767A81"/>
    <w:rsid w:val="007710E4"/>
    <w:rsid w:val="00771E55"/>
    <w:rsid w:val="00773548"/>
    <w:rsid w:val="00773780"/>
    <w:rsid w:val="00774F94"/>
    <w:rsid w:val="00776A63"/>
    <w:rsid w:val="0077749F"/>
    <w:rsid w:val="00780C4D"/>
    <w:rsid w:val="00780D8A"/>
    <w:rsid w:val="007814F9"/>
    <w:rsid w:val="0078170A"/>
    <w:rsid w:val="00781AAB"/>
    <w:rsid w:val="00781E18"/>
    <w:rsid w:val="00784033"/>
    <w:rsid w:val="00784404"/>
    <w:rsid w:val="00786107"/>
    <w:rsid w:val="007861F5"/>
    <w:rsid w:val="007862D3"/>
    <w:rsid w:val="00786B61"/>
    <w:rsid w:val="00786BF4"/>
    <w:rsid w:val="0079027D"/>
    <w:rsid w:val="00791AE5"/>
    <w:rsid w:val="007923F7"/>
    <w:rsid w:val="00792513"/>
    <w:rsid w:val="007965FF"/>
    <w:rsid w:val="00796DF0"/>
    <w:rsid w:val="00797C3E"/>
    <w:rsid w:val="007A066A"/>
    <w:rsid w:val="007A1059"/>
    <w:rsid w:val="007A21FF"/>
    <w:rsid w:val="007A23AB"/>
    <w:rsid w:val="007A2AAC"/>
    <w:rsid w:val="007A4BF3"/>
    <w:rsid w:val="007A4EFC"/>
    <w:rsid w:val="007A6DD4"/>
    <w:rsid w:val="007A6FC6"/>
    <w:rsid w:val="007A7758"/>
    <w:rsid w:val="007A7FA8"/>
    <w:rsid w:val="007A7FF5"/>
    <w:rsid w:val="007B1B1E"/>
    <w:rsid w:val="007B223F"/>
    <w:rsid w:val="007B24EE"/>
    <w:rsid w:val="007B5CDF"/>
    <w:rsid w:val="007C09BE"/>
    <w:rsid w:val="007C0AF1"/>
    <w:rsid w:val="007C0FF9"/>
    <w:rsid w:val="007C184D"/>
    <w:rsid w:val="007C1AE5"/>
    <w:rsid w:val="007C3581"/>
    <w:rsid w:val="007C3823"/>
    <w:rsid w:val="007C4E43"/>
    <w:rsid w:val="007D14F1"/>
    <w:rsid w:val="007D1595"/>
    <w:rsid w:val="007D421E"/>
    <w:rsid w:val="007D4356"/>
    <w:rsid w:val="007D4931"/>
    <w:rsid w:val="007D512F"/>
    <w:rsid w:val="007D518B"/>
    <w:rsid w:val="007D630A"/>
    <w:rsid w:val="007E2A65"/>
    <w:rsid w:val="007E2B03"/>
    <w:rsid w:val="007E34A2"/>
    <w:rsid w:val="007E3847"/>
    <w:rsid w:val="007E403D"/>
    <w:rsid w:val="007F03D2"/>
    <w:rsid w:val="007F0B78"/>
    <w:rsid w:val="007F0FC3"/>
    <w:rsid w:val="007F4C69"/>
    <w:rsid w:val="007F5D38"/>
    <w:rsid w:val="007F72FA"/>
    <w:rsid w:val="007F7989"/>
    <w:rsid w:val="007F79E0"/>
    <w:rsid w:val="007F7EB9"/>
    <w:rsid w:val="00800EEA"/>
    <w:rsid w:val="0080516C"/>
    <w:rsid w:val="008051FB"/>
    <w:rsid w:val="00805725"/>
    <w:rsid w:val="008060E5"/>
    <w:rsid w:val="00806169"/>
    <w:rsid w:val="00806EB0"/>
    <w:rsid w:val="00811AA3"/>
    <w:rsid w:val="0081296E"/>
    <w:rsid w:val="008147E3"/>
    <w:rsid w:val="00817CE9"/>
    <w:rsid w:val="008203DF"/>
    <w:rsid w:val="008205A1"/>
    <w:rsid w:val="00821C3F"/>
    <w:rsid w:val="00824902"/>
    <w:rsid w:val="00825FA7"/>
    <w:rsid w:val="008263CF"/>
    <w:rsid w:val="00827867"/>
    <w:rsid w:val="00830086"/>
    <w:rsid w:val="00831314"/>
    <w:rsid w:val="0083212A"/>
    <w:rsid w:val="00841F35"/>
    <w:rsid w:val="00841FD3"/>
    <w:rsid w:val="00842A7C"/>
    <w:rsid w:val="00843283"/>
    <w:rsid w:val="00843FAB"/>
    <w:rsid w:val="00844E0F"/>
    <w:rsid w:val="00845026"/>
    <w:rsid w:val="008458DC"/>
    <w:rsid w:val="00846A57"/>
    <w:rsid w:val="00846B52"/>
    <w:rsid w:val="00847809"/>
    <w:rsid w:val="00847B3B"/>
    <w:rsid w:val="00847F83"/>
    <w:rsid w:val="00850D8E"/>
    <w:rsid w:val="00851ECD"/>
    <w:rsid w:val="00851F88"/>
    <w:rsid w:val="00853C62"/>
    <w:rsid w:val="00853DE6"/>
    <w:rsid w:val="008540A9"/>
    <w:rsid w:val="00854693"/>
    <w:rsid w:val="008553D3"/>
    <w:rsid w:val="00855448"/>
    <w:rsid w:val="00856197"/>
    <w:rsid w:val="008570A4"/>
    <w:rsid w:val="00861746"/>
    <w:rsid w:val="00863F11"/>
    <w:rsid w:val="00864476"/>
    <w:rsid w:val="008647CB"/>
    <w:rsid w:val="00865D09"/>
    <w:rsid w:val="00865D81"/>
    <w:rsid w:val="008676D6"/>
    <w:rsid w:val="00867FF9"/>
    <w:rsid w:val="00871439"/>
    <w:rsid w:val="00871CEF"/>
    <w:rsid w:val="00871F6F"/>
    <w:rsid w:val="00873338"/>
    <w:rsid w:val="0087482A"/>
    <w:rsid w:val="00874E88"/>
    <w:rsid w:val="00876433"/>
    <w:rsid w:val="00876D3C"/>
    <w:rsid w:val="008770A4"/>
    <w:rsid w:val="00877367"/>
    <w:rsid w:val="00882B58"/>
    <w:rsid w:val="00883006"/>
    <w:rsid w:val="00883698"/>
    <w:rsid w:val="00883B89"/>
    <w:rsid w:val="00884792"/>
    <w:rsid w:val="00884955"/>
    <w:rsid w:val="00884C3D"/>
    <w:rsid w:val="00885388"/>
    <w:rsid w:val="008876EE"/>
    <w:rsid w:val="00887BE2"/>
    <w:rsid w:val="008924E6"/>
    <w:rsid w:val="00894911"/>
    <w:rsid w:val="008953B4"/>
    <w:rsid w:val="00896E7E"/>
    <w:rsid w:val="008A1F8F"/>
    <w:rsid w:val="008A4617"/>
    <w:rsid w:val="008A4644"/>
    <w:rsid w:val="008A4FDB"/>
    <w:rsid w:val="008A619D"/>
    <w:rsid w:val="008B09DD"/>
    <w:rsid w:val="008B1974"/>
    <w:rsid w:val="008B3148"/>
    <w:rsid w:val="008B4407"/>
    <w:rsid w:val="008B6211"/>
    <w:rsid w:val="008C01CA"/>
    <w:rsid w:val="008C134B"/>
    <w:rsid w:val="008C3E7A"/>
    <w:rsid w:val="008C49F3"/>
    <w:rsid w:val="008C53B7"/>
    <w:rsid w:val="008C77C4"/>
    <w:rsid w:val="008C7B20"/>
    <w:rsid w:val="008D16DA"/>
    <w:rsid w:val="008D1DB6"/>
    <w:rsid w:val="008D254D"/>
    <w:rsid w:val="008D2886"/>
    <w:rsid w:val="008D3350"/>
    <w:rsid w:val="008D3986"/>
    <w:rsid w:val="008D3BCB"/>
    <w:rsid w:val="008D40FC"/>
    <w:rsid w:val="008D5EF9"/>
    <w:rsid w:val="008D69AE"/>
    <w:rsid w:val="008E07BA"/>
    <w:rsid w:val="008E1069"/>
    <w:rsid w:val="008E2246"/>
    <w:rsid w:val="008E3A81"/>
    <w:rsid w:val="008E5470"/>
    <w:rsid w:val="008E5591"/>
    <w:rsid w:val="008E5CBF"/>
    <w:rsid w:val="008E5E72"/>
    <w:rsid w:val="008E6C88"/>
    <w:rsid w:val="008E6EAB"/>
    <w:rsid w:val="008E723F"/>
    <w:rsid w:val="008F240C"/>
    <w:rsid w:val="008F2706"/>
    <w:rsid w:val="008F27CB"/>
    <w:rsid w:val="008F6F62"/>
    <w:rsid w:val="008F77F3"/>
    <w:rsid w:val="00900FEB"/>
    <w:rsid w:val="00902500"/>
    <w:rsid w:val="009032BF"/>
    <w:rsid w:val="0090401E"/>
    <w:rsid w:val="009041AF"/>
    <w:rsid w:val="009058C6"/>
    <w:rsid w:val="00906018"/>
    <w:rsid w:val="00906A6C"/>
    <w:rsid w:val="00907FBA"/>
    <w:rsid w:val="00911208"/>
    <w:rsid w:val="00912DBF"/>
    <w:rsid w:val="009135CA"/>
    <w:rsid w:val="00913722"/>
    <w:rsid w:val="00913CA6"/>
    <w:rsid w:val="009143BC"/>
    <w:rsid w:val="00915161"/>
    <w:rsid w:val="00916C79"/>
    <w:rsid w:val="00920190"/>
    <w:rsid w:val="00920585"/>
    <w:rsid w:val="00920DC7"/>
    <w:rsid w:val="00921CE2"/>
    <w:rsid w:val="00922E29"/>
    <w:rsid w:val="0092330A"/>
    <w:rsid w:val="00923E98"/>
    <w:rsid w:val="00924D64"/>
    <w:rsid w:val="00924D9B"/>
    <w:rsid w:val="00926739"/>
    <w:rsid w:val="00926A6E"/>
    <w:rsid w:val="00926DC2"/>
    <w:rsid w:val="0092731B"/>
    <w:rsid w:val="00927513"/>
    <w:rsid w:val="0092769D"/>
    <w:rsid w:val="0093034F"/>
    <w:rsid w:val="009312FC"/>
    <w:rsid w:val="00934560"/>
    <w:rsid w:val="009353E0"/>
    <w:rsid w:val="00935DCE"/>
    <w:rsid w:val="00935F03"/>
    <w:rsid w:val="009364B8"/>
    <w:rsid w:val="0093698B"/>
    <w:rsid w:val="00940402"/>
    <w:rsid w:val="009410C0"/>
    <w:rsid w:val="00941449"/>
    <w:rsid w:val="00941744"/>
    <w:rsid w:val="00941DA0"/>
    <w:rsid w:val="00941E57"/>
    <w:rsid w:val="00943DC8"/>
    <w:rsid w:val="00945FCC"/>
    <w:rsid w:val="0094733E"/>
    <w:rsid w:val="00947953"/>
    <w:rsid w:val="009500E7"/>
    <w:rsid w:val="00950BF1"/>
    <w:rsid w:val="009516FC"/>
    <w:rsid w:val="00951D6C"/>
    <w:rsid w:val="00953329"/>
    <w:rsid w:val="00953609"/>
    <w:rsid w:val="009559A5"/>
    <w:rsid w:val="00956837"/>
    <w:rsid w:val="009609E7"/>
    <w:rsid w:val="009618B3"/>
    <w:rsid w:val="00961C53"/>
    <w:rsid w:val="00963655"/>
    <w:rsid w:val="00963666"/>
    <w:rsid w:val="00963B91"/>
    <w:rsid w:val="00963F15"/>
    <w:rsid w:val="00964D52"/>
    <w:rsid w:val="009702B4"/>
    <w:rsid w:val="00970B7D"/>
    <w:rsid w:val="00972EE2"/>
    <w:rsid w:val="009731A0"/>
    <w:rsid w:val="00974379"/>
    <w:rsid w:val="00976017"/>
    <w:rsid w:val="00976C0F"/>
    <w:rsid w:val="009800B8"/>
    <w:rsid w:val="00980455"/>
    <w:rsid w:val="00984F4C"/>
    <w:rsid w:val="00985B68"/>
    <w:rsid w:val="0098709D"/>
    <w:rsid w:val="009901BE"/>
    <w:rsid w:val="0099139B"/>
    <w:rsid w:val="00991FFC"/>
    <w:rsid w:val="00993F76"/>
    <w:rsid w:val="00995DA6"/>
    <w:rsid w:val="00996204"/>
    <w:rsid w:val="009A1AED"/>
    <w:rsid w:val="009A2C1C"/>
    <w:rsid w:val="009A31B0"/>
    <w:rsid w:val="009A446A"/>
    <w:rsid w:val="009A50DB"/>
    <w:rsid w:val="009A567A"/>
    <w:rsid w:val="009A60C6"/>
    <w:rsid w:val="009A6F06"/>
    <w:rsid w:val="009B0903"/>
    <w:rsid w:val="009B1BCC"/>
    <w:rsid w:val="009B2C5B"/>
    <w:rsid w:val="009B4928"/>
    <w:rsid w:val="009B4CB8"/>
    <w:rsid w:val="009B5579"/>
    <w:rsid w:val="009B5A75"/>
    <w:rsid w:val="009B5D7E"/>
    <w:rsid w:val="009C0530"/>
    <w:rsid w:val="009C07E3"/>
    <w:rsid w:val="009C08C0"/>
    <w:rsid w:val="009C12C5"/>
    <w:rsid w:val="009C41B5"/>
    <w:rsid w:val="009C5DF2"/>
    <w:rsid w:val="009C6439"/>
    <w:rsid w:val="009C6554"/>
    <w:rsid w:val="009C7D7D"/>
    <w:rsid w:val="009D0D1E"/>
    <w:rsid w:val="009D1697"/>
    <w:rsid w:val="009D1F74"/>
    <w:rsid w:val="009D3E83"/>
    <w:rsid w:val="009D4148"/>
    <w:rsid w:val="009D5020"/>
    <w:rsid w:val="009D5380"/>
    <w:rsid w:val="009D5DFF"/>
    <w:rsid w:val="009D741D"/>
    <w:rsid w:val="009E04D8"/>
    <w:rsid w:val="009E28AD"/>
    <w:rsid w:val="009E316E"/>
    <w:rsid w:val="009E3326"/>
    <w:rsid w:val="009E41CF"/>
    <w:rsid w:val="009E7426"/>
    <w:rsid w:val="009F0AEA"/>
    <w:rsid w:val="009F1F75"/>
    <w:rsid w:val="009F2A05"/>
    <w:rsid w:val="009F3AB0"/>
    <w:rsid w:val="009F402E"/>
    <w:rsid w:val="009F4B7B"/>
    <w:rsid w:val="009F5B0A"/>
    <w:rsid w:val="009F6702"/>
    <w:rsid w:val="00A0148A"/>
    <w:rsid w:val="00A034B1"/>
    <w:rsid w:val="00A04796"/>
    <w:rsid w:val="00A07567"/>
    <w:rsid w:val="00A11220"/>
    <w:rsid w:val="00A11947"/>
    <w:rsid w:val="00A12DBB"/>
    <w:rsid w:val="00A1391A"/>
    <w:rsid w:val="00A14372"/>
    <w:rsid w:val="00A1482A"/>
    <w:rsid w:val="00A16565"/>
    <w:rsid w:val="00A2000F"/>
    <w:rsid w:val="00A21AE1"/>
    <w:rsid w:val="00A222B9"/>
    <w:rsid w:val="00A22DA3"/>
    <w:rsid w:val="00A231C0"/>
    <w:rsid w:val="00A2453E"/>
    <w:rsid w:val="00A26763"/>
    <w:rsid w:val="00A267AE"/>
    <w:rsid w:val="00A26FB5"/>
    <w:rsid w:val="00A2798B"/>
    <w:rsid w:val="00A30204"/>
    <w:rsid w:val="00A302C6"/>
    <w:rsid w:val="00A321AB"/>
    <w:rsid w:val="00A32240"/>
    <w:rsid w:val="00A32775"/>
    <w:rsid w:val="00A33FE5"/>
    <w:rsid w:val="00A35B2F"/>
    <w:rsid w:val="00A361B9"/>
    <w:rsid w:val="00A36A39"/>
    <w:rsid w:val="00A3712D"/>
    <w:rsid w:val="00A3762D"/>
    <w:rsid w:val="00A425EE"/>
    <w:rsid w:val="00A436A7"/>
    <w:rsid w:val="00A448DF"/>
    <w:rsid w:val="00A45215"/>
    <w:rsid w:val="00A4771B"/>
    <w:rsid w:val="00A47C29"/>
    <w:rsid w:val="00A500B6"/>
    <w:rsid w:val="00A50B1A"/>
    <w:rsid w:val="00A5293E"/>
    <w:rsid w:val="00A537FF"/>
    <w:rsid w:val="00A54D75"/>
    <w:rsid w:val="00A55651"/>
    <w:rsid w:val="00A56925"/>
    <w:rsid w:val="00A56C32"/>
    <w:rsid w:val="00A56CE8"/>
    <w:rsid w:val="00A56FC4"/>
    <w:rsid w:val="00A57325"/>
    <w:rsid w:val="00A57B05"/>
    <w:rsid w:val="00A57E11"/>
    <w:rsid w:val="00A618CC"/>
    <w:rsid w:val="00A61C00"/>
    <w:rsid w:val="00A62293"/>
    <w:rsid w:val="00A62FCC"/>
    <w:rsid w:val="00A64912"/>
    <w:rsid w:val="00A64DA1"/>
    <w:rsid w:val="00A67535"/>
    <w:rsid w:val="00A67A01"/>
    <w:rsid w:val="00A700BB"/>
    <w:rsid w:val="00A70B84"/>
    <w:rsid w:val="00A71153"/>
    <w:rsid w:val="00A71172"/>
    <w:rsid w:val="00A715E0"/>
    <w:rsid w:val="00A72C8B"/>
    <w:rsid w:val="00A73AAF"/>
    <w:rsid w:val="00A7483D"/>
    <w:rsid w:val="00A74E62"/>
    <w:rsid w:val="00A74E86"/>
    <w:rsid w:val="00A74F4A"/>
    <w:rsid w:val="00A7537E"/>
    <w:rsid w:val="00A762E5"/>
    <w:rsid w:val="00A77B42"/>
    <w:rsid w:val="00A80D5E"/>
    <w:rsid w:val="00A810F6"/>
    <w:rsid w:val="00A820C5"/>
    <w:rsid w:val="00A82E00"/>
    <w:rsid w:val="00A8316A"/>
    <w:rsid w:val="00A83802"/>
    <w:rsid w:val="00A843E3"/>
    <w:rsid w:val="00A84D57"/>
    <w:rsid w:val="00A85344"/>
    <w:rsid w:val="00A8559A"/>
    <w:rsid w:val="00A8592C"/>
    <w:rsid w:val="00A9182F"/>
    <w:rsid w:val="00A92FC5"/>
    <w:rsid w:val="00A93049"/>
    <w:rsid w:val="00A940CC"/>
    <w:rsid w:val="00A94CD2"/>
    <w:rsid w:val="00A96106"/>
    <w:rsid w:val="00A96999"/>
    <w:rsid w:val="00A97D6C"/>
    <w:rsid w:val="00AA0BEC"/>
    <w:rsid w:val="00AA0CF8"/>
    <w:rsid w:val="00AA0D29"/>
    <w:rsid w:val="00AA154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09D"/>
    <w:rsid w:val="00AC13CC"/>
    <w:rsid w:val="00AC175F"/>
    <w:rsid w:val="00AC202E"/>
    <w:rsid w:val="00AC251C"/>
    <w:rsid w:val="00AC2653"/>
    <w:rsid w:val="00AC351E"/>
    <w:rsid w:val="00AC61BE"/>
    <w:rsid w:val="00AD0463"/>
    <w:rsid w:val="00AD0BCC"/>
    <w:rsid w:val="00AD0FCE"/>
    <w:rsid w:val="00AD1D4E"/>
    <w:rsid w:val="00AD367D"/>
    <w:rsid w:val="00AD4720"/>
    <w:rsid w:val="00AD4A98"/>
    <w:rsid w:val="00AD5179"/>
    <w:rsid w:val="00AD5AA0"/>
    <w:rsid w:val="00AD7250"/>
    <w:rsid w:val="00AD77A7"/>
    <w:rsid w:val="00AE03EC"/>
    <w:rsid w:val="00AE143F"/>
    <w:rsid w:val="00AE2E02"/>
    <w:rsid w:val="00AE327F"/>
    <w:rsid w:val="00AE32B6"/>
    <w:rsid w:val="00AE3659"/>
    <w:rsid w:val="00AE630F"/>
    <w:rsid w:val="00AE6D07"/>
    <w:rsid w:val="00AE76C6"/>
    <w:rsid w:val="00AF0C74"/>
    <w:rsid w:val="00AF1203"/>
    <w:rsid w:val="00AF14FA"/>
    <w:rsid w:val="00AF1E4E"/>
    <w:rsid w:val="00AF25E6"/>
    <w:rsid w:val="00AF2B22"/>
    <w:rsid w:val="00AF3E4F"/>
    <w:rsid w:val="00AF6ADE"/>
    <w:rsid w:val="00B00796"/>
    <w:rsid w:val="00B02C84"/>
    <w:rsid w:val="00B03A49"/>
    <w:rsid w:val="00B03A6C"/>
    <w:rsid w:val="00B03CD1"/>
    <w:rsid w:val="00B0505B"/>
    <w:rsid w:val="00B10478"/>
    <w:rsid w:val="00B10B76"/>
    <w:rsid w:val="00B11683"/>
    <w:rsid w:val="00B11867"/>
    <w:rsid w:val="00B1187F"/>
    <w:rsid w:val="00B12EA4"/>
    <w:rsid w:val="00B1338E"/>
    <w:rsid w:val="00B1362F"/>
    <w:rsid w:val="00B13726"/>
    <w:rsid w:val="00B146A5"/>
    <w:rsid w:val="00B14B52"/>
    <w:rsid w:val="00B162F7"/>
    <w:rsid w:val="00B16711"/>
    <w:rsid w:val="00B17166"/>
    <w:rsid w:val="00B17C1A"/>
    <w:rsid w:val="00B24843"/>
    <w:rsid w:val="00B24963"/>
    <w:rsid w:val="00B25083"/>
    <w:rsid w:val="00B256DB"/>
    <w:rsid w:val="00B25B07"/>
    <w:rsid w:val="00B25D53"/>
    <w:rsid w:val="00B279A7"/>
    <w:rsid w:val="00B30B4A"/>
    <w:rsid w:val="00B33123"/>
    <w:rsid w:val="00B36B3A"/>
    <w:rsid w:val="00B40BF1"/>
    <w:rsid w:val="00B46B24"/>
    <w:rsid w:val="00B47B36"/>
    <w:rsid w:val="00B5010D"/>
    <w:rsid w:val="00B50A54"/>
    <w:rsid w:val="00B513CE"/>
    <w:rsid w:val="00B539E4"/>
    <w:rsid w:val="00B54369"/>
    <w:rsid w:val="00B543D2"/>
    <w:rsid w:val="00B55D02"/>
    <w:rsid w:val="00B5720B"/>
    <w:rsid w:val="00B60057"/>
    <w:rsid w:val="00B60114"/>
    <w:rsid w:val="00B6152C"/>
    <w:rsid w:val="00B619C9"/>
    <w:rsid w:val="00B62B9E"/>
    <w:rsid w:val="00B62CBD"/>
    <w:rsid w:val="00B64ED3"/>
    <w:rsid w:val="00B67C04"/>
    <w:rsid w:val="00B70D2F"/>
    <w:rsid w:val="00B71EF5"/>
    <w:rsid w:val="00B72BA4"/>
    <w:rsid w:val="00B7494B"/>
    <w:rsid w:val="00B77AC7"/>
    <w:rsid w:val="00B8021A"/>
    <w:rsid w:val="00B8086E"/>
    <w:rsid w:val="00B823A2"/>
    <w:rsid w:val="00B83719"/>
    <w:rsid w:val="00B858D0"/>
    <w:rsid w:val="00B86618"/>
    <w:rsid w:val="00B86ED9"/>
    <w:rsid w:val="00B87220"/>
    <w:rsid w:val="00B8758B"/>
    <w:rsid w:val="00B90D1B"/>
    <w:rsid w:val="00B9213C"/>
    <w:rsid w:val="00B92C99"/>
    <w:rsid w:val="00B93C0B"/>
    <w:rsid w:val="00B93EA5"/>
    <w:rsid w:val="00B95A30"/>
    <w:rsid w:val="00B96E6C"/>
    <w:rsid w:val="00BA00A8"/>
    <w:rsid w:val="00BA372E"/>
    <w:rsid w:val="00BA3DE0"/>
    <w:rsid w:val="00BA429A"/>
    <w:rsid w:val="00BA4DD2"/>
    <w:rsid w:val="00BA546A"/>
    <w:rsid w:val="00BA71F5"/>
    <w:rsid w:val="00BB08B1"/>
    <w:rsid w:val="00BB1DF9"/>
    <w:rsid w:val="00BB2F14"/>
    <w:rsid w:val="00BB4A0C"/>
    <w:rsid w:val="00BB5B2A"/>
    <w:rsid w:val="00BB688E"/>
    <w:rsid w:val="00BB79DC"/>
    <w:rsid w:val="00BC147F"/>
    <w:rsid w:val="00BC2300"/>
    <w:rsid w:val="00BC2E60"/>
    <w:rsid w:val="00BC3274"/>
    <w:rsid w:val="00BC454B"/>
    <w:rsid w:val="00BC46D5"/>
    <w:rsid w:val="00BC4B98"/>
    <w:rsid w:val="00BC601B"/>
    <w:rsid w:val="00BC6071"/>
    <w:rsid w:val="00BC6F38"/>
    <w:rsid w:val="00BC7AF4"/>
    <w:rsid w:val="00BD0290"/>
    <w:rsid w:val="00BD084A"/>
    <w:rsid w:val="00BD140E"/>
    <w:rsid w:val="00BD1AE3"/>
    <w:rsid w:val="00BD1B7F"/>
    <w:rsid w:val="00BD37BC"/>
    <w:rsid w:val="00BD4476"/>
    <w:rsid w:val="00BD478B"/>
    <w:rsid w:val="00BD4BF5"/>
    <w:rsid w:val="00BD4C6C"/>
    <w:rsid w:val="00BD4DE4"/>
    <w:rsid w:val="00BD7EFF"/>
    <w:rsid w:val="00BE2433"/>
    <w:rsid w:val="00BE3411"/>
    <w:rsid w:val="00BE35AB"/>
    <w:rsid w:val="00BE4822"/>
    <w:rsid w:val="00BE4897"/>
    <w:rsid w:val="00BE4E19"/>
    <w:rsid w:val="00BE528E"/>
    <w:rsid w:val="00BE562F"/>
    <w:rsid w:val="00BE57F1"/>
    <w:rsid w:val="00BE5C87"/>
    <w:rsid w:val="00BE6779"/>
    <w:rsid w:val="00BE6B7A"/>
    <w:rsid w:val="00BE7AA2"/>
    <w:rsid w:val="00BE7C4F"/>
    <w:rsid w:val="00BF1C5F"/>
    <w:rsid w:val="00BF464A"/>
    <w:rsid w:val="00BF47B6"/>
    <w:rsid w:val="00BF5405"/>
    <w:rsid w:val="00BF56A4"/>
    <w:rsid w:val="00BF57DA"/>
    <w:rsid w:val="00BF5D53"/>
    <w:rsid w:val="00BF6288"/>
    <w:rsid w:val="00BF68AD"/>
    <w:rsid w:val="00BF6D2C"/>
    <w:rsid w:val="00C01A06"/>
    <w:rsid w:val="00C02B28"/>
    <w:rsid w:val="00C03242"/>
    <w:rsid w:val="00C04BA9"/>
    <w:rsid w:val="00C05DEB"/>
    <w:rsid w:val="00C10FC1"/>
    <w:rsid w:val="00C1227A"/>
    <w:rsid w:val="00C126BC"/>
    <w:rsid w:val="00C13CB5"/>
    <w:rsid w:val="00C13D3F"/>
    <w:rsid w:val="00C13F22"/>
    <w:rsid w:val="00C14167"/>
    <w:rsid w:val="00C15752"/>
    <w:rsid w:val="00C1599C"/>
    <w:rsid w:val="00C16550"/>
    <w:rsid w:val="00C1663B"/>
    <w:rsid w:val="00C169FF"/>
    <w:rsid w:val="00C16E21"/>
    <w:rsid w:val="00C17C95"/>
    <w:rsid w:val="00C20D1F"/>
    <w:rsid w:val="00C21681"/>
    <w:rsid w:val="00C221A8"/>
    <w:rsid w:val="00C223CF"/>
    <w:rsid w:val="00C23113"/>
    <w:rsid w:val="00C24C4C"/>
    <w:rsid w:val="00C2734A"/>
    <w:rsid w:val="00C2763E"/>
    <w:rsid w:val="00C3356C"/>
    <w:rsid w:val="00C335D6"/>
    <w:rsid w:val="00C33756"/>
    <w:rsid w:val="00C35425"/>
    <w:rsid w:val="00C36394"/>
    <w:rsid w:val="00C404AB"/>
    <w:rsid w:val="00C409F1"/>
    <w:rsid w:val="00C40B79"/>
    <w:rsid w:val="00C42750"/>
    <w:rsid w:val="00C43C81"/>
    <w:rsid w:val="00C446CC"/>
    <w:rsid w:val="00C45F3D"/>
    <w:rsid w:val="00C505BF"/>
    <w:rsid w:val="00C50978"/>
    <w:rsid w:val="00C51BEC"/>
    <w:rsid w:val="00C52E2A"/>
    <w:rsid w:val="00C54539"/>
    <w:rsid w:val="00C54B1E"/>
    <w:rsid w:val="00C55287"/>
    <w:rsid w:val="00C55DFC"/>
    <w:rsid w:val="00C6262F"/>
    <w:rsid w:val="00C62A0E"/>
    <w:rsid w:val="00C62E81"/>
    <w:rsid w:val="00C669BE"/>
    <w:rsid w:val="00C66DA7"/>
    <w:rsid w:val="00C67DF0"/>
    <w:rsid w:val="00C70375"/>
    <w:rsid w:val="00C72699"/>
    <w:rsid w:val="00C7392C"/>
    <w:rsid w:val="00C73B6F"/>
    <w:rsid w:val="00C74AC9"/>
    <w:rsid w:val="00C75962"/>
    <w:rsid w:val="00C762F8"/>
    <w:rsid w:val="00C76AD4"/>
    <w:rsid w:val="00C8113C"/>
    <w:rsid w:val="00C815CE"/>
    <w:rsid w:val="00C8186F"/>
    <w:rsid w:val="00C82319"/>
    <w:rsid w:val="00C8278F"/>
    <w:rsid w:val="00C82E88"/>
    <w:rsid w:val="00C83A90"/>
    <w:rsid w:val="00C848F1"/>
    <w:rsid w:val="00C85B82"/>
    <w:rsid w:val="00C86375"/>
    <w:rsid w:val="00C864BC"/>
    <w:rsid w:val="00C8651B"/>
    <w:rsid w:val="00C86572"/>
    <w:rsid w:val="00C866EB"/>
    <w:rsid w:val="00C86FDF"/>
    <w:rsid w:val="00C8790B"/>
    <w:rsid w:val="00C87B0B"/>
    <w:rsid w:val="00C93D02"/>
    <w:rsid w:val="00C93F55"/>
    <w:rsid w:val="00C9430C"/>
    <w:rsid w:val="00C94D86"/>
    <w:rsid w:val="00C95B6A"/>
    <w:rsid w:val="00C9666A"/>
    <w:rsid w:val="00C9698F"/>
    <w:rsid w:val="00C96D9D"/>
    <w:rsid w:val="00CA192D"/>
    <w:rsid w:val="00CA277C"/>
    <w:rsid w:val="00CA2C01"/>
    <w:rsid w:val="00CA4A34"/>
    <w:rsid w:val="00CA5B65"/>
    <w:rsid w:val="00CA6322"/>
    <w:rsid w:val="00CA6439"/>
    <w:rsid w:val="00CB457F"/>
    <w:rsid w:val="00CB62B9"/>
    <w:rsid w:val="00CB78C3"/>
    <w:rsid w:val="00CC12F3"/>
    <w:rsid w:val="00CC294E"/>
    <w:rsid w:val="00CC314B"/>
    <w:rsid w:val="00CC3B1A"/>
    <w:rsid w:val="00CC7E91"/>
    <w:rsid w:val="00CD09D4"/>
    <w:rsid w:val="00CD1670"/>
    <w:rsid w:val="00CD42BF"/>
    <w:rsid w:val="00CD4489"/>
    <w:rsid w:val="00CD47FA"/>
    <w:rsid w:val="00CD4AD9"/>
    <w:rsid w:val="00CD6C95"/>
    <w:rsid w:val="00CD7246"/>
    <w:rsid w:val="00CD7710"/>
    <w:rsid w:val="00CD7766"/>
    <w:rsid w:val="00CD7D6D"/>
    <w:rsid w:val="00CE30B1"/>
    <w:rsid w:val="00CE46B7"/>
    <w:rsid w:val="00CE6EB9"/>
    <w:rsid w:val="00CE7E3E"/>
    <w:rsid w:val="00CF045A"/>
    <w:rsid w:val="00CF080A"/>
    <w:rsid w:val="00CF0916"/>
    <w:rsid w:val="00CF0A23"/>
    <w:rsid w:val="00CF0BC2"/>
    <w:rsid w:val="00CF14F1"/>
    <w:rsid w:val="00CF6875"/>
    <w:rsid w:val="00CF6F68"/>
    <w:rsid w:val="00D01FE5"/>
    <w:rsid w:val="00D0346F"/>
    <w:rsid w:val="00D07B89"/>
    <w:rsid w:val="00D07BF1"/>
    <w:rsid w:val="00D1089A"/>
    <w:rsid w:val="00D110FA"/>
    <w:rsid w:val="00D11A41"/>
    <w:rsid w:val="00D11BB5"/>
    <w:rsid w:val="00D127FE"/>
    <w:rsid w:val="00D14DBE"/>
    <w:rsid w:val="00D1682F"/>
    <w:rsid w:val="00D17408"/>
    <w:rsid w:val="00D17544"/>
    <w:rsid w:val="00D20792"/>
    <w:rsid w:val="00D25C4C"/>
    <w:rsid w:val="00D26CC0"/>
    <w:rsid w:val="00D27126"/>
    <w:rsid w:val="00D27127"/>
    <w:rsid w:val="00D276A2"/>
    <w:rsid w:val="00D27EDF"/>
    <w:rsid w:val="00D30E0C"/>
    <w:rsid w:val="00D31730"/>
    <w:rsid w:val="00D32C3A"/>
    <w:rsid w:val="00D34E0D"/>
    <w:rsid w:val="00D353ED"/>
    <w:rsid w:val="00D3575B"/>
    <w:rsid w:val="00D35871"/>
    <w:rsid w:val="00D35A24"/>
    <w:rsid w:val="00D37E1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6A5F"/>
    <w:rsid w:val="00D57A6D"/>
    <w:rsid w:val="00D61BB2"/>
    <w:rsid w:val="00D624DB"/>
    <w:rsid w:val="00D6329F"/>
    <w:rsid w:val="00D63533"/>
    <w:rsid w:val="00D64530"/>
    <w:rsid w:val="00D646E2"/>
    <w:rsid w:val="00D6547A"/>
    <w:rsid w:val="00D661FC"/>
    <w:rsid w:val="00D66BD9"/>
    <w:rsid w:val="00D67D15"/>
    <w:rsid w:val="00D70921"/>
    <w:rsid w:val="00D72504"/>
    <w:rsid w:val="00D72831"/>
    <w:rsid w:val="00D732F1"/>
    <w:rsid w:val="00D73DD9"/>
    <w:rsid w:val="00D73E31"/>
    <w:rsid w:val="00D74B64"/>
    <w:rsid w:val="00D7541D"/>
    <w:rsid w:val="00D7624D"/>
    <w:rsid w:val="00D768E5"/>
    <w:rsid w:val="00D76BBB"/>
    <w:rsid w:val="00D8030D"/>
    <w:rsid w:val="00D821A5"/>
    <w:rsid w:val="00D8548C"/>
    <w:rsid w:val="00D85B41"/>
    <w:rsid w:val="00D86E89"/>
    <w:rsid w:val="00D908D8"/>
    <w:rsid w:val="00D90EA2"/>
    <w:rsid w:val="00D90F8E"/>
    <w:rsid w:val="00D930E4"/>
    <w:rsid w:val="00D94158"/>
    <w:rsid w:val="00D95A74"/>
    <w:rsid w:val="00D9792B"/>
    <w:rsid w:val="00DA10FE"/>
    <w:rsid w:val="00DA209E"/>
    <w:rsid w:val="00DA2387"/>
    <w:rsid w:val="00DA2CFA"/>
    <w:rsid w:val="00DA43E2"/>
    <w:rsid w:val="00DA479D"/>
    <w:rsid w:val="00DA4889"/>
    <w:rsid w:val="00DA5C31"/>
    <w:rsid w:val="00DA5D7D"/>
    <w:rsid w:val="00DA753F"/>
    <w:rsid w:val="00DA79BE"/>
    <w:rsid w:val="00DB0646"/>
    <w:rsid w:val="00DB450E"/>
    <w:rsid w:val="00DC012E"/>
    <w:rsid w:val="00DC1106"/>
    <w:rsid w:val="00DC1528"/>
    <w:rsid w:val="00DC1F1E"/>
    <w:rsid w:val="00DC20D3"/>
    <w:rsid w:val="00DC50F1"/>
    <w:rsid w:val="00DD08B3"/>
    <w:rsid w:val="00DD0E7F"/>
    <w:rsid w:val="00DD13C1"/>
    <w:rsid w:val="00DD29C2"/>
    <w:rsid w:val="00DD69BF"/>
    <w:rsid w:val="00DE05D7"/>
    <w:rsid w:val="00DE0BE4"/>
    <w:rsid w:val="00DE1FF0"/>
    <w:rsid w:val="00DE2949"/>
    <w:rsid w:val="00DE2E49"/>
    <w:rsid w:val="00DE31E0"/>
    <w:rsid w:val="00DE36C6"/>
    <w:rsid w:val="00DE508A"/>
    <w:rsid w:val="00DE51D9"/>
    <w:rsid w:val="00DE6EF2"/>
    <w:rsid w:val="00DF0056"/>
    <w:rsid w:val="00DF05CE"/>
    <w:rsid w:val="00DF09B7"/>
    <w:rsid w:val="00DF14CA"/>
    <w:rsid w:val="00DF1AC4"/>
    <w:rsid w:val="00DF46FC"/>
    <w:rsid w:val="00DF53E6"/>
    <w:rsid w:val="00DF6056"/>
    <w:rsid w:val="00DF78E1"/>
    <w:rsid w:val="00DF7FE8"/>
    <w:rsid w:val="00E00C3B"/>
    <w:rsid w:val="00E025CB"/>
    <w:rsid w:val="00E038CA"/>
    <w:rsid w:val="00E03FF8"/>
    <w:rsid w:val="00E05E4A"/>
    <w:rsid w:val="00E065F4"/>
    <w:rsid w:val="00E06D90"/>
    <w:rsid w:val="00E12527"/>
    <w:rsid w:val="00E12CFB"/>
    <w:rsid w:val="00E12DF2"/>
    <w:rsid w:val="00E13588"/>
    <w:rsid w:val="00E14344"/>
    <w:rsid w:val="00E15D30"/>
    <w:rsid w:val="00E15E59"/>
    <w:rsid w:val="00E17A9C"/>
    <w:rsid w:val="00E20154"/>
    <w:rsid w:val="00E20C74"/>
    <w:rsid w:val="00E21F78"/>
    <w:rsid w:val="00E223D8"/>
    <w:rsid w:val="00E22935"/>
    <w:rsid w:val="00E22972"/>
    <w:rsid w:val="00E22B5A"/>
    <w:rsid w:val="00E23449"/>
    <w:rsid w:val="00E23B78"/>
    <w:rsid w:val="00E2440B"/>
    <w:rsid w:val="00E2599C"/>
    <w:rsid w:val="00E306CE"/>
    <w:rsid w:val="00E3079B"/>
    <w:rsid w:val="00E30DDE"/>
    <w:rsid w:val="00E31C72"/>
    <w:rsid w:val="00E339EA"/>
    <w:rsid w:val="00E33B06"/>
    <w:rsid w:val="00E35DF9"/>
    <w:rsid w:val="00E37694"/>
    <w:rsid w:val="00E4076E"/>
    <w:rsid w:val="00E43B41"/>
    <w:rsid w:val="00E446A2"/>
    <w:rsid w:val="00E46E50"/>
    <w:rsid w:val="00E51CD8"/>
    <w:rsid w:val="00E52070"/>
    <w:rsid w:val="00E524E0"/>
    <w:rsid w:val="00E52545"/>
    <w:rsid w:val="00E52A71"/>
    <w:rsid w:val="00E54947"/>
    <w:rsid w:val="00E549B0"/>
    <w:rsid w:val="00E55F8F"/>
    <w:rsid w:val="00E568D6"/>
    <w:rsid w:val="00E56CAE"/>
    <w:rsid w:val="00E60CBA"/>
    <w:rsid w:val="00E612BB"/>
    <w:rsid w:val="00E616A7"/>
    <w:rsid w:val="00E65D2F"/>
    <w:rsid w:val="00E65FFE"/>
    <w:rsid w:val="00E67596"/>
    <w:rsid w:val="00E72BA2"/>
    <w:rsid w:val="00E739C9"/>
    <w:rsid w:val="00E73CB8"/>
    <w:rsid w:val="00E73FF7"/>
    <w:rsid w:val="00E75C79"/>
    <w:rsid w:val="00E77D3E"/>
    <w:rsid w:val="00E81407"/>
    <w:rsid w:val="00E816DD"/>
    <w:rsid w:val="00E83D24"/>
    <w:rsid w:val="00E875A7"/>
    <w:rsid w:val="00E90748"/>
    <w:rsid w:val="00E908B7"/>
    <w:rsid w:val="00E90BC2"/>
    <w:rsid w:val="00E9270F"/>
    <w:rsid w:val="00E92DE8"/>
    <w:rsid w:val="00E93222"/>
    <w:rsid w:val="00E94ACF"/>
    <w:rsid w:val="00E95AC4"/>
    <w:rsid w:val="00E960CC"/>
    <w:rsid w:val="00E9756C"/>
    <w:rsid w:val="00E97732"/>
    <w:rsid w:val="00EA110A"/>
    <w:rsid w:val="00EA166A"/>
    <w:rsid w:val="00EA3A34"/>
    <w:rsid w:val="00EA69A0"/>
    <w:rsid w:val="00EA7654"/>
    <w:rsid w:val="00EA7B8B"/>
    <w:rsid w:val="00EA7D6F"/>
    <w:rsid w:val="00EB0838"/>
    <w:rsid w:val="00EB0FF6"/>
    <w:rsid w:val="00EB13E4"/>
    <w:rsid w:val="00EB2490"/>
    <w:rsid w:val="00EB5D83"/>
    <w:rsid w:val="00EB6CD8"/>
    <w:rsid w:val="00EB7D90"/>
    <w:rsid w:val="00EC09E6"/>
    <w:rsid w:val="00EC1B5C"/>
    <w:rsid w:val="00EC1C94"/>
    <w:rsid w:val="00EC3F98"/>
    <w:rsid w:val="00EC4024"/>
    <w:rsid w:val="00EC4C99"/>
    <w:rsid w:val="00EC501A"/>
    <w:rsid w:val="00EC7BC8"/>
    <w:rsid w:val="00ED0C23"/>
    <w:rsid w:val="00ED1848"/>
    <w:rsid w:val="00ED245C"/>
    <w:rsid w:val="00ED258A"/>
    <w:rsid w:val="00ED3404"/>
    <w:rsid w:val="00ED3C07"/>
    <w:rsid w:val="00ED4246"/>
    <w:rsid w:val="00ED5C02"/>
    <w:rsid w:val="00ED68AA"/>
    <w:rsid w:val="00ED6A0E"/>
    <w:rsid w:val="00EE05FE"/>
    <w:rsid w:val="00EE0DF1"/>
    <w:rsid w:val="00EE2A68"/>
    <w:rsid w:val="00EE343E"/>
    <w:rsid w:val="00EE47B0"/>
    <w:rsid w:val="00EE53B2"/>
    <w:rsid w:val="00EE7189"/>
    <w:rsid w:val="00EF03D5"/>
    <w:rsid w:val="00EF114B"/>
    <w:rsid w:val="00EF3CD5"/>
    <w:rsid w:val="00EF4345"/>
    <w:rsid w:val="00EF5FC1"/>
    <w:rsid w:val="00EF6B29"/>
    <w:rsid w:val="00F002DA"/>
    <w:rsid w:val="00F024EF"/>
    <w:rsid w:val="00F02D78"/>
    <w:rsid w:val="00F03226"/>
    <w:rsid w:val="00F03337"/>
    <w:rsid w:val="00F033DD"/>
    <w:rsid w:val="00F040EF"/>
    <w:rsid w:val="00F04673"/>
    <w:rsid w:val="00F04E54"/>
    <w:rsid w:val="00F06F18"/>
    <w:rsid w:val="00F06F7B"/>
    <w:rsid w:val="00F071BE"/>
    <w:rsid w:val="00F1045D"/>
    <w:rsid w:val="00F12552"/>
    <w:rsid w:val="00F12C83"/>
    <w:rsid w:val="00F147F5"/>
    <w:rsid w:val="00F14A2C"/>
    <w:rsid w:val="00F14A64"/>
    <w:rsid w:val="00F15863"/>
    <w:rsid w:val="00F22444"/>
    <w:rsid w:val="00F24C77"/>
    <w:rsid w:val="00F24EE5"/>
    <w:rsid w:val="00F2522E"/>
    <w:rsid w:val="00F25299"/>
    <w:rsid w:val="00F25FD0"/>
    <w:rsid w:val="00F26750"/>
    <w:rsid w:val="00F26FD1"/>
    <w:rsid w:val="00F272EF"/>
    <w:rsid w:val="00F3107E"/>
    <w:rsid w:val="00F3229B"/>
    <w:rsid w:val="00F33BC6"/>
    <w:rsid w:val="00F40055"/>
    <w:rsid w:val="00F407CF"/>
    <w:rsid w:val="00F415D4"/>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3AEC"/>
    <w:rsid w:val="00F54173"/>
    <w:rsid w:val="00F54524"/>
    <w:rsid w:val="00F54AA6"/>
    <w:rsid w:val="00F60141"/>
    <w:rsid w:val="00F603B4"/>
    <w:rsid w:val="00F61C93"/>
    <w:rsid w:val="00F62DC3"/>
    <w:rsid w:val="00F63256"/>
    <w:rsid w:val="00F64944"/>
    <w:rsid w:val="00F66064"/>
    <w:rsid w:val="00F663E7"/>
    <w:rsid w:val="00F67418"/>
    <w:rsid w:val="00F70431"/>
    <w:rsid w:val="00F71143"/>
    <w:rsid w:val="00F712BD"/>
    <w:rsid w:val="00F71BC8"/>
    <w:rsid w:val="00F7231D"/>
    <w:rsid w:val="00F74627"/>
    <w:rsid w:val="00F75A4B"/>
    <w:rsid w:val="00F76565"/>
    <w:rsid w:val="00F7727B"/>
    <w:rsid w:val="00F77C20"/>
    <w:rsid w:val="00F8171F"/>
    <w:rsid w:val="00F81E21"/>
    <w:rsid w:val="00F833C9"/>
    <w:rsid w:val="00F83702"/>
    <w:rsid w:val="00F84015"/>
    <w:rsid w:val="00F843E6"/>
    <w:rsid w:val="00F852FB"/>
    <w:rsid w:val="00F86572"/>
    <w:rsid w:val="00F86B79"/>
    <w:rsid w:val="00F873DE"/>
    <w:rsid w:val="00F87413"/>
    <w:rsid w:val="00F877F3"/>
    <w:rsid w:val="00F9322A"/>
    <w:rsid w:val="00F94E1E"/>
    <w:rsid w:val="00FA00AD"/>
    <w:rsid w:val="00FA0FE7"/>
    <w:rsid w:val="00FA15F9"/>
    <w:rsid w:val="00FA48C6"/>
    <w:rsid w:val="00FA6682"/>
    <w:rsid w:val="00FA6801"/>
    <w:rsid w:val="00FA73C0"/>
    <w:rsid w:val="00FA7D9B"/>
    <w:rsid w:val="00FB0A8D"/>
    <w:rsid w:val="00FB254A"/>
    <w:rsid w:val="00FB2B28"/>
    <w:rsid w:val="00FB4580"/>
    <w:rsid w:val="00FB465A"/>
    <w:rsid w:val="00FB6CD7"/>
    <w:rsid w:val="00FC08D4"/>
    <w:rsid w:val="00FC4439"/>
    <w:rsid w:val="00FC5268"/>
    <w:rsid w:val="00FC62E7"/>
    <w:rsid w:val="00FC7582"/>
    <w:rsid w:val="00FC768F"/>
    <w:rsid w:val="00FD4445"/>
    <w:rsid w:val="00FD55F9"/>
    <w:rsid w:val="00FD5D57"/>
    <w:rsid w:val="00FD6074"/>
    <w:rsid w:val="00FD6552"/>
    <w:rsid w:val="00FD7134"/>
    <w:rsid w:val="00FD73E7"/>
    <w:rsid w:val="00FD750A"/>
    <w:rsid w:val="00FE18A6"/>
    <w:rsid w:val="00FE2785"/>
    <w:rsid w:val="00FE2AA9"/>
    <w:rsid w:val="00FE2B41"/>
    <w:rsid w:val="00FE51A1"/>
    <w:rsid w:val="00FE6050"/>
    <w:rsid w:val="00FE6EB6"/>
    <w:rsid w:val="00FE7DFB"/>
    <w:rsid w:val="00FF029B"/>
    <w:rsid w:val="00FF054D"/>
    <w:rsid w:val="00FF09C8"/>
    <w:rsid w:val="00FF1733"/>
    <w:rsid w:val="00FF2DDD"/>
    <w:rsid w:val="00FF3795"/>
    <w:rsid w:val="00FF3A2E"/>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75ADA-EA2B-734F-8890-49FCFECC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225</Pages>
  <Words>101534</Words>
  <Characters>578745</Characters>
  <Application>Microsoft Macintosh Word</Application>
  <DocSecurity>0</DocSecurity>
  <Lines>4822</Lines>
  <Paragraphs>1357</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678922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4</cp:revision>
  <cp:lastPrinted>2017-04-21T00:06:00Z</cp:lastPrinted>
  <dcterms:created xsi:type="dcterms:W3CDTF">2017-06-05T18:23:00Z</dcterms:created>
  <dcterms:modified xsi:type="dcterms:W3CDTF">2017-06-05T18:26:00Z</dcterms:modified>
</cp:coreProperties>
</file>