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F3B73"/>
          <w:sz w:val="52"/>
        </w:rPr>
        <w:t>Smart ANPR 相機</w:t>
        <w:br/>
        <w:t>車輛偵測看板系統 — 整合與程式設計分析</w:t>
      </w:r>
    </w:p>
    <w:p>
      <w:pPr>
        <w:jc w:val="center"/>
      </w:pPr>
      <w:r>
        <w:rPr>
          <w:i/>
          <w:color w:val="5A7099"/>
          <w:sz w:val="26"/>
          <w:rFonts w:eastAsia="Microsoft JhengHei"/>
        </w:rPr>
        <w:t>API · 操作範例 · 資料流 · 看板系統設計建議</w:t>
      </w:r>
    </w:p>
    <w:p/>
    <w:p>
      <w:pPr>
        <w:jc w:val="center"/>
      </w:pPr>
      <w:r>
        <w:rPr>
          <w:sz w:val="21"/>
          <w:rFonts w:eastAsia="Microsoft JhengHei"/>
        </w:rPr>
        <w:t>分析來源:Smart_ANPR_Camera_Web_5.0_Operation_Manual_V1.1.0.pdf</w:t>
        <w:br/>
        <w:t>技術補充:中性简体_HTTP_API_协议规范V3.87.pdf  ·  產出日期:2026/05/15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0. 重要說明:文件性質與資料補充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您指定分析的《Smart ANPR Camera Web 5.0 Operation Manual V1.1.0》是一份「網頁介面操作手冊」,內容描述的是透過相機 Web 後台「用滑鼠點選」完成各項設定的步驟,本身並不包含可供程式呼叫的 HTTP API 端點、請求/回應範例或程式碼。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因此,為了滿足您「找出 API、範例、操作某樣功能(刪除白名單、加入黑名單)、提供程式設計相關資料」的需求,本文件做了兩件事: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從 Operation Manual 萃取與「車輛偵測看板系統」相關的功能、資料、整合介面與人工操作路徑。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從同目錄下的《HTTP API 協議規範 V3.87》補充對應的可程式化 HTTP API 與實際請求範例 (此相機系列與該 API 規範屬同一產品線,recordUpdater / recordFinder / snapManager 介面通用)。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若您要 100% 僅依 Operation Manual,則白名單/黑名單只能用第 9 章描述的「Web 後台人工操作」與「ITSAPI 推播 / FTP / 平台伺服器」整合;真正的 CRUD API 必須以 HTTP API 規範為準。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需要您補充的資料(若要落地實作):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相機實際 IP、帳號/密碼(API 採 HTTP Digest 認證)。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相機韌體版本與機型(確認 recordUpdater / snapManager 介面是否啟用、CGI 是否開放)。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看板系統後端語言/框架(以便提供對應 SDK 範例)。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是否已有平台伺服器(ITSAPI / 大華 SDK / 第三方 VMS)作為事件匯流。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1. 車輛偵測看板系統架構與資料流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依手冊與 API 規範,一個車輛偵測看板的端到端資料流如下: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[ANPR 相機] --(抓拍/辨識車牌)--&gt; [事件推播 attachFileProc / ITSAPI] --&gt; [看板後端 (代理 + 資料庫)] --&gt; [看板前端 Dashboard UI]</w:t>
        <w:br/>
        <w:t xml:space="preserve">                                  ↑</w:t>
        <w:br/>
        <w:t xml:space="preserve">         [白名單/黑名單 CRUD recordUpdater.cgi] &lt;-- 看板管理頁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層</w:t>
            </w:r>
          </w:p>
        </w:tc>
        <w:tc>
          <w:tcPr>
            <w:tcW w:type="dxa" w:w="368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8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對應手冊 / API 章節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相機端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車牌辨識 (ANPR)、白/黑名單比對、閘門控制、抓拍存圖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手冊 §7 ANPR、§7.4 名單、§7.5 閘門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整合介面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ITSAPI 推播、FTP/平台伺服器上傳、訂閱事件串流、CGI 名單管理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手冊 §9.3、§16.2.9.3、§16.3.4;API §4.4.3、§10.3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看板後端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接收事件、寫入 DB、轉發前端、代理名單 CRUD(隱藏相機憑證)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需自建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看板前端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KPI、趨勢、即時事件牆、名單管理 UI(對應 demo dashboard)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demo/dashboard-standalone_demo2.html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2. 與看板系統相關的整合介面(出自 Operation Manual)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介面</w:t>
            </w:r>
          </w:p>
        </w:tc>
        <w:tc>
          <w:tcPr>
            <w:tcW w:type="dxa" w:w="294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020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手冊章節</w:t>
            </w:r>
          </w:p>
        </w:tc>
        <w:tc>
          <w:tcPr>
            <w:tcW w:type="dxa" w:w="226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看板用途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ITSAPI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將擷取的車輛/違規資訊以 JSON 主動推播到平台伺服器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§16.2.9.3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即時事件來源(推模式)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平台伺服器 Platform Server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自動/手動上傳 SD 卡抓拍圖到平台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§9.3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事件截圖來源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FTP / SFTP 網路儲存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斷網自動回補(ANR),網路恢復後上傳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§9.2.2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圖片儲存與回補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RTMP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推流到第三方平台做即時影像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§16.2.11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看板內嵌即時影像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訂閱告警 Subscribe Alarm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黑名單命中、外部告警、IVS 等事件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§16.3.4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異常事件牆 / 跳卡來源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Snapshot/Passed Vehicles Records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查詢過車紀錄、白名單通行報表並匯出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§11.1、§11.6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歷史趨勢與報表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Basic Services (CGI/ONVIF)</w:t>
            </w:r>
          </w:p>
        </w:tc>
        <w:tc>
          <w:tcPr>
            <w:tcW w:type="dxa" w:w="294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開放 CGI 介面與信任站台白名單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§16.2.10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啟用 HTTP API 的前提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22"/>
        </w:rPr>
        <w:t>ITSAPI 技術要點(§16.2.9.3):所有通訊基於 HTTP、符合 RFC2616、支援 Digest 認證;業務資料為 JSON,HTTP 標頭 Content-Type: application/json;charset=UTF-8;支援註冊、心跳保活、上傳內容類型 ALL/Data/Picture、失敗重傳次數設定。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3. 看板資料核心:即時過車事件訂閱 API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看板「最新進出/即時事件牆」的資料來源,建議用事件訂閱長連線(API §4.4.3「訂閱抓圖及相關事件」)。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Request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http://&lt;server&gt;/cgi-bin/snapManager.cgi?action=attachFileProc</w:t>
        <w:br/>
        <w:t xml:space="preserve">    &amp;channel=1&amp;heartbeat=5&amp;Flags[0]=Event&amp;Events=[TrafficJunction]</w:t>
        <w:br/>
        <w:t>認證: HTTP Digest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重要參數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6236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channel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視訊通道,-1 表示訂閱所有通道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heartbeat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心跳秒數 [1,60],逾時無資料會送字串 "Heartbeat" 保活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Flags[0]=Event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訂閱類型固定為 Event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Events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事件代碼陣列。TrafficJunction=交通卡口(過車);亦可 All、TrafficParking、FaceRecognition 等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sz w:val="22"/>
        </w:rPr>
        <w:t>Response(multipart/x-mixed-replace 串流,持續推送):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HTTP/1.1 200 OK</w:t>
        <w:br/>
        <w:t>Content-Type: multipart/x-mixed-replace; boundary=&lt;boundary&gt;</w:t>
        <w:br/>
        <w:br/>
        <w:t>--&lt;boundary&gt;</w:t>
        <w:br/>
        <w:t>Content-Type: text/plain</w:t>
        <w:br/>
        <w:br/>
        <w:t>Events[0].Channel=0</w:t>
        <w:br/>
        <w:t>Events[0].EventBaseInfo.Code=TrafficJunction</w:t>
        <w:br/>
        <w:t>Events[0].EventBaseInfo.Action=Pulse</w:t>
        <w:br/>
        <w:t>Events[0].Lane=1</w:t>
        <w:br/>
        <w:t>Events[0].PTS=42949485818.0</w:t>
        <w:br/>
        <w:t>Events[0].TrafficCar.PlateNumber=ZZZ12345</w:t>
        <w:br/>
        <w:t>Events[0].TrafficCar.DeviceAddress=XXXRoad</w:t>
        <w:br/>
        <w:t>...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看板可直接把 TrafficCar.PlateNumber、Lane、時間、通道、截圖映射到 demo 的事件卡片欄位(displayName / site / time / direction)。黑名單命中則另發 Vehicle blocklist 告警(見 §16.3.4)。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4. 白名單 / 黑名單 CRUD API(看板管理頁核心)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名單表名:紅名單(白名單/允許清單)= "TrafficRedList";黑名單(封鎖清單)= "TrafficBlackList"。PlateNumber 為唯一鍵;紅/黑名單各最多 110,000 筆(手冊 §7.4.2 / §7.4.3)。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7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URL (GET 除註明外)</w:t>
            </w:r>
          </w:p>
        </w:tc>
        <w:tc>
          <w:tcPr>
            <w:tcW w:type="dxa" w:w="3402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關鍵參數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新增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/cgi-bin/recordUpdater.cgi?action=insert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PlateNumber(必填), MasterOfCar, PlateColor, BeginTime, CancelTime, AuthorityList.OpenGate(僅紅名單)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更新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/cgi-bin/recordUpdater.cgi?action=update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recno(必填), PlateNumber, …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刪除(依 recno)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/cgi-bin/recordUpdater.cgi?action=remove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recno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刪除(依車牌,增強版)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/cgi-bin/recordUpdater.cgi?action=removeEx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PlateNumber 或 recno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查詢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/cgi-bin/recordFinder.cgi?action=find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condition.PlateNumber, StartTime, EndTime, count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批次匯入 CSV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POST /cgi-bin/trafficRecord.cgi?action=uploadFile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Type, format=CSV, code=utf-8;body 為 multipart 檔案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非同步匯出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/cgi-bin/recordUpdater.cgi?action=exportAsyncFile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name, filename, format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22"/>
        </w:rPr>
        <w:t>回應:insert 回 RecNo=&lt;id&gt;(-1 表示設備非同步處理);update/remove/removeEx/upload 回 OK;find 回 totalCount / found / records[] 列表。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5. 操作範例(對應您指定的功能)</w:t>
      </w:r>
    </w:p>
    <w:p>
      <w:pPr>
        <w:pStyle w:val="Heading2"/>
      </w:pPr>
      <w:r>
        <w:rPr>
          <w:rFonts w:ascii="Microsoft JhengHei" w:hAnsi="Microsoft JhengHei" w:eastAsia="Microsoft JhengHei"/>
          <w:color w:val="0F3B73"/>
        </w:rPr>
        <w:t>5.1 加入黑名單某一筆資料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將車牌 AC00001(車主 ZhangSan、黃牌、藍色車身、有效期間 2011-01-01~2011-01-10)加入黑名單: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http://192.168.1.108/cgi-bin/recordUpdater.cgi?action=insert</w:t>
        <w:br/>
        <w:t xml:space="preserve">    &amp;name=TrafficBlackList</w:t>
        <w:br/>
        <w:t xml:space="preserve">    &amp;PlateNumber=AC00001</w:t>
        <w:br/>
        <w:t xml:space="preserve">    &amp;MasterOfCar=ZhangSan</w:t>
        <w:br/>
        <w:t xml:space="preserve">    &amp;PlateColor=Yellow</w:t>
        <w:br/>
        <w:t xml:space="preserve">    &amp;VehicleColor=Blue</w:t>
        <w:br/>
        <w:t xml:space="preserve">    &amp;BeginTime=2011-01-01%2012:00:00</w:t>
        <w:br/>
        <w:t xml:space="preserve">    &amp;CancelTime=2011-01-10%2012:00:00</w:t>
        <w:br/>
        <w:br/>
        <w:t>回應: RecNo=12345</w:t>
      </w:r>
    </w:p>
    <w:p>
      <w:pPr>
        <w:pStyle w:val="Heading2"/>
      </w:pPr>
      <w:r>
        <w:rPr>
          <w:rFonts w:ascii="Microsoft JhengHei" w:hAnsi="Microsoft JhengHei" w:eastAsia="Microsoft JhengHei"/>
          <w:color w:val="0F3B73"/>
        </w:rPr>
        <w:t>5.2 刪除白名單某一筆資料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方式 A — 已知記錄 id(recno):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http://192.168.1.108/cgi-bin/recordUpdater.cgi?action=remove</w:t>
        <w:br/>
        <w:t xml:space="preserve">    &amp;name=TrafficRedList&amp;recno=12345</w:t>
        <w:br/>
        <w:br/>
        <w:t>回應: OK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方式 B — 只知道車牌(增強版 removeEx,看板最常用):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http://192.168.1.108/cgi-bin/recordUpdater.cgi?action=removeEx</w:t>
        <w:br/>
        <w:t xml:space="preserve">    &amp;name=TrafficRedList&amp;PlateNumber=AC00001</w:t>
        <w:br/>
        <w:br/>
        <w:t>回應: OK</w:t>
      </w:r>
    </w:p>
    <w:p>
      <w:pPr>
        <w:pStyle w:val="Heading2"/>
      </w:pPr>
      <w:r>
        <w:rPr>
          <w:rFonts w:ascii="Microsoft JhengHei" w:hAnsi="Microsoft JhengHei" w:eastAsia="Microsoft JhengHei"/>
          <w:color w:val="0F3B73"/>
        </w:rPr>
        <w:t>5.3 查詢名單(供看板列表/搜尋)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http://192.168.1.108/cgi-bin/recordFinder.cgi?action=find</w:t>
        <w:br/>
        <w:t xml:space="preserve">    &amp;name=TrafficBlackList</w:t>
        <w:br/>
        <w:t xml:space="preserve">    &amp;condition.PlateNumber=AC00001</w:t>
        <w:br/>
        <w:t xml:space="preserve">    &amp;count=100</w:t>
        <w:br/>
        <w:br/>
        <w:t>回應:</w:t>
        <w:br/>
        <w:t>totalCount=1000</w:t>
        <w:br/>
        <w:t>found=100</w:t>
        <w:br/>
        <w:t>records[0].RecNo=12345</w:t>
        <w:br/>
        <w:t>records[0].PlateNumber=AC00001</w:t>
        <w:br/>
        <w:t>records[0].MasterOfCar=ZhangSan</w:t>
      </w:r>
    </w:p>
    <w:p>
      <w:pPr>
        <w:pStyle w:val="Heading2"/>
      </w:pPr>
      <w:r>
        <w:rPr>
          <w:rFonts w:ascii="Microsoft JhengHei" w:hAnsi="Microsoft JhengHei" w:eastAsia="Microsoft JhengHei"/>
          <w:color w:val="0F3B73"/>
        </w:rPr>
        <w:t>5.4 更新名單某一筆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GET http://192.168.1.108/cgi-bin/recordUpdater.cgi?action=update</w:t>
        <w:br/>
        <w:t xml:space="preserve">    &amp;name=TrafficBlackList&amp;recno=12345&amp;PlateNumber=AC00001</w:t>
        <w:br/>
        <w:t xml:space="preserve">    &amp;MasterOfCar=ZhangSan&amp;PlateColor=Yellow</w:t>
        <w:br/>
        <w:br/>
        <w:t>回應: OK</w:t>
      </w:r>
    </w:p>
    <w:p>
      <w:pPr>
        <w:pStyle w:val="Heading2"/>
      </w:pPr>
      <w:r>
        <w:rPr>
          <w:rFonts w:ascii="Microsoft JhengHei" w:hAnsi="Microsoft JhengHei" w:eastAsia="Microsoft JhengHei"/>
          <w:color w:val="0F3B73"/>
        </w:rPr>
        <w:t>5.5 批次匯入黑名單 CSV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POST http://192.168.1.108/cgi-bin/trafficRecord.cgi?action=uploadFile</w:t>
        <w:br/>
        <w:t xml:space="preserve">     &amp;Type=TrafficBlackList&amp;format=CSV&amp;code=utf-8</w:t>
        <w:br/>
        <w:t>Content-Type: multipart/form-data; boundary=&lt;boundary&gt;</w:t>
        <w:br/>
        <w:br/>
        <w:t>--&lt;boundary&gt;</w:t>
        <w:br/>
        <w:t>Content-Disposition: form-data; name="blackfile"; filename="TrafficBlackList.CSV"</w:t>
        <w:br/>
        <w:t>Content-Type: application/vnd.ms-excel</w:t>
        <w:br/>
        <w:br/>
        <w:t>&lt;CSV 檔內容&gt;</w:t>
        <w:br/>
        <w:t>--&lt;boundary&gt;--</w:t>
        <w:br/>
        <w:br/>
        <w:t>回應: OK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6. 程式設計範例(看板後端代理)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建議由看板後端代理相機,不要讓前端直接接觸相機憑證。以下為 Python (requests, Digest 認證) 範例。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6.1 加入黑名單 / 刪除白名單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import requests</w:t>
        <w:br/>
        <w:t>from requests.auth import HTTPDigestAuth</w:t>
        <w:br/>
        <w:br/>
        <w:t>CAM = 'http://192.168.1.108'</w:t>
        <w:br/>
        <w:t>AUTH = HTTPDigestAuth('admin', 'PASSWORD')</w:t>
        <w:br/>
        <w:br/>
        <w:t>def add_blacklist(plate, owner='', begin='', cancel=''):</w:t>
        <w:br/>
        <w:t xml:space="preserve">    p = {'action':'insert','name':'TrafficBlackList','PlateNumber':plate,</w:t>
        <w:br/>
        <w:t xml:space="preserve">         'MasterOfCar':owner,'BeginTime':begin,'CancelTime':cancel}</w:t>
        <w:br/>
        <w:t xml:space="preserve">    r = requests.get(f'{CAM}/cgi-bin/recordUpdater.cgi', params=p, auth=AUTH, timeout=10)</w:t>
        <w:br/>
        <w:t xml:space="preserve">    return r.text  # RecNo=12345</w:t>
        <w:br/>
        <w:br/>
        <w:t>def delete_whitelist_by_plate(plate):</w:t>
        <w:br/>
        <w:t xml:space="preserve">    p = {'action':'removeEx','name':'TrafficRedList','PlateNumber':plate}</w:t>
        <w:br/>
        <w:t xml:space="preserve">    r = requests.get(f'{CAM}/cgi-bin/recordUpdater.cgi', params=p, auth=AUTH, timeout=10)</w:t>
        <w:br/>
        <w:t xml:space="preserve">    return r.text  # OK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6.2 訂閱即時過車事件(串流)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def stream_events(on_event):</w:t>
        <w:br/>
        <w:t xml:space="preserve">    url = f'{CAM}/cgi-bin/snapManager.cgi'</w:t>
        <w:br/>
        <w:t xml:space="preserve">    p = {'action':'attachFileProc','channel':-1,'heartbeat':5,</w:t>
        <w:br/>
        <w:t xml:space="preserve">         'Flags[0]':'Event','Events':'[TrafficJunction]'}</w:t>
        <w:br/>
        <w:t xml:space="preserve">    with requests.get(url, params=p, auth=AUTH, stream=True, timeout=None) as r:</w:t>
        <w:br/>
        <w:t xml:space="preserve">        for line in r.iter_lines(decode_unicode=True):</w:t>
        <w:br/>
        <w:t xml:space="preserve">            if not line or line == 'Heartbeat':</w:t>
        <w:br/>
        <w:t xml:space="preserve">                continue</w:t>
        <w:br/>
        <w:t xml:space="preserve">            if line.startswith('Events[') and 'TrafficCar.PlateNumber' in line:</w:t>
        <w:br/>
        <w:t xml:space="preserve">                on_event(line.split('=',1)[1])  # 推到看板 WebSocket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curl 等效:</w:t>
      </w:r>
    </w:p>
    <w:p>
      <w:pPr>
        <w:ind w:left="227"/>
        <w:shd w:val="clear" w:fill="F0F3F8"/>
      </w:pPr>
      <w:r>
        <w:rPr>
          <w:rFonts w:ascii="Consolas" w:hAnsi="Consolas"/>
          <w:color w:val="102A43"/>
          <w:sz w:val="19"/>
        </w:rPr>
        <w:t>curl --digest -u admin:PASSWORD \</w:t>
        <w:br/>
        <w:t xml:space="preserve">  "http://192.168.1.108/cgi-bin/recordUpdater.cgi?action=insert&amp;name=TrafficBlackList&amp;PlateNumber=AC00001"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7. 替代路徑:Operation Manual 的 Web 後台人工操作(§7.4)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若相機未開放 CGI,或僅能依手冊操作,白名單/黑名單維護路徑如下(手冊 §7.4.2 / §7.4.3):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登入相機 Web → 首頁點 ANPR → 選 Vehicle Blocklist/Allowlist → Allowlist 或 Blocklist。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新增單筆:點 Add → 填 Plate No.、Owner Name、Vehicle Color、Start/End Time → OK(勾 Add More 可連續新增)。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批次新增:點 Import → Download Template → 填好 → Select File → Open。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編輯:點該筆的編輯圖示修改。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刪除單筆:點該筆的刪除圖示(若啟用『依允許清單開閘』,該車將無法通行)。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刪除全部:點 Clear(不可復原)。刪除過期:點 Clear Expired Data。</w:t>
      </w:r>
    </w:p>
    <w:p>
      <w:pPr>
        <w:pStyle w:val="ListNumber"/>
      </w:pPr>
      <w:r>
        <w:rPr>
          <w:rFonts w:ascii="Microsoft JhengHei" w:hAnsi="Microsoft JhengHei" w:eastAsia="Microsoft JhengHei"/>
          <w:sz w:val="22"/>
        </w:rPr>
        <w:t>匯出:點 Export,選擇是否加密 → OK。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Fuzzy Match(§7.4.1):允許相機誤判首尾字元或近似字元(如 0&lt;-&gt;D 規則,最多 6 條),看板顯示通行原因時可一併呈現此機制造成的『模糊命中』。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閘門控制模式(§7.5.1):All Vehicles / Licensed Vehicles / Allowlist / Command(Platform)。選 Command(Platform) 時看板/平台可直接下令開閘(對應 demo『閘門已開啟』狀態)。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8. 相機資料 → 看板欄位對應(對照 demo dashboard)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看板欄位(demo)</w:t>
            </w:r>
          </w:p>
        </w:tc>
        <w:tc>
          <w:tcPr>
            <w:tcW w:type="dxa" w:w="2835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相機/API 來源</w:t>
            </w:r>
          </w:p>
        </w:tc>
        <w:tc>
          <w:tcPr>
            <w:tcW w:type="dxa" w:w="328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displayName(車牌)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TrafficCar.PlateNumber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過車事件車牌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statusType whitelist/alert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命中 TrafficRedList / TrafficBlackList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比對名單結果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status 白名單/告警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Vehicle blocklist 告警(§16.3.4)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黑名單命中觸發告警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accessResult 閘門已開啟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Barrier Control 結果(§7.5)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是否開閘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confidence(信心度)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辨識可信度 / 是否 Fuzzy Match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完整辨識 vs 模糊命中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time / site / Lane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 PTS、DeviceAddress、Lane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時間/地點/車道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截圖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Platform Server / FTP 上傳之抓拍圖(§9)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事件縮圖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趨勢/報表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Passed Vehicles Records(§11.6)匯出</w:t>
            </w:r>
          </w:p>
        </w:tc>
        <w:tc>
          <w:tcPr>
            <w:tcW w:type="dxa" w:w="328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歷史統計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9. 安全性與整合注意事項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認證:HTTP API 採 Digest 認證;ITSAPI 可另開使用者/認證密碼(§16.2.9.3)。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啟用前提:需在 Basic Services 開啟 CGI;建議用 Basic Services 信任站台白名單限制可存取 IP(§16.2.10)。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傳輸加密:建議啟用 HTTPS / SFTP,避免在 URL 明文帶帳密(§14.2.2、§9.2.2)。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防護:Account Lockout、Anti-DoS、Firewall 可能擋住高頻輪詢,事件請優先用訂閱長連線而非輪詢(§14.3)。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容量限制:紅/黑名單各上限 110,000 筆;PlateNumber 唯一,重複新增需先 update 或 removeEx。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斷線回補:啟用 ANR + FTP,網路恢復後自動補傳抓拍圖,避免看板事件缺漏(§9.2.2)。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代理層:看板後端應封裝相機憑證,前端只呼叫後端 REST,並做操作稽核(誰刪了哪筆名單)。</w:t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10. 名詞與表名對照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名詞</w:t>
            </w:r>
          </w:p>
        </w:tc>
        <w:tc>
          <w:tcPr>
            <w:tcW w:type="dxa" w:w="4819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ANPR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Number Plate Recognition,自動車牌辨識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Allowlist / 紅名單 / TrafficRedList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允許通行清單(本文之『白名單』)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Blocklist / 黑名单 / TrafficBlackList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封鎖清單(本文之『黑名單』)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recordUpdater.cgi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名單寫入介面:insert/update/remove/removeEx/export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recordFinder.cgi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名單查詢介面:find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snapManager.cgi attachFileProc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事件與抓圖訂閱長連線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ITSAPI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智慧交通平台推播協議(JSON over HTTP,Digest)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ANR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Network Recovery,斷網自動回補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recno / RecNo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名單記錄的唯一 id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Fuzzy Match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車牌模糊比對(容許首尾/近似字元誤判)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0F3B73"/>
        </w:rPr>
        <w:t>附錄:資料來源頁碼索引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3118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Operation Manual</w:t>
            </w:r>
          </w:p>
        </w:tc>
        <w:tc>
          <w:tcPr>
            <w:tcW w:type="dxa" w:w="2551"/>
            <w:shd w:val="clear" w:color="auto" w:fill="0F3B73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HTTP API 規範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白名單/黑名單操作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§7.4(p.37-40)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§10.3(p.680-688)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閘門控制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§7.5(p.40-41)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事件訂閱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§16.3.4(p.124-126)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§4.4.3(p.68-70)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平台/上傳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§9.3(p.62)、§16.2.9.3(p.117-118)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過車紀錄查詢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§11.6(p.69)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§10.3.4(p.682-683)</w:t>
            </w:r>
          </w:p>
        </w:tc>
      </w:tr>
    </w:tbl>
    <w:p>
      <w:r>
        <w:rPr>
          <w:rFonts w:ascii="Microsoft JhengHei" w:hAnsi="Microsoft JhengHei" w:eastAsia="Microsoft JhengHei"/>
          <w:b w:val="0"/>
          <w:i/>
          <w:sz w:val="22"/>
        </w:rPr>
        <w:t>本文件之 API 端點與請求範例均逐字取自前述 PDF;若實機韌體與規範版本不同,以實機回應為準。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  <w:rFonts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