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36"/>
          <w:szCs w:val="36"/>
        </w:rPr>
        <w:t xml:space="preserve">面試題參考：「請設計一個 AI Agent 系統」</w:t>
      </w:r>
    </w:p>
    <w:p>
      <w:pPr>
        <w:pBdr>
          <w:bottom w:val="single" w:color="0A2540" w:sz="12" w:space="6"/>
        </w:pBd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一套可套用於多數 Agent 實作的流程與重點</w:t>
      </w:r>
    </w:p>
    <w:p>
      <w:pPr>
        <w:spacing w:after="160" w:before="120"/>
      </w:pPr>
      <w:r>
        <w:rPr>
          <w:rFonts w:ascii="Microsoft JhengHei" w:cs="Microsoft JhengHei" w:eastAsia="Microsoft JhengHei" w:hAnsi="Microsoft JhengHei"/>
          <w:color w:val="5B6B7C"/>
          <w:sz w:val="21"/>
          <w:szCs w:val="21"/>
        </w:rPr>
        <w:t xml:space="preserve">這份不是標準答案，而是一個「思考框架」。面試時不必每點都講，重點是展現你有「先確認需求、再分層設計、最後想到評估與落地」的全局觀。技術詞都配了比喻，方便對非技術主管也說得清楚。</w:t>
      </w:r>
    </w:p>
    <w:p>
      <w:pPr>
        <w:pStyle w:val="Heading1"/>
        <w:pBdr>
          <w:bottom w:val="single" w:color="0E9E86" w:sz="10" w:space="4"/>
        </w:pBdr>
        <w:spacing w:after="130" w:before="340"/>
      </w:pPr>
      <w:r>
        <w:rPr>
          <w:rFonts w:ascii="Microsoft JhengHei" w:cs="Microsoft JhengHei" w:eastAsia="Microsoft JhengHei" w:hAnsi="Microsoft JhengHei"/>
          <w:b/>
          <w:bCs/>
          <w:color w:val="0A2540"/>
        </w:rPr>
        <w:t xml:space="preserve">一、開場心法：先問清楚，再動手</w:t>
      </w: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最容易加分、也最常被忽略的一步，是「不要急著畫架構」。就像醫生不會一進門就開藥，會先問診。面試官出這種開放題，往往就是在看你會不會先釐清問題。我會先確認四件事：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任務本質：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是單次問答、需要跨多步驟、還是要實際操作外部系統？三者複雜度差很多。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自主程度：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是人保留最後決定權的「副駕駛」，還是全自動「自動駕駛」？企業內部通常從副駕駛開始，比較安全。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成功標準：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怎麼算成功？任務完成率、答案正確率、還是省下的工時？沒有指標就無法優化。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限制條件：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延遲、成本、以及資料能不能上雲——製造業常要求地端部署，這會直接影響選型。</w:t>
      </w: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把這四點問清楚，後面的設計才有依據。光是這個動作，就能讓面試官覺得你是做過真案子的人。</w:t>
      </w:r>
    </w:p>
    <w:p>
      <w:pPr>
        <w:pStyle w:val="Heading1"/>
        <w:pBdr>
          <w:bottom w:val="single" w:color="0E9E86" w:sz="10" w:space="4"/>
        </w:pBdr>
        <w:spacing w:after="130" w:before="340"/>
      </w:pPr>
      <w:r>
        <w:rPr>
          <w:rFonts w:ascii="Microsoft JhengHei" w:cs="Microsoft JhengHei" w:eastAsia="Microsoft JhengHei" w:hAnsi="Microsoft JhengHei"/>
          <w:b/>
          <w:bCs/>
          <w:color w:val="0A2540"/>
        </w:rPr>
        <w:t xml:space="preserve">二、核心元件與心智模型</w:t>
      </w: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一句話的心智模型：Agent 就是一個「感知 → 決策 → 行動 → 記憶」不斷循環的系統。模型讀取現況、決定下一步、呼叫工具去行動、把結果記下來，反覆直到把任務完成——這正是它跟「單次呼叫 LLM」最大的差別。底層大致由以下幾塊組成：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角色（在做什麼）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常見選擇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0"/>
                <w:szCs w:val="20"/>
              </w:rPr>
              <w:t xml:space="preserve">LLM（大腦）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負責理解、推理與生成；可依任務難易用不同大小的模型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B6B7C"/>
                <w:sz w:val="20"/>
                <w:szCs w:val="20"/>
              </w:rPr>
              <w:t xml:space="preserve">雲端 Claude／GPT；地端 Qwen、Phi、Llama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0"/>
                <w:szCs w:val="20"/>
              </w:rPr>
              <w:t xml:space="preserve">編排控制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決定流程怎麼走：分支、迴圈、重試、何時收尾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B6B7C"/>
                <w:sz w:val="20"/>
                <w:szCs w:val="20"/>
              </w:rPr>
              <w:t xml:space="preserve">LangGraph、LangChain、Dify、n8n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0"/>
                <w:szCs w:val="20"/>
              </w:rPr>
              <w:t xml:space="preserve">工具層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讓 Agent 能查資料、呼叫 API、操作外部系統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B6B7C"/>
                <w:sz w:val="20"/>
                <w:szCs w:val="20"/>
              </w:rPr>
              <w:t xml:space="preserve">自訂 function calling、MCP、各式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0"/>
                <w:szCs w:val="20"/>
              </w:rPr>
              <w:t xml:space="preserve">檢索（RAG）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把外部知識餵給模型，讓回答有依據、減少幻覺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B6B7C"/>
                <w:sz w:val="20"/>
                <w:szCs w:val="20"/>
              </w:rPr>
              <w:t xml:space="preserve">文件切分 ＋ 向量檢索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0"/>
                <w:szCs w:val="20"/>
              </w:rPr>
              <w:t xml:space="preserve">記憶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記住當前對話與長期知識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B6B7C"/>
                <w:sz w:val="20"/>
                <w:szCs w:val="20"/>
              </w:rPr>
              <w:t xml:space="preserve">短期 context；長期 pgvector／Neo4j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0"/>
                <w:szCs w:val="20"/>
              </w:rPr>
              <w:t xml:space="preserve">護欄與驗證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檢查輸出格式與正確性、擋掉危險操作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B6B7C"/>
                <w:sz w:val="20"/>
                <w:szCs w:val="20"/>
              </w:rPr>
              <w:t xml:space="preserve">schema 驗證、規則檢查、失敗重試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0"/>
                <w:szCs w:val="20"/>
              </w:rPr>
              <w:t xml:space="preserve">觀測與紀錄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記錄每一步，方便除錯、評估與優化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B6B7C"/>
                <w:sz w:val="20"/>
                <w:szCs w:val="20"/>
              </w:rPr>
              <w:t xml:space="preserve">logging、trace、eval 平台</w:t>
            </w:r>
          </w:p>
        </w:tc>
      </w:tr>
    </w:tbl>
    <w:p>
      <w:pPr>
        <w:spacing w:after="60"/>
      </w:pP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實務上不一定每塊都要做滿。簡單任務可能只要「大腦 ＋ 幾個工具」；要接知識庫才加 RAG，要記住長期關係才加圖譜。先從最小可用版本做起，別一開始就過度設計。</w:t>
      </w:r>
    </w:p>
    <w:p>
      <w:pPr>
        <w:pStyle w:val="Heading1"/>
        <w:pBdr>
          <w:bottom w:val="single" w:color="0E9E86" w:sz="10" w:space="4"/>
        </w:pBdr>
        <w:spacing w:after="130" w:before="340"/>
      </w:pPr>
      <w:r>
        <w:rPr>
          <w:rFonts w:ascii="Microsoft JhengHei" w:cs="Microsoft JhengHei" w:eastAsia="Microsoft JhengHei" w:hAnsi="Microsoft JhengHei"/>
          <w:b/>
          <w:bCs/>
          <w:color w:val="0A2540"/>
        </w:rPr>
        <w:t xml:space="preserve">三、實作流程的關鍵步驟</w:t>
      </w:r>
    </w:p>
    <w:p>
      <w:pPr>
        <w:pStyle w:val="Heading2"/>
        <w:spacing w:after="70" w:before="220"/>
      </w:pPr>
      <w:r>
        <w:rPr>
          <w:rFonts w:ascii="Microsoft JhengHei" w:cs="Microsoft JhengHei" w:eastAsia="Microsoft JhengHei" w:hAnsi="Microsoft JhengHei"/>
          <w:b/>
          <w:bCs/>
          <w:color w:val="0E9E86"/>
        </w:rPr>
        <w:t xml:space="preserve">3.1　控制流與推理模式（Agent 怎麼「想」）</w:t>
      </w: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決定 Agent 的思考方式，常見幾種：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ReAct：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邊想邊做，每一步推理都用工具拿到的真實結果校正。最常用、最穩，也最能減少幻覺。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Plan-and-Execute：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先把完整步驟規劃好再依序執行，適合流程明確的任務。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Reflection：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讓 Agent 檢查自己的產出再改進，能提升品質，但會增加成本與時間。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單 Agent vs 多 Agent：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任務很複雜時可拆成「主管 ＋ 多個專員」分工；但建議先從單一 Agent 做起，別過度工程化。</w:t>
      </w: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不管哪種模式，一定要加「護欄」：設最大步數上限、偵測重複動作、卡住就交回人類。這是避免 Agent 鬼打牆、自主性失控的安全帶。</w:t>
      </w:r>
    </w:p>
    <w:p>
      <w:pPr>
        <w:pStyle w:val="Heading2"/>
        <w:spacing w:after="70" w:before="220"/>
      </w:pPr>
      <w:r>
        <w:rPr>
          <w:rFonts w:ascii="Microsoft JhengHei" w:cs="Microsoft JhengHei" w:eastAsia="Microsoft JhengHei" w:hAnsi="Microsoft JhengHei"/>
          <w:b/>
          <w:bCs/>
          <w:color w:val="0E9E86"/>
        </w:rPr>
        <w:t xml:space="preserve">3.2　工具與技能設計（Agent 的手腳）</w:t>
      </w: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工具讓 Agent 能真正做事，設計重點有三：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描述要清楚：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工具的名稱、用途、參數要寫得像給新人的 SOP，模型才知道「什麼時候該用哪個」。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粒度適中：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切太細會讓步驟爆炸、切太粗難以組合，抓在「一個工具做一件完整的事」。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權限分級：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查詢類工具可以放手；會「寫入、刪除、發送」的高風險工具要加確認或人工審核。</w:t>
      </w:r>
    </w:p>
    <w:p>
      <w:pPr>
        <w:pStyle w:val="Heading2"/>
        <w:spacing w:after="70" w:before="220"/>
      </w:pPr>
      <w:r>
        <w:rPr>
          <w:rFonts w:ascii="Microsoft JhengHei" w:cs="Microsoft JhengHei" w:eastAsia="Microsoft JhengHei" w:hAnsi="Microsoft JhengHei"/>
          <w:b/>
          <w:bCs/>
          <w:color w:val="0E9E86"/>
        </w:rPr>
        <w:t xml:space="preserve">3.3　記憶與知識（短期 ＋ 長期）</w:t>
      </w: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記憶分兩種時間尺度：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短期記憶：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當前對話的 context，任務結束就清掉，像桌面上的便條紙。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長期語意記憶：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用向量資料庫（pgvector／Milvus）存文件與案例，做「語意相似」的模糊檢索，也就是 RAG。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長期關係記憶：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用知識圖譜（Neo4j）存實體與關係，處理「誰影響誰」的多跳查詢，製造業的製程關聯特別適合。</w:t>
      </w: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兩者可結合成 GraphRAG：先用圖譜定位相關範圍，再用向量補語意細節，就像先看地圖、再用放大鏡。</w:t>
      </w:r>
    </w:p>
    <w:p>
      <w:pPr>
        <w:pStyle w:val="Heading2"/>
        <w:spacing w:after="70" w:before="220"/>
      </w:pPr>
      <w:r>
        <w:rPr>
          <w:rFonts w:ascii="Microsoft JhengHei" w:cs="Microsoft JhengHei" w:eastAsia="Microsoft JhengHei" w:hAnsi="Microsoft JhengHei"/>
          <w:b/>
          <w:bCs/>
          <w:color w:val="0E9E86"/>
        </w:rPr>
        <w:t xml:space="preserve">3.4　評估與測試（企業最在乎、最常被略過）</w:t>
      </w: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Agent 是非確定性系統，同樣輸入不保證同樣輸出，所以不能用傳統「輸入 A 必得 B」的測試，要改用「評估」的思維：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建 golden set：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準備一組代表性的測試題與期望標準，當作考古題。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指標分層：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任務成功率、答案忠實度（可用 LLM-as-judge 或人工標註）、延遲、成本、穩定性。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回歸測試：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每次改 prompt 或換模型都重跑一遍，確保沒有退化。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checklist ＋ 測試驅動：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把「感覺它答得對」變成「逐項驗得準」，這是長專案不退化的安全網。</w:t>
      </w:r>
    </w:p>
    <w:p>
      <w:pPr>
        <w:pStyle w:val="Heading2"/>
        <w:spacing w:after="70" w:before="220"/>
      </w:pPr>
      <w:r>
        <w:rPr>
          <w:rFonts w:ascii="Microsoft JhengHei" w:cs="Microsoft JhengHei" w:eastAsia="Microsoft JhengHei" w:hAnsi="Microsoft JhengHei"/>
          <w:b/>
          <w:bCs/>
          <w:color w:val="0E9E86"/>
        </w:rPr>
        <w:t xml:space="preserve">3.5　優化、部署與維運（讓它快、省、穩、安全）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效能優化：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模型分級（簡單任務用小模型）、快取重複查詢、減少步數、結構化輸出、調低 temperature。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資料安全：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敏感場景優先用地端／私有模型，做好權限控管與稽核紀錄。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漸進上線：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先小範圍試用、人保留決定權，建立信任後再擴大，而不是一次全面推開。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持續迭代：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靠前面建好的評估與紀錄，能快速發現問題並修正。</w:t>
      </w:r>
    </w:p>
    <w:p>
      <w:pPr>
        <w:pStyle w:val="Heading1"/>
        <w:pBdr>
          <w:bottom w:val="single" w:color="0E9E86" w:sz="10" w:space="4"/>
        </w:pBdr>
        <w:spacing w:after="130" w:before="340"/>
      </w:pPr>
      <w:r>
        <w:rPr>
          <w:rFonts w:ascii="Microsoft JhengHei" w:cs="Microsoft JhengHei" w:eastAsia="Microsoft JhengHei" w:hAnsi="Microsoft JhengHei"/>
          <w:b/>
          <w:bCs/>
          <w:color w:val="0A2540"/>
        </w:rPr>
        <w:t xml:space="preserve">四、用一個例子串起來：跨廠品質異常彙整 Agent</w:t>
      </w: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把上面所有元件套到一個具體、貼近製造業的場景，會講得更有畫面：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需求：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四個廠的日報格式與語言不同，人工彙整很花時間。目標是自動產出統一摘要、由人最後審核（副駕駛模式）；資料敏感，要求地端。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架構：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地端 LLM 當大腦；工具層接各廠資料庫查詢 API；RAG 從歷史異常紀錄找相似案例；記憶用向量庫存案例、用圖譜存「製程 → 異常 → 對策」的關聯。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控制流：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採 ReAct——讀日報 → 判斷異常類型 → 查相似歷史案例 → 產生摘要與建議 → 交人審核；並加最大步數護欄。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評估：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拿過去人工彙整的報告當 golden set，比對摘要的正確率與遺漏率。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部署：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先在一個廠試行，流程順了再推到四廠。</w:t>
      </w: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這個例子的好處是「低風險、高頻、規則清楚」，很適合當第一個落地專案，也呼應你前面簡報談的落地策略。</w:t>
      </w:r>
    </w:p>
    <w:p>
      <w:pPr>
        <w:pStyle w:val="Heading1"/>
        <w:pBdr>
          <w:bottom w:val="single" w:color="0E9E86" w:sz="10" w:space="4"/>
        </w:pBdr>
        <w:spacing w:after="130" w:before="340"/>
      </w:pPr>
      <w:r>
        <w:rPr>
          <w:rFonts w:ascii="Microsoft JhengHei" w:cs="Microsoft JhengHei" w:eastAsia="Microsoft JhengHei" w:hAnsi="Microsoft JhengHei"/>
          <w:b/>
          <w:bCs/>
          <w:color w:val="0A2540"/>
        </w:rPr>
        <w:t xml:space="preserve">五、面試怎麼講（順序比細節更重要）</w:t>
      </w: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回答這題時，講述的「順序」會決定你給人的印象。建議這樣鋪：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第一步：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先停一下，反問需求（展現你不會貿然動手）。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第二步：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畫出核心元件與「感知–決策–行動–記憶」迴圈（展現全局觀）。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第三步：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講控制流與護欄（展現你懂風險與穩定性）。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第四步：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特別著墨記憶與評估這兩塊（最能打中企業痛點，也呼應這個職缺的要求）。</w:t>
      </w:r>
    </w:p>
    <w:p>
      <w:pPr>
        <w:pStyle w:val="ListParagraph"/>
        <w:numPr>
          <w:ilvl w:val="0"/>
          <w:numId w:val="2"/>
        </w:numPr>
        <w:spacing w:after="50" w:line="312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第五步：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收在安全部署與漸進落地（展現你想的是真正上線，不是做 demo）。</w:t>
      </w:r>
    </w:p>
    <w:p>
      <w:pPr>
        <w:pBdr>
          <w:left w:val="single" w:color="0E9E86" w:sz="24" w:space="12"/>
        </w:pBdr>
        <w:spacing w:after="100" w:before="100" w:line="318"/>
        <w:ind w:left="36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0A2540"/>
          <w:sz w:val="22"/>
          <w:szCs w:val="22"/>
        </w:rPr>
        <w:t xml:space="preserve">「設計 Agent 的難點，不在讓它動起來，而在讓它穩定、可衡量、能被信任地長期運作。」</w:t>
      </w:r>
    </w:p>
    <w:p>
      <w:pPr>
        <w:spacing w:after="100" w:line="318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把這句當收尾，正好把「規格化、評估、長期維運」這些你的強項一次收攏，也跟你整份簡報的主軸首尾呼應。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B6B7C"/>
        <w:sz w:val="16"/>
        <w:szCs w:val="16"/>
      </w:rPr>
      <w:t xml:space="preserve">AI Agent 系統設計 · 面試參考　|　</w:t>
    </w:r>
    <w:r>
      <w:rPr>
        <w:rFonts w:ascii="Microsoft JhengHei" w:cs="Microsoft JhengHei" w:eastAsia="Microsoft JhengHei" w:hAnsi="Microsoft JhengHe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40"/>
      <w:outlineLvl w:val="0"/>
    </w:pPr>
    <w:rPr>
      <w:rFonts w:ascii="Microsoft JhengHei" w:cs="Microsoft JhengHei" w:eastAsia="Microsoft JhengHei" w:hAnsi="Microsoft JhengHei"/>
      <w:b/>
      <w:bCs/>
      <w:color w:val="0A2540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70" w:before="220"/>
      <w:outlineLvl w:val="1"/>
    </w:pPr>
    <w:rPr>
      <w:rFonts w:ascii="Microsoft JhengHei" w:cs="Microsoft JhengHei" w:eastAsia="Microsoft JhengHei" w:hAnsi="Microsoft JhengHei"/>
      <w:b/>
      <w:bCs/>
      <w:color w:val="0E9E8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2026-05-31T16:29:53.894Z</dcterms:created>
  <dcterms:modified xsi:type="dcterms:W3CDTF">2026-05-31T16:29:53.894Z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