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A00" w:rsidRPr="00796A00" w:rsidRDefault="00796A00" w:rsidP="00796A0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32"/>
          <w:szCs w:val="32"/>
        </w:rPr>
      </w:pPr>
      <w:r w:rsidRPr="00796A00">
        <w:rPr>
          <w:sz w:val="32"/>
          <w:szCs w:val="32"/>
        </w:rPr>
        <w:t>超越均值與變異數：一種用於發音評估的</w:t>
      </w:r>
      <w:r w:rsidRPr="00796A00">
        <w:rPr>
          <w:sz w:val="32"/>
          <w:szCs w:val="32"/>
        </w:rPr>
        <w:t xml:space="preserve"> Logit </w:t>
      </w:r>
      <w:r w:rsidRPr="00796A00">
        <w:rPr>
          <w:sz w:val="32"/>
          <w:szCs w:val="32"/>
        </w:rPr>
        <w:t>多面向統計分析法</w:t>
      </w:r>
    </w:p>
    <w:p w:rsidR="00796A00" w:rsidRPr="00796A00" w:rsidRDefault="00796A00" w:rsidP="00796A00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96A00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摘要 (草稿第一版)</w:t>
      </w:r>
    </w:p>
    <w:p w:rsidR="00796A00" w:rsidRPr="00796A00" w:rsidRDefault="00796A00" w:rsidP="00796A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796A00">
        <w:rPr>
          <w:rFonts w:ascii="新細明體" w:eastAsia="新細明體" w:hAnsi="新細明體" w:cs="新細明體"/>
          <w:kern w:val="0"/>
        </w:rPr>
        <w:t xml:space="preserve">發音品質評估中的發音好壞度 (Goodness of Pronunciation, GOP) 分數，是電腦輔助語言學習的關鍵技術 。近期的研究指出，直接使用聲學模型原始輸出的 </w:t>
      </w:r>
    </w:p>
    <w:p w:rsidR="00796A00" w:rsidRPr="00796A00" w:rsidRDefault="00796A00" w:rsidP="00796A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796A00">
        <w:rPr>
          <w:rFonts w:ascii="新細明體" w:eastAsia="新細明體" w:hAnsi="新細明體" w:cs="新細明體"/>
          <w:kern w:val="0"/>
        </w:rPr>
        <w:t xml:space="preserve">logits 來計算 GOP 分數，其表現優於傳統基於 </w:t>
      </w:r>
      <w:proofErr w:type="spellStart"/>
      <w:r w:rsidRPr="00796A00">
        <w:rPr>
          <w:rFonts w:ascii="新細明體" w:eastAsia="新細明體" w:hAnsi="新細明體" w:cs="新細明體"/>
          <w:kern w:val="0"/>
        </w:rPr>
        <w:t>softmax</w:t>
      </w:r>
      <w:proofErr w:type="spellEnd"/>
      <w:r w:rsidRPr="00796A00">
        <w:rPr>
          <w:rFonts w:ascii="新細明體" w:eastAsia="新細明體" w:hAnsi="新細明體" w:cs="新細明體"/>
          <w:kern w:val="0"/>
        </w:rPr>
        <w:t xml:space="preserve"> 機率的方法，因為 logits 避免了機率飽和問題並保留了更豐富的區分性資訊 。然而，現有的 </w:t>
      </w:r>
    </w:p>
    <w:p w:rsidR="00796A00" w:rsidRPr="00796A00" w:rsidRDefault="00796A00" w:rsidP="00796A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796A00">
        <w:rPr>
          <w:rFonts w:ascii="細明體" w:eastAsia="細明體" w:hAnsi="細明體" w:cs="細明體"/>
          <w:kern w:val="0"/>
        </w:rPr>
        <w:t>logit-based</w:t>
      </w:r>
      <w:r w:rsidRPr="00796A00">
        <w:rPr>
          <w:rFonts w:ascii="新細明體" w:eastAsia="新細明體" w:hAnsi="新細明體" w:cs="新細明體"/>
          <w:kern w:val="0"/>
        </w:rPr>
        <w:t xml:space="preserve"> 方法大多僅依賴最大值、均值或變異數等基本統計量 ，這忽略了在音素持續時間內，</w:t>
      </w:r>
    </w:p>
    <w:p w:rsidR="00796A00" w:rsidRPr="00796A00" w:rsidRDefault="00796A00" w:rsidP="00796A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796A00">
        <w:rPr>
          <w:rFonts w:ascii="細明體" w:eastAsia="細明體" w:hAnsi="細明體" w:cs="細明體"/>
          <w:kern w:val="0"/>
        </w:rPr>
        <w:t>logit</w:t>
      </w:r>
      <w:r w:rsidRPr="00796A00">
        <w:rPr>
          <w:rFonts w:ascii="新細明體" w:eastAsia="新細明體" w:hAnsi="新細明體" w:cs="新細明體"/>
          <w:kern w:val="0"/>
        </w:rPr>
        <w:t xml:space="preserve"> 序列更為複雜的動態分佈與時序特性。</w:t>
      </w:r>
    </w:p>
    <w:p w:rsidR="00796A00" w:rsidRPr="00796A00" w:rsidRDefault="00796A00" w:rsidP="00796A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796A00">
        <w:rPr>
          <w:rFonts w:ascii="新細明體" w:eastAsia="新細明體" w:hAnsi="新細明體" w:cs="新細明體"/>
          <w:kern w:val="0"/>
        </w:rPr>
        <w:t xml:space="preserve">為了更全面地捕捉 </w:t>
      </w:r>
      <w:r w:rsidRPr="00796A00">
        <w:rPr>
          <w:rFonts w:ascii="細明體" w:eastAsia="細明體" w:hAnsi="細明體" w:cs="細明體"/>
          <w:kern w:val="0"/>
        </w:rPr>
        <w:t>logit</w:t>
      </w:r>
      <w:r w:rsidRPr="00796A00">
        <w:rPr>
          <w:rFonts w:ascii="新細明體" w:eastAsia="新細明體" w:hAnsi="新細明體" w:cs="新細明體"/>
          <w:kern w:val="0"/>
        </w:rPr>
        <w:t xml:space="preserve"> 序列中所蘊含的發音細節，本研究提出了一套多面向的統計分析法。我們探索了五種能夠描述 </w:t>
      </w:r>
      <w:r w:rsidRPr="00796A00">
        <w:rPr>
          <w:rFonts w:ascii="細明體" w:eastAsia="細明體" w:hAnsi="細明體" w:cs="細明體"/>
          <w:kern w:val="0"/>
        </w:rPr>
        <w:t>logit</w:t>
      </w:r>
      <w:r w:rsidRPr="00796A00">
        <w:rPr>
          <w:rFonts w:ascii="新細明體" w:eastAsia="新細明體" w:hAnsi="新細明體" w:cs="新細明體"/>
          <w:kern w:val="0"/>
        </w:rPr>
        <w:t xml:space="preserve"> 序列不同特性的高階統計指標：(1) </w:t>
      </w:r>
      <w:r w:rsidRPr="00796A00">
        <w:rPr>
          <w:rFonts w:ascii="新細明體" w:eastAsia="新細明體" w:hAnsi="新細明體" w:cs="新細明體"/>
          <w:b/>
          <w:bCs/>
          <w:kern w:val="0"/>
        </w:rPr>
        <w:t>動差生成函數</w:t>
      </w:r>
      <w:r w:rsidRPr="00796A00">
        <w:rPr>
          <w:rFonts w:ascii="新細明體" w:eastAsia="新細明體" w:hAnsi="新細明體" w:cs="新細明體"/>
          <w:kern w:val="0"/>
        </w:rPr>
        <w:t xml:space="preserve">，用以計算分佈的偏度 (skewness) 與峰度 (kurtosis)；(2) </w:t>
      </w:r>
      <w:r w:rsidRPr="00796A00">
        <w:rPr>
          <w:rFonts w:ascii="新細明體" w:eastAsia="新細明體" w:hAnsi="新細明體" w:cs="新細明體"/>
          <w:b/>
          <w:bCs/>
          <w:kern w:val="0"/>
        </w:rPr>
        <w:t>資訊理論</w:t>
      </w:r>
      <w:r w:rsidRPr="00796A00">
        <w:rPr>
          <w:rFonts w:ascii="新細明體" w:eastAsia="新細明體" w:hAnsi="新細明體" w:cs="新細明體"/>
          <w:kern w:val="0"/>
        </w:rPr>
        <w:t xml:space="preserve">，透過計算熵 (entropy) 來量化模型的不確定性；(3) </w:t>
      </w:r>
      <w:r w:rsidRPr="00796A00">
        <w:rPr>
          <w:rFonts w:ascii="新細明體" w:eastAsia="新細明體" w:hAnsi="新細明體" w:cs="新細明體"/>
          <w:b/>
          <w:bCs/>
          <w:kern w:val="0"/>
        </w:rPr>
        <w:t>高斯混合模型 (GMM)</w:t>
      </w:r>
      <w:r w:rsidRPr="00796A00">
        <w:rPr>
          <w:rFonts w:ascii="新細明體" w:eastAsia="新細明體" w:hAnsi="新細明體" w:cs="新細明體"/>
          <w:kern w:val="0"/>
        </w:rPr>
        <w:t xml:space="preserve">，用以擬合 </w:t>
      </w:r>
      <w:r w:rsidRPr="00796A00">
        <w:rPr>
          <w:rFonts w:ascii="細明體" w:eastAsia="細明體" w:hAnsi="細明體" w:cs="細明體"/>
          <w:kern w:val="0"/>
        </w:rPr>
        <w:t>logit</w:t>
      </w:r>
      <w:r w:rsidRPr="00796A00">
        <w:rPr>
          <w:rFonts w:ascii="新細明體" w:eastAsia="新細明體" w:hAnsi="新細明體" w:cs="新細明體"/>
          <w:kern w:val="0"/>
        </w:rPr>
        <w:t xml:space="preserve"> 的多模態分佈；(4) </w:t>
      </w:r>
      <w:r w:rsidRPr="00796A00">
        <w:rPr>
          <w:rFonts w:ascii="新細明體" w:eastAsia="新細明體" w:hAnsi="新細明體" w:cs="新細明體"/>
          <w:b/>
          <w:bCs/>
          <w:kern w:val="0"/>
        </w:rPr>
        <w:t>時間序列分析</w:t>
      </w:r>
      <w:r w:rsidRPr="00796A00">
        <w:rPr>
          <w:rFonts w:ascii="新細明體" w:eastAsia="新細明體" w:hAnsi="新細明體" w:cs="新細明體"/>
          <w:kern w:val="0"/>
        </w:rPr>
        <w:t xml:space="preserve">，計算自相關係數 (autocorrelation) 來衡量 </w:t>
      </w:r>
      <w:r w:rsidRPr="00796A00">
        <w:rPr>
          <w:rFonts w:ascii="細明體" w:eastAsia="細明體" w:hAnsi="細明體" w:cs="細明體"/>
          <w:kern w:val="0"/>
        </w:rPr>
        <w:t>logit</w:t>
      </w:r>
      <w:r w:rsidRPr="00796A00">
        <w:rPr>
          <w:rFonts w:ascii="新細明體" w:eastAsia="新細明體" w:hAnsi="新細明體" w:cs="新細明體"/>
          <w:kern w:val="0"/>
        </w:rPr>
        <w:t xml:space="preserve"> 的穩定性；以及 (5) </w:t>
      </w:r>
      <w:r w:rsidRPr="00796A00">
        <w:rPr>
          <w:rFonts w:ascii="新細明體" w:eastAsia="新細明體" w:hAnsi="新細明體" w:cs="新細明體"/>
          <w:b/>
          <w:bCs/>
          <w:kern w:val="0"/>
        </w:rPr>
        <w:t>極值理論</w:t>
      </w:r>
      <w:r w:rsidRPr="00796A00">
        <w:rPr>
          <w:rFonts w:ascii="新細明體" w:eastAsia="新細明體" w:hAnsi="新細明體" w:cs="新細明體"/>
          <w:kern w:val="0"/>
        </w:rPr>
        <w:t>，採用 top-k 平均來獲得更穩健的峰值信心度估計。</w:t>
      </w:r>
    </w:p>
    <w:p w:rsidR="00796A00" w:rsidRPr="00796A00" w:rsidRDefault="00796A00" w:rsidP="00796A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796A00">
        <w:rPr>
          <w:rFonts w:ascii="新細明體" w:eastAsia="新細明體" w:hAnsi="新細明體" w:cs="新細明體"/>
          <w:kern w:val="0"/>
        </w:rPr>
        <w:t>我們在公開的 L2 英語語音資料庫 (SpeechOcean762) 上進行實驗 ，將這些新提出的統計指標與參考文獻中的基線方法 (</w:t>
      </w:r>
    </w:p>
    <w:p w:rsidR="00796A00" w:rsidRPr="00796A00" w:rsidRDefault="00796A00" w:rsidP="00796A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spellStart"/>
      <w:r w:rsidRPr="00796A00">
        <w:rPr>
          <w:rFonts w:ascii="細明體" w:eastAsia="細明體" w:hAnsi="細明體" w:cs="細明體"/>
          <w:kern w:val="0"/>
        </w:rPr>
        <w:t>GOP_MaxLogit</w:t>
      </w:r>
      <w:proofErr w:type="spellEnd"/>
      <w:r w:rsidRPr="00796A00">
        <w:rPr>
          <w:rFonts w:ascii="新細明體" w:eastAsia="新細明體" w:hAnsi="新細明體" w:cs="新細明體"/>
          <w:kern w:val="0"/>
        </w:rPr>
        <w:t xml:space="preserve">, </w:t>
      </w:r>
      <w:proofErr w:type="spellStart"/>
      <w:r w:rsidRPr="00796A00">
        <w:rPr>
          <w:rFonts w:ascii="細明體" w:eastAsia="細明體" w:hAnsi="細明體" w:cs="細明體"/>
          <w:kern w:val="0"/>
        </w:rPr>
        <w:t>GOP_Margin</w:t>
      </w:r>
      <w:proofErr w:type="spellEnd"/>
      <w:r w:rsidRPr="00796A00">
        <w:rPr>
          <w:rFonts w:ascii="新細明體" w:eastAsia="新細明體" w:hAnsi="新細明體" w:cs="新細明體"/>
          <w:kern w:val="0"/>
        </w:rPr>
        <w:t xml:space="preserve">) 進行效能比較 。初步結果顯示，部分高階統計指標，特別是那些能夠描述 </w:t>
      </w:r>
    </w:p>
    <w:p w:rsidR="00796A00" w:rsidRPr="00796A00" w:rsidRDefault="00796A00" w:rsidP="00796A00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796A00">
        <w:rPr>
          <w:rFonts w:ascii="細明體" w:eastAsia="細明體" w:hAnsi="細明體" w:cs="細明體"/>
          <w:kern w:val="0"/>
        </w:rPr>
        <w:t>logit</w:t>
      </w:r>
      <w:r w:rsidRPr="00796A00">
        <w:rPr>
          <w:rFonts w:ascii="新細明體" w:eastAsia="新細明體" w:hAnsi="新細明體" w:cs="新細明體"/>
          <w:kern w:val="0"/>
        </w:rPr>
        <w:t xml:space="preserve"> 序列穩定性和分佈形狀的特徵，在發音錯誤檢測的分類任務上展現出更高的準確性，並與人類專家評分呈現出更強的相關性。這項研究證明，對 </w:t>
      </w:r>
      <w:r w:rsidRPr="00796A00">
        <w:rPr>
          <w:rFonts w:ascii="細明體" w:eastAsia="細明體" w:hAnsi="細明體" w:cs="細明體"/>
          <w:kern w:val="0"/>
        </w:rPr>
        <w:t>logit</w:t>
      </w:r>
      <w:r w:rsidRPr="00796A00">
        <w:rPr>
          <w:rFonts w:ascii="新細明體" w:eastAsia="新細明體" w:hAnsi="新細明體" w:cs="新細明體"/>
          <w:kern w:val="0"/>
        </w:rPr>
        <w:t xml:space="preserve"> 序列進行更深層次的統計建模，是提升自動化發音評估系統效能的一個有效途徑。</w:t>
      </w:r>
    </w:p>
    <w:p w:rsidR="00BE3216" w:rsidRPr="00796A00" w:rsidRDefault="00BE3216"/>
    <w:sectPr w:rsidR="00BE3216" w:rsidRPr="00796A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56"/>
    <w:rsid w:val="003D1656"/>
    <w:rsid w:val="00796A00"/>
    <w:rsid w:val="00B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CB5D4"/>
  <w15:chartTrackingRefBased/>
  <w15:docId w15:val="{CDD1247E-6E40-EC40-AD7F-2B57C31D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96A0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96A00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96A0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itation-14">
    <w:name w:val="citation-14"/>
    <w:basedOn w:val="a0"/>
    <w:rsid w:val="00796A00"/>
  </w:style>
  <w:style w:type="character" w:customStyle="1" w:styleId="citation-13">
    <w:name w:val="citation-13"/>
    <w:basedOn w:val="a0"/>
    <w:rsid w:val="00796A00"/>
  </w:style>
  <w:style w:type="character" w:styleId="HTML">
    <w:name w:val="HTML Code"/>
    <w:basedOn w:val="a0"/>
    <w:uiPriority w:val="99"/>
    <w:semiHidden/>
    <w:unhideWhenUsed/>
    <w:rsid w:val="00796A00"/>
    <w:rPr>
      <w:rFonts w:ascii="細明體" w:eastAsia="細明體" w:hAnsi="細明體" w:cs="細明體"/>
      <w:sz w:val="24"/>
      <w:szCs w:val="24"/>
    </w:rPr>
  </w:style>
  <w:style w:type="character" w:customStyle="1" w:styleId="citation-12">
    <w:name w:val="citation-12"/>
    <w:basedOn w:val="a0"/>
    <w:rsid w:val="00796A00"/>
  </w:style>
  <w:style w:type="character" w:customStyle="1" w:styleId="citation-11">
    <w:name w:val="citation-11"/>
    <w:basedOn w:val="a0"/>
    <w:rsid w:val="00796A00"/>
  </w:style>
  <w:style w:type="character" w:customStyle="1" w:styleId="citation-10">
    <w:name w:val="citation-10"/>
    <w:basedOn w:val="a0"/>
    <w:rsid w:val="0079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RickLiao</dc:creator>
  <cp:keywords/>
  <dc:description/>
  <cp:lastModifiedBy>RickLiao</cp:lastModifiedBy>
  <cp:revision>2</cp:revision>
  <dcterms:created xsi:type="dcterms:W3CDTF">2025-09-11T12:59:00Z</dcterms:created>
  <dcterms:modified xsi:type="dcterms:W3CDTF">2025-09-11T13:17:00Z</dcterms:modified>
</cp:coreProperties>
</file>