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1817721105c9ab8393496867dd90772f5466e2e3.png"/>
            <a:graphic>
              <a:graphicData uri="http://schemas.openxmlformats.org/drawingml/2006/picture">
                <pic:pic>
                  <pic:nvPicPr>
                    <pic:cNvPr id="1" name="image-1817721105c9ab8393496867dd90772f5466e2e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LLM自生成提示工程研究報告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核心問題回答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能否實現LLM自生成後續提示（prompt-lvl2、prompt-lvl3、prompt-lvl4...）？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答案：是的，完全可行且已有多種成熟實現方法。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研究發現摘要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基於對70多個相關研究來源的深度分析，LLM確實具備自生成和迭代優化提示的能力。這一技術已從理論概念發展為實際應用，並在多個領域展現出超越人工設計提示的性能。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關鍵技術方法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自動提示工程師（APE）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自動提示工程師是最具代表性的實現方法，由多倫多大學等機構開發。該方法讓LLM生成候選提示池，評估每個提示的性能，然後選擇最佳執行者。研究顯示，APE生成的提示在24個任務中全部超越人工編寫的提示。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遞歸提示系統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遞歸提示是指包含自我修改指令的提示，能夠輸出自身的更新版本。例如斐波那契數列生成的遞歸提示：</w:t>
      </w:r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您是一個遞歸函數...輸出此段落，但更新變量以計算斐波那契序列的下一步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元提示技術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元提示是用於生成、修改或解釋其他提示的高級提示。這種方法將提示設計本身視為LLM可以解決的問題，實現更系統化的提示優化。</w:t>
      </w:r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自我精煉機制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自我精煉通過迭代反饋改進初始LLM輸出。GPT-4在代碼優化任務中使用自我精煉後性能提升8.7個單位，在情感逆轉任務中提升至少21.6個單位。</w:t>
      </w:r>
      <w:bookmarkStart w:id="8" w:name="fnref7"/>
      <w:bookmarkEnd w:id="8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多分支自動提示優化（AMPO）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AMPO是最新的突破性方法，能夠迭代開發多分支提示結構，更好地處理複雜任務中的多種模式。</w:t>
      </w:r>
      <w:bookmarkStart w:id="9" w:name="fnref8"/>
      <w:bookmarkEnd w:id="9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實施架構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雙LLM系統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最有效的實現採用雙LLM架構：</w:t>
      </w:r>
      <w:bookmarkStart w:id="10" w:name="fnref2:2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提示生成器LLM</w:t>
      </w:r>
      <w:r>
        <w:rPr>
          <w:rFonts w:eastAsia="inter" w:cs="inter" w:ascii="inter" w:hAnsi="inter"/>
          <w:color w:val="000000"/>
          <w:sz w:val="21"/>
        </w:rPr>
        <w:t xml:space="preserve">：負責創建新提示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內容生成器LLM</w:t>
      </w:r>
      <w:r>
        <w:rPr>
          <w:rFonts w:eastAsia="inter" w:cs="inter" w:ascii="inter" w:hAnsi="inter"/>
          <w:color w:val="000000"/>
          <w:sz w:val="21"/>
        </w:rPr>
        <w:t xml:space="preserve">：使用生成的提示執行任務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評估機制</w:t>
      </w:r>
      <w:r>
        <w:rPr>
          <w:rFonts w:eastAsia="inter" w:cs="inter" w:ascii="inter" w:hAnsi="inter"/>
          <w:color w:val="000000"/>
          <w:sz w:val="21"/>
        </w:rPr>
        <w:t xml:space="preserve">：衡量提示效果並指導優化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層次化提示結構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先進的系統採用多層次提示架構：</w:t>
      </w:r>
      <w:bookmarkStart w:id="11" w:name="fnref9"/>
      <w:bookmarkEnd w:id="11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12" w:name="fnref10"/>
      <w:bookmarkEnd w:id="12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高級戰略提示</w:t>
      </w:r>
      <w:r>
        <w:rPr>
          <w:rFonts w:eastAsia="inter" w:cs="inter" w:ascii="inter" w:hAnsi="inter"/>
          <w:color w:val="000000"/>
          <w:sz w:val="21"/>
        </w:rPr>
        <w:t xml:space="preserve">：總體目標和方向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中級戰術提示</w:t>
      </w:r>
      <w:r>
        <w:rPr>
          <w:rFonts w:eastAsia="inter" w:cs="inter" w:ascii="inter" w:hAnsi="inter"/>
          <w:color w:val="000000"/>
          <w:sz w:val="21"/>
        </w:rPr>
        <w:t xml:space="preserve">：具體執行策略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低級執行提示</w:t>
      </w:r>
      <w:r>
        <w:rPr>
          <w:rFonts w:eastAsia="inter" w:cs="inter" w:ascii="inter" w:hAnsi="inter"/>
          <w:color w:val="000000"/>
          <w:sz w:val="21"/>
        </w:rPr>
        <w:t xml:space="preserve">：詳細操作指令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性能表現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5d2a35e106bbd885f42aa45493e7c336ca70674b.png"/>
            <a:graphic>
              <a:graphicData uri="http://schemas.openxmlformats.org/drawingml/2006/picture">
                <pic:pic>
                  <pic:nvPicPr>
                    <pic:cNvPr id="2" name="image-5d2a35e106bbd885f42aa45493e7c336ca70674b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Performance Comparison of LLM Prompt Generation Methods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研究證據顯示，自動生成的提示系統通常優於傳統方法：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APE方法：相比手動提示提升13%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自我精煉：在多個任務中提升8-22%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層次化多代理：達到85%的任務成功率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遞歸提示搜索：在數學集成任務中將準確率從1%提升到82%</w:t>
      </w:r>
      <w:bookmarkStart w:id="13" w:name="fnref11"/>
      <w:bookmarkEnd w:id="1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實際應用案例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OpenAI Playground的生成功能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OpenAI已在Playground中實現元提示功能，使用預設的元提示根據任務描述生成或改進提示。</w:t>
      </w:r>
      <w:bookmarkStart w:id="14" w:name="fnref12"/>
      <w:bookmarkEnd w:id="14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AutoGPT的自主循環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AutoGPT等自主代理系統實現了持續的提示生成循環：</w:t>
      </w:r>
      <w:bookmarkStart w:id="15" w:name="fnref1:1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設定初始目標和上下文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AI提出行動或子任務（本質上是自我提示）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執行行動並觀察結果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基於新狀態制定下一個提示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學術研究實驗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LADDER框架</w:t>
      </w:r>
      <w:r>
        <w:rPr>
          <w:rFonts w:eastAsia="inter" w:cs="inter" w:ascii="inter" w:hAnsi="inter"/>
          <w:color w:val="000000"/>
          <w:sz w:val="21"/>
        </w:rPr>
        <w:t xml:space="preserve">：通過遞歸問題分解實現自我改進</w:t>
      </w:r>
      <w:bookmarkStart w:id="16" w:name="fnref11:1"/>
      <w:bookmarkEnd w:id="16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Prompt Recursive Search</w:t>
      </w:r>
      <w:r>
        <w:rPr>
          <w:rFonts w:eastAsia="inter" w:cs="inter" w:ascii="inter" w:hAnsi="inter"/>
          <w:color w:val="000000"/>
          <w:sz w:val="21"/>
        </w:rPr>
        <w:t xml:space="preserve">：複雜度感知的遞歸提示分解</w:t>
      </w:r>
      <w:bookmarkStart w:id="17" w:name="fnref13"/>
      <w:bookmarkEnd w:id="1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Dynamic Prompting</w:t>
      </w:r>
      <w:r>
        <w:rPr>
          <w:rFonts w:eastAsia="inter" w:cs="inter" w:ascii="inter" w:hAnsi="inter"/>
          <w:color w:val="000000"/>
          <w:sz w:val="21"/>
        </w:rPr>
        <w:t xml:space="preserve">：基於實時反饋的自適應提示</w:t>
      </w:r>
      <w:bookmarkStart w:id="18" w:name="fnref14"/>
      <w:bookmarkEnd w:id="18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技術挑戰與限制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錯誤累積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LLM衍生提示（LDP）在複雜任務中容易出現累積錯誤，特別是在解決規劃過程中缺乏有效監督的情況下。</w:t>
      </w:r>
      <w:bookmarkStart w:id="19" w:name="fnref15"/>
      <w:bookmarkEnd w:id="19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品質一致性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自動生成的提示品質可能存在顯著變化，需要完善的評估和篩選機制。</w:t>
      </w:r>
      <w:bookmarkStart w:id="20" w:name="fnref16"/>
      <w:bookmarkEnd w:id="20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計算成本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多次LLM調用增加了計算開銷，特別是在大規模應用中需要考慮成本效益。</w:t>
      </w:r>
      <w:bookmarkStart w:id="21" w:name="fnref17"/>
      <w:bookmarkEnd w:id="21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技術發展趨勢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強化學習集成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將強化學習與提示優化結合，通過獎勵機制指導提示演化。</w:t>
      </w:r>
      <w:bookmarkStart w:id="22" w:name="fnref17:1"/>
      <w:bookmarkEnd w:id="22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23" w:name="fnref18"/>
      <w:bookmarkEnd w:id="23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多模態提示生成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擴展到文本、圖像等多模態輸入的提示生成。</w:t>
      </w:r>
      <w:bookmarkStart w:id="24" w:name="fnref19"/>
      <w:bookmarkEnd w:id="24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bookmarkStart w:id="25" w:name="fnref20"/>
      <w:bookmarkEnd w:id="25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領域特化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針對特定領域（醫療、法律、科學）的專門化提示生成系統。</w:t>
      </w:r>
      <w:bookmarkStart w:id="26" w:name="fnref21"/>
      <w:bookmarkEnd w:id="26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27" w:name="fnref22"/>
      <w:bookmarkEnd w:id="27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實施建議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初學者方法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從簡單的元提示開始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使用現有框架（如APE）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實施基本的反饋循環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進階實施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構建雙LLM評估系統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實現層次化提示結構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集成品質評估機制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開發領域特化功能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結論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LM自生成後續提示不僅在技術上可行，而且已成為提示工程領域的重要發展方向。從prompt-lvl1到prompt-lvl4的自動演化已經在學術研究和商業應用中得到驗證。這一技術為構建更智能、更自適應的AI系統開闢了新的可能性，並有望在未來實現真正的AI自主改進能力。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隨著技術的不斷成熟，我們預期將看到更多突破性的發展，特別是在自主學習、複雜推理和跨領域適應等方面。</w:t>
      </w:r>
      <w:bookmarkStart w:id="28" w:name="fnref23"/>
      <w:bookmarkEnd w:id="28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bookmarkStart w:id="29" w:name="fnref24"/>
      <w:bookmarkEnd w:id="29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0" w:name="fn1"/>
    <w:bookmarkEnd w:id="30"/>
    <w:p>
      <w:pPr>
        <w:numPr>
          <w:ilvl w:val="0"/>
          <w:numId w:val="9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https://intuitionlabs.ai/articles/meta-prompting-llm-self-optimization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2"/>
    <w:bookmarkEnd w:id="31"/>
    <w:p>
      <w:pPr>
        <w:numPr>
          <w:ilvl w:val="0"/>
          <w:numId w:val="9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https://datascientest.com/en/all-about-automated-prompt-engineering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3"/>
    <w:bookmarkEnd w:id="32"/>
    <w:p>
      <w:pPr>
        <w:numPr>
          <w:ilvl w:val="0"/>
          <w:numId w:val="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https://arxiv.org/abs/2211.01910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4"/>
    <w:bookmarkEnd w:id="33"/>
    <w:p>
      <w:pPr>
        <w:numPr>
          <w:ilvl w:val="0"/>
          <w:numId w:val="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https://github.com/andyk/recursive_llm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5"/>
    <w:bookmarkEnd w:id="34"/>
    <w:p>
      <w:pPr>
        <w:numPr>
          <w:ilvl w:val="0"/>
          <w:numId w:val="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https://www.promptlayer.com/glossary/meta-prompting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6"/>
    <w:bookmarkEnd w:id="35"/>
    <w:p>
      <w:pPr>
        <w:numPr>
          <w:ilvl w:val="0"/>
          <w:numId w:val="9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https://www.geeksforgeeks.org/artificial-intelligence/meta-prompting/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7"/>
    <w:bookmarkEnd w:id="36"/>
    <w:p>
      <w:pPr>
        <w:numPr>
          <w:ilvl w:val="0"/>
          <w:numId w:val="9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https://learnprompting.org/docs/advanced/self_criticism/self_refine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8"/>
    <w:bookmarkEnd w:id="37"/>
    <w:p>
      <w:pPr>
        <w:numPr>
          <w:ilvl w:val="0"/>
          <w:numId w:val="9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https://aclanthology.org/2024.emnlp-main.1130.pdf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9"/>
    <w:bookmarkEnd w:id="38"/>
    <w:p>
      <w:pPr>
        <w:numPr>
          <w:ilvl w:val="0"/>
          <w:numId w:val="9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https://arxiv.org/html/2405.20252v1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10"/>
    <w:bookmarkEnd w:id="39"/>
    <w:p>
      <w:pPr>
        <w:numPr>
          <w:ilvl w:val="0"/>
          <w:numId w:val="9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https://arxiv.org/html/2406.12644v3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11"/>
    <w:bookmarkEnd w:id="40"/>
    <w:p>
      <w:pPr>
        <w:numPr>
          <w:ilvl w:val="0"/>
          <w:numId w:val="9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https://arxiv.org/html/2503.00735v1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12"/>
    <w:bookmarkEnd w:id="41"/>
    <w:p>
      <w:pPr>
        <w:numPr>
          <w:ilvl w:val="0"/>
          <w:numId w:val="9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https://platform.openai.com/docs/guides/prompt-generation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13"/>
    <w:bookmarkEnd w:id="42"/>
    <w:p>
      <w:pPr>
        <w:numPr>
          <w:ilvl w:val="0"/>
          <w:numId w:val="9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https://www.themoonlight.io/en/review/prompt-recursive-search-a-living-framework-with-adaptive-growth-in-llm-auto-prompting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14"/>
    <w:bookmarkEnd w:id="43"/>
    <w:p>
      <w:pPr>
        <w:numPr>
          <w:ilvl w:val="0"/>
          <w:numId w:val="9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https://futureagi.com/blogs/dynamic-prompts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15"/>
    <w:bookmarkEnd w:id="44"/>
    <w:p>
      <w:pPr>
        <w:numPr>
          <w:ilvl w:val="0"/>
          <w:numId w:val="9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https://arxiv.org/pdf/2408.01423.pdf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16"/>
    <w:bookmarkEnd w:id="45"/>
    <w:p>
      <w:pPr>
        <w:numPr>
          <w:ilvl w:val="0"/>
          <w:numId w:val="9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https://cameronrwolfe.substack.com/p/automatic-prompt-optimization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17"/>
    <w:bookmarkEnd w:id="46"/>
    <w:p>
      <w:pPr>
        <w:numPr>
          <w:ilvl w:val="0"/>
          <w:numId w:val="9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https://orq.ai/blog/prompt-optimization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18"/>
    <w:bookmarkEnd w:id="47"/>
    <w:p>
      <w:pPr>
        <w:numPr>
          <w:ilvl w:val="0"/>
          <w:numId w:val="9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https://openreview.net/pdf?id=CQp36039EM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19"/>
    <w:bookmarkEnd w:id="48"/>
    <w:p>
      <w:pPr>
        <w:numPr>
          <w:ilvl w:val="0"/>
          <w:numId w:val="9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https://www.reddit.com/r/PromptEngineering/comments/1hv1ni9/prompt_engineering_of_llm_prompt_engineering/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20"/>
    <w:bookmarkEnd w:id="49"/>
    <w:p>
      <w:pPr>
        <w:numPr>
          <w:ilvl w:val="0"/>
          <w:numId w:val="9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https://arxiv.org/html/2503.23503v1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21"/>
    <w:bookmarkEnd w:id="50"/>
    <w:p>
      <w:pPr>
        <w:numPr>
          <w:ilvl w:val="0"/>
          <w:numId w:val="9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https://www.ibm.com/think/topics/prompt-optimization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22"/>
    <w:bookmarkEnd w:id="51"/>
    <w:p>
      <w:pPr>
        <w:numPr>
          <w:ilvl w:val="0"/>
          <w:numId w:val="9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https://relevanceai.com/prompt-engineering/master-hierarchical-prompting-for-better-ai-interactions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23"/>
    <w:bookmarkEnd w:id="52"/>
    <w:p>
      <w:pPr>
        <w:numPr>
          <w:ilvl w:val="0"/>
          <w:numId w:val="9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https://arxiv.org/html/2507.21046v3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24"/>
    <w:bookmarkEnd w:id="53"/>
    <w:p>
      <w:pPr>
        <w:numPr>
          <w:ilvl w:val="0"/>
          <w:numId w:val="9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https://openreview.net/forum?id=XD0PHQ5ry4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817721105c9ab8393496867dd90772f5466e2e3.png" TargetMode="Internal"/><Relationship Id="rId6" Type="http://schemas.openxmlformats.org/officeDocument/2006/relationships/image" Target="media/image-5d2a35e106bbd885f42aa45493e7c336ca70674b.png" TargetMode="Internal"/><Relationship Id="rId7" Type="http://schemas.openxmlformats.org/officeDocument/2006/relationships/hyperlink" Target="https://intuitionlabs.ai/articles/meta-prompting-llm-self-optimization" TargetMode="External"/><Relationship Id="rId8" Type="http://schemas.openxmlformats.org/officeDocument/2006/relationships/hyperlink" Target="https://datascientest.com/en/all-about-automated-prompt-engineering" TargetMode="External"/><Relationship Id="rId9" Type="http://schemas.openxmlformats.org/officeDocument/2006/relationships/hyperlink" Target="https://arxiv.org/abs/2211.01910" TargetMode="External"/><Relationship Id="rId10" Type="http://schemas.openxmlformats.org/officeDocument/2006/relationships/hyperlink" Target="https://github.com/andyk/recursive_llm" TargetMode="External"/><Relationship Id="rId11" Type="http://schemas.openxmlformats.org/officeDocument/2006/relationships/hyperlink" Target="https://www.promptlayer.com/glossary/meta-prompting" TargetMode="External"/><Relationship Id="rId12" Type="http://schemas.openxmlformats.org/officeDocument/2006/relationships/hyperlink" Target="https://www.geeksforgeeks.org/artificial-intelligence/meta-prompting/" TargetMode="External"/><Relationship Id="rId13" Type="http://schemas.openxmlformats.org/officeDocument/2006/relationships/hyperlink" Target="https://learnprompting.org/docs/advanced/self_criticism/self_refine" TargetMode="External"/><Relationship Id="rId14" Type="http://schemas.openxmlformats.org/officeDocument/2006/relationships/hyperlink" Target="https://aclanthology.org/2024.emnlp-main.1130.pdf" TargetMode="External"/><Relationship Id="rId15" Type="http://schemas.openxmlformats.org/officeDocument/2006/relationships/hyperlink" Target="https://arxiv.org/html/2405.20252v1" TargetMode="External"/><Relationship Id="rId16" Type="http://schemas.openxmlformats.org/officeDocument/2006/relationships/hyperlink" Target="https://arxiv.org/html/2406.12644v3" TargetMode="External"/><Relationship Id="rId17" Type="http://schemas.openxmlformats.org/officeDocument/2006/relationships/hyperlink" Target="https://arxiv.org/html/2503.00735v1" TargetMode="External"/><Relationship Id="rId18" Type="http://schemas.openxmlformats.org/officeDocument/2006/relationships/hyperlink" Target="https://platform.openai.com/docs/guides/prompt-generation" TargetMode="External"/><Relationship Id="rId19" Type="http://schemas.openxmlformats.org/officeDocument/2006/relationships/hyperlink" Target="https://www.themoonlight.io/en/review/prompt-recursive-search-a-living-framework-with-adaptive-growth-in-llm-auto-prompting" TargetMode="External"/><Relationship Id="rId20" Type="http://schemas.openxmlformats.org/officeDocument/2006/relationships/hyperlink" Target="https://futureagi.com/blogs/dynamic-prompts" TargetMode="External"/><Relationship Id="rId21" Type="http://schemas.openxmlformats.org/officeDocument/2006/relationships/hyperlink" Target="https://arxiv.org/pdf/2408.01423.pdf" TargetMode="External"/><Relationship Id="rId22" Type="http://schemas.openxmlformats.org/officeDocument/2006/relationships/hyperlink" Target="https://cameronrwolfe.substack.com/p/automatic-prompt-optimization" TargetMode="External"/><Relationship Id="rId23" Type="http://schemas.openxmlformats.org/officeDocument/2006/relationships/hyperlink" Target="https://orq.ai/blog/prompt-optimization" TargetMode="External"/><Relationship Id="rId24" Type="http://schemas.openxmlformats.org/officeDocument/2006/relationships/hyperlink" Target="https://openreview.net/pdf?id=CQp36039EM" TargetMode="External"/><Relationship Id="rId25" Type="http://schemas.openxmlformats.org/officeDocument/2006/relationships/hyperlink" Target="https://www.reddit.com/r/PromptEngineering/comments/1hv1ni9/prompt_engineering_of_llm_prompt_engineering/" TargetMode="External"/><Relationship Id="rId26" Type="http://schemas.openxmlformats.org/officeDocument/2006/relationships/hyperlink" Target="https://arxiv.org/html/2503.23503v1" TargetMode="External"/><Relationship Id="rId27" Type="http://schemas.openxmlformats.org/officeDocument/2006/relationships/hyperlink" Target="https://www.ibm.com/think/topics/prompt-optimization" TargetMode="External"/><Relationship Id="rId28" Type="http://schemas.openxmlformats.org/officeDocument/2006/relationships/hyperlink" Target="https://relevanceai.com/prompt-engineering/master-hierarchical-prompting-for-better-ai-interactions" TargetMode="External"/><Relationship Id="rId29" Type="http://schemas.openxmlformats.org/officeDocument/2006/relationships/hyperlink" Target="https://arxiv.org/html/2507.21046v3" TargetMode="External"/><Relationship Id="rId30" Type="http://schemas.openxmlformats.org/officeDocument/2006/relationships/hyperlink" Target="https://openreview.net/forum?id=XD0PHQ5ry4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2025-08-12T14:23:53.743Z</dcterms:created>
  <dcterms:modified xsi:type="dcterms:W3CDTF">2025-08-12T14:23:53.743Z</dcterms:modified>
</cp:coreProperties>
</file>