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BD7" w:rsidRDefault="00C54BD7">
      <w:pPr>
        <w:spacing w:after="0" w:line="360" w:lineRule="auto"/>
      </w:pPr>
    </w:p>
    <w:p w:rsidR="00C54BD7" w:rsidRDefault="00000000">
      <w:pPr>
        <w:spacing w:before="157" w:after="157" w:line="27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39"/>
          <w:lang w:eastAsia="zh-TW"/>
        </w:rPr>
        <w:t>利用LLMs自動從文字產生簡報的Web AI Application研究報告</w:t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執行摘要</w:t>
      </w:r>
    </w:p>
    <w:p w:rsidR="00C54BD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  <w:lang w:eastAsia="zh-TW"/>
        </w:rPr>
        <w:t>基於大語言模型（LLMs）的自動簡報生成技術在2025年達到了前所未有的成熟度。最新研究顯示，</w:t>
      </w:r>
      <w:proofErr w:type="spellStart"/>
      <w:r>
        <w:rPr>
          <w:rFonts w:ascii="inter" w:eastAsia="inter" w:hAnsi="inter" w:cs="inter"/>
          <w:b/>
          <w:color w:val="000000"/>
          <w:lang w:eastAsia="zh-TW"/>
        </w:rPr>
        <w:t>PPTAgent</w:t>
      </w:r>
      <w:proofErr w:type="spellEnd"/>
      <w:r>
        <w:rPr>
          <w:rFonts w:ascii="inter" w:eastAsia="inter" w:hAnsi="inter" w:cs="inter"/>
          <w:b/>
          <w:color w:val="000000"/>
          <w:lang w:eastAsia="zh-TW"/>
        </w:rPr>
        <w:t>框架</w:t>
      </w:r>
      <w:r>
        <w:rPr>
          <w:rFonts w:ascii="inter" w:eastAsia="inter" w:hAnsi="inter" w:cs="inter"/>
          <w:color w:val="000000"/>
          <w:lang w:eastAsia="zh-TW"/>
        </w:rPr>
        <w:t>以97.8%的成功率和3.67的整體品質評分領先業界，而</w:t>
      </w:r>
      <w:proofErr w:type="spellStart"/>
      <w:r>
        <w:rPr>
          <w:rFonts w:ascii="inter" w:eastAsia="inter" w:hAnsi="inter" w:cs="inter"/>
          <w:b/>
          <w:color w:val="000000"/>
          <w:lang w:eastAsia="zh-TW"/>
        </w:rPr>
        <w:t>PreGenie</w:t>
      </w:r>
      <w:proofErr w:type="spellEnd"/>
      <w:r>
        <w:rPr>
          <w:rFonts w:ascii="inter" w:eastAsia="inter" w:hAnsi="inter" w:cs="inter"/>
          <w:color w:val="000000"/>
          <w:lang w:eastAsia="zh-TW"/>
        </w:rPr>
        <w:t>等多模態代理系統在視覺設計方面表現卓越。這些breakthrough技術結合先進的Web應用架構，為企業和個人用戶提供了高效、智能的簡報創作解決方案。</w:t>
      </w:r>
      <w:bookmarkStart w:id="0" w:name="fnref1"/>
      <w:bookmarkEnd w:id="0"/>
      <w:r>
        <w:fldChar w:fldCharType="begin"/>
      </w:r>
      <w:r>
        <w:rPr>
          <w:lang w:eastAsia="zh-TW"/>
        </w:rP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>
            <wp:extent cx="6038850" cy="4025900"/>
            <wp:effectExtent l="0" t="0" r="0" b="0"/>
            <wp:docPr id="2" name="image-7127799712ee686d1f2bf2dd9e8ff47003afd5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7127799712ee686d1f2bf2dd9e8ff47003afd556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color w:val="000000"/>
          <w:lang w:eastAsia="zh-TW"/>
        </w:rPr>
        <w:t>利用LLMs自動從文字產生簡報的Web AI Application技術架構圖</w:t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技術現狀與最新發展</w:t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SOTA模型架構分析</w:t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color w:val="000000"/>
          <w:lang w:eastAsia="zh-TW"/>
        </w:rPr>
        <w:lastRenderedPageBreak/>
        <w:t>2025年的簡報生成領域出現了三個主要技術範式的突破：</w:t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1. 編輯導向代理系統</w:t>
      </w:r>
    </w:p>
    <w:p w:rsidR="00C54BD7" w:rsidRDefault="00000000">
      <w:pPr>
        <w:spacing w:after="210" w:line="360" w:lineRule="auto"/>
        <w:rPr>
          <w:lang w:eastAsia="zh-TW"/>
        </w:rPr>
      </w:pPr>
      <w:proofErr w:type="spellStart"/>
      <w:r>
        <w:rPr>
          <w:rFonts w:ascii="inter" w:eastAsia="inter" w:hAnsi="inter" w:cs="inter"/>
          <w:color w:val="000000"/>
          <w:lang w:eastAsia="zh-TW"/>
        </w:rPr>
        <w:t>PPTAgent</w:t>
      </w:r>
      <w:proofErr w:type="spellEnd"/>
      <w:r>
        <w:rPr>
          <w:rFonts w:ascii="inter" w:eastAsia="inter" w:hAnsi="inter" w:cs="inter"/>
          <w:color w:val="000000"/>
          <w:lang w:eastAsia="zh-TW"/>
        </w:rPr>
        <w:t>採用革命性的兩階段編輯範式，首先分析參考簡報以理解結構模式和內容架構，然後通過程式碼行動來生成投影片。此方法避免了從零開始創建複雜簡報的挑戰，成功率從傳統方法的10%提升至97.8%。</w:t>
      </w:r>
      <w:bookmarkStart w:id="2" w:name="fnref1:1"/>
      <w:bookmarkEnd w:id="2"/>
      <w:r>
        <w:fldChar w:fldCharType="begin"/>
      </w:r>
      <w:r>
        <w:rPr>
          <w:lang w:eastAsia="zh-TW"/>
        </w:rP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2. 多模態代理框架</w:t>
      </w:r>
    </w:p>
    <w:p w:rsidR="00C54BD7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  <w:lang w:eastAsia="zh-TW"/>
        </w:rPr>
        <w:t>PreGenie</w:t>
      </w:r>
      <w:proofErr w:type="spellEnd"/>
      <w:r>
        <w:rPr>
          <w:rFonts w:ascii="inter" w:eastAsia="inter" w:hAnsi="inter" w:cs="inter"/>
          <w:color w:val="000000"/>
          <w:lang w:eastAsia="zh-TW"/>
        </w:rPr>
        <w:t>框架整合了五個專門的LLM和VLM，包括文字摘要器、圖像標註器、程式碼生成器等組件。該系統基於</w:t>
      </w:r>
      <w:proofErr w:type="spellStart"/>
      <w:r>
        <w:rPr>
          <w:rFonts w:ascii="inter" w:eastAsia="inter" w:hAnsi="inter" w:cs="inter"/>
          <w:color w:val="000000"/>
          <w:lang w:eastAsia="zh-TW"/>
        </w:rPr>
        <w:t>Slidev</w:t>
      </w:r>
      <w:proofErr w:type="spellEnd"/>
      <w:r>
        <w:rPr>
          <w:rFonts w:ascii="inter" w:eastAsia="inter" w:hAnsi="inter" w:cs="inter"/>
          <w:color w:val="000000"/>
          <w:lang w:eastAsia="zh-TW"/>
        </w:rPr>
        <w:t>框架，支援Markdown格式的專業簡報生成，在設計品質方面獲得3.60分的高分。</w:t>
      </w:r>
      <w:bookmarkStart w:id="3" w:name="fnref2:1"/>
      <w:bookmarkEnd w:id="3"/>
      <w:r>
        <w:fldChar w:fldCharType="begin"/>
      </w:r>
      <w:r>
        <w:rPr>
          <w:lang w:eastAsia="zh-TW"/>
        </w:rP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3. </w:t>
      </w:r>
      <w:proofErr w:type="spellStart"/>
      <w:r>
        <w:rPr>
          <w:rFonts w:ascii="inter" w:eastAsia="inter" w:hAnsi="inter" w:cs="inter"/>
          <w:b/>
          <w:color w:val="000000"/>
        </w:rPr>
        <w:t>直接整合系統</w:t>
      </w:r>
      <w:proofErr w:type="spellEnd"/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color w:val="000000"/>
        </w:rPr>
        <w:t>Talk-to-Your-Slides透過COM通訊直接操作PowerPoint物件，實現了真正的即時編輯功能。系統採用兩層架構：高層LLM代理解釋指令並制定編輯計劃，低層Python腳本直接操作PowerPoint對象。</w:t>
      </w:r>
      <w:bookmarkStart w:id="4" w:name="fnref1:2"/>
      <w:bookmarkEnd w:id="4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341665" w:rsidRDefault="0034166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eastAsia="zh-TW"/>
        </w:rPr>
      </w:pP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核心技術創新</w:t>
      </w:r>
    </w:p>
    <w:p w:rsidR="00C54BD7" w:rsidRDefault="00000000">
      <w:pPr>
        <w:spacing w:after="210" w:line="360" w:lineRule="auto"/>
        <w:rPr>
          <w:lang w:eastAsia="zh-TW"/>
        </w:rPr>
      </w:pPr>
      <w:proofErr w:type="spellStart"/>
      <w:r>
        <w:rPr>
          <w:rFonts w:ascii="inter" w:eastAsia="inter" w:hAnsi="inter" w:cs="inter"/>
          <w:b/>
          <w:color w:val="000000"/>
          <w:lang w:eastAsia="zh-TW"/>
        </w:rPr>
        <w:t>PPTEval</w:t>
      </w:r>
      <w:proofErr w:type="spellEnd"/>
      <w:r>
        <w:rPr>
          <w:rFonts w:ascii="inter" w:eastAsia="inter" w:hAnsi="inter" w:cs="inter"/>
          <w:b/>
          <w:color w:val="000000"/>
          <w:lang w:eastAsia="zh-TW"/>
        </w:rPr>
        <w:t>評估框架</w:t>
      </w:r>
    </w:p>
    <w:p w:rsidR="00C54BD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  <w:lang w:eastAsia="zh-TW"/>
        </w:rPr>
        <w:t>首個綜合性簡報評估系統</w:t>
      </w:r>
      <w:proofErr w:type="spellStart"/>
      <w:r>
        <w:rPr>
          <w:rFonts w:ascii="inter" w:eastAsia="inter" w:hAnsi="inter" w:cs="inter"/>
          <w:color w:val="000000"/>
          <w:lang w:eastAsia="zh-TW"/>
        </w:rPr>
        <w:t>PPTEval</w:t>
      </w:r>
      <w:proofErr w:type="spellEnd"/>
      <w:r>
        <w:rPr>
          <w:rFonts w:ascii="inter" w:eastAsia="inter" w:hAnsi="inter" w:cs="inter"/>
          <w:color w:val="000000"/>
          <w:lang w:eastAsia="zh-TW"/>
        </w:rPr>
        <w:t>引入了三維評估標準：內容品質、視覺設計和邏輯連貫性。</w:t>
      </w:r>
      <w:r>
        <w:rPr>
          <w:rFonts w:ascii="inter" w:eastAsia="inter" w:hAnsi="inter" w:cs="inter"/>
          <w:color w:val="000000"/>
        </w:rPr>
        <w:t>該框架採用MLLM-as-a-Judge範式，與人工評估的Pearson相關性達到0.71，顯著優於傳統ROUGE指標。</w:t>
      </w:r>
      <w:bookmarkStart w:id="5" w:name="fnref3"/>
      <w:bookmarkEnd w:id="5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多階段處理管線</w:t>
      </w:r>
    </w:p>
    <w:p w:rsidR="00C54BD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  <w:lang w:eastAsia="zh-TW"/>
        </w:rPr>
        <w:t>最新的多階段LLM-VLM方法將簡報生成分解為內容提取、視覺整合和迭代優化三個階段。相比直接生成方法，這種approach在自動化指標和人工評估中都表現更優。</w:t>
      </w:r>
      <w:bookmarkStart w:id="6" w:name="fnref4"/>
      <w:bookmarkEnd w:id="6"/>
      <w:r>
        <w:fldChar w:fldCharType="begin"/>
      </w:r>
      <w:r>
        <w:rPr>
          <w:lang w:eastAsia="zh-TW"/>
        </w:rP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7" w:name="fnref5"/>
      <w:bookmarkEnd w:id="7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lastRenderedPageBreak/>
        <w:drawing>
          <wp:inline distT="0" distB="0" distL="0" distR="0">
            <wp:extent cx="6038850" cy="4313464"/>
            <wp:effectExtent l="0" t="0" r="0" b="0"/>
            <wp:docPr id="3" name="image-72967cd5feabd7ac5783f8f8eda92a9bc7a4bb6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72967cd5feabd7ac5783f8f8eda92a9bc7a4bb6e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3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color w:val="000000"/>
          <w:lang w:eastAsia="zh-TW"/>
        </w:rPr>
        <w:t>文字到簡報生成的AI處理流程圖</w:t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Web應用架構設計</w:t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前端技術棧</w:t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</w:rPr>
        <w:t xml:space="preserve">React 19.0 + </w:t>
      </w:r>
      <w:proofErr w:type="spellStart"/>
      <w:r>
        <w:rPr>
          <w:rFonts w:ascii="inter" w:eastAsia="inter" w:hAnsi="inter" w:cs="inter"/>
          <w:b/>
          <w:color w:val="000000"/>
        </w:rPr>
        <w:t>TypeScript</w:t>
      </w:r>
      <w:r>
        <w:rPr>
          <w:rFonts w:ascii="inter" w:eastAsia="inter" w:hAnsi="inter" w:cs="inter"/>
          <w:color w:val="000000"/>
        </w:rPr>
        <w:t>作為主流選擇，提供並發渲染和Suspense特性。</w:t>
      </w:r>
      <w:r>
        <w:rPr>
          <w:rFonts w:ascii="inter" w:eastAsia="inter" w:hAnsi="inter" w:cs="inter"/>
          <w:b/>
          <w:color w:val="000000"/>
        </w:rPr>
        <w:t>Vite</w:t>
      </w:r>
      <w:proofErr w:type="spellEnd"/>
      <w:r>
        <w:rPr>
          <w:rFonts w:ascii="inter" w:eastAsia="inter" w:hAnsi="inter" w:cs="inter"/>
          <w:b/>
          <w:color w:val="000000"/>
        </w:rPr>
        <w:t xml:space="preserve"> 6.1+作為建構工具，支援熱模組替換和Tree-shaking優化。UI組件庫推薦Material-UI v6</w:t>
      </w:r>
      <w:r>
        <w:rPr>
          <w:rFonts w:ascii="inter" w:eastAsia="inter" w:hAnsi="inter" w:cs="inter"/>
          <w:color w:val="000000"/>
        </w:rPr>
        <w:t>或</w:t>
      </w:r>
      <w:r>
        <w:rPr>
          <w:rFonts w:ascii="inter" w:eastAsia="inter" w:hAnsi="inter" w:cs="inter"/>
          <w:b/>
          <w:color w:val="000000"/>
        </w:rPr>
        <w:t>Chakra UI v3</w:t>
      </w:r>
      <w:r>
        <w:rPr>
          <w:rFonts w:ascii="inter" w:eastAsia="inter" w:hAnsi="inter" w:cs="inter"/>
          <w:color w:val="000000"/>
        </w:rPr>
        <w:t>，確保一致的用戶體驗。</w:t>
      </w:r>
      <w:bookmarkStart w:id="8" w:name="fnref6"/>
      <w:bookmarkEnd w:id="8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9" w:name="fnref7"/>
      <w:bookmarkEnd w:id="9"/>
      <w:r>
        <w:fldChar w:fldCharType="begin"/>
      </w:r>
      <w:r>
        <w:rPr>
          <w:lang w:eastAsia="zh-TW"/>
        </w:rP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狀態管理</w:t>
      </w:r>
      <w:r>
        <w:rPr>
          <w:rFonts w:ascii="inter" w:eastAsia="inter" w:hAnsi="inter" w:cs="inter"/>
          <w:color w:val="000000"/>
          <w:lang w:eastAsia="zh-TW"/>
        </w:rPr>
        <w:t>採用</w:t>
      </w:r>
      <w:proofErr w:type="spellStart"/>
      <w:r>
        <w:rPr>
          <w:rFonts w:ascii="inter" w:eastAsia="inter" w:hAnsi="inter" w:cs="inter"/>
          <w:b/>
          <w:color w:val="000000"/>
          <w:lang w:eastAsia="zh-TW"/>
        </w:rPr>
        <w:t>Zustand</w:t>
      </w:r>
      <w:proofErr w:type="spellEnd"/>
      <w:r>
        <w:rPr>
          <w:rFonts w:ascii="inter" w:eastAsia="inter" w:hAnsi="inter" w:cs="inter"/>
          <w:color w:val="000000"/>
          <w:lang w:eastAsia="zh-TW"/>
        </w:rPr>
        <w:t>或</w:t>
      </w:r>
      <w:r>
        <w:rPr>
          <w:rFonts w:ascii="inter" w:eastAsia="inter" w:hAnsi="inter" w:cs="inter"/>
          <w:b/>
          <w:color w:val="000000"/>
          <w:lang w:eastAsia="zh-TW"/>
        </w:rPr>
        <w:t>React Query</w:t>
      </w:r>
      <w:r>
        <w:rPr>
          <w:rFonts w:ascii="inter" w:eastAsia="inter" w:hAnsi="inter" w:cs="inter"/>
          <w:color w:val="000000"/>
          <w:lang w:eastAsia="zh-TW"/>
        </w:rPr>
        <w:t>處理複雜的資料同步需求。這些工具特別適合處理AI生成過程中的異步狀態更新和快取管理。</w:t>
      </w:r>
      <w:bookmarkStart w:id="10" w:name="fnref7:1"/>
      <w:bookmarkEnd w:id="10"/>
      <w:r>
        <w:fldChar w:fldCharType="begin"/>
      </w:r>
      <w:r>
        <w:rPr>
          <w:lang w:eastAsia="zh-TW"/>
        </w:rP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後端架構</w:t>
      </w:r>
    </w:p>
    <w:p w:rsidR="00C54BD7" w:rsidRDefault="00000000">
      <w:pPr>
        <w:spacing w:after="210" w:line="360" w:lineRule="auto"/>
        <w:rPr>
          <w:lang w:eastAsia="zh-TW"/>
        </w:rPr>
      </w:pPr>
      <w:proofErr w:type="spellStart"/>
      <w:r>
        <w:rPr>
          <w:rFonts w:ascii="inter" w:eastAsia="inter" w:hAnsi="inter" w:cs="inter"/>
          <w:b/>
          <w:color w:val="000000"/>
          <w:lang w:eastAsia="zh-TW"/>
        </w:rPr>
        <w:t>FastAPI</w:t>
      </w:r>
      <w:proofErr w:type="spellEnd"/>
      <w:r>
        <w:rPr>
          <w:rFonts w:ascii="inter" w:eastAsia="inter" w:hAnsi="inter" w:cs="inter"/>
          <w:b/>
          <w:color w:val="000000"/>
          <w:lang w:eastAsia="zh-TW"/>
        </w:rPr>
        <w:t xml:space="preserve"> 0.115+因其異步處理能力和自動文檔生成功能成為首選。支援WebSocket</w:t>
      </w:r>
      <w:r>
        <w:rPr>
          <w:rFonts w:ascii="inter" w:eastAsia="inter" w:hAnsi="inter" w:cs="inter"/>
          <w:color w:val="000000"/>
          <w:lang w:eastAsia="zh-TW"/>
        </w:rPr>
        <w:t>連接以實現即時的生成進度反饋，以及</w:t>
      </w:r>
      <w:r>
        <w:rPr>
          <w:rFonts w:ascii="inter" w:eastAsia="inter" w:hAnsi="inter" w:cs="inter"/>
          <w:b/>
          <w:color w:val="000000"/>
          <w:lang w:eastAsia="zh-TW"/>
        </w:rPr>
        <w:t>背景任務</w:t>
      </w:r>
      <w:r>
        <w:rPr>
          <w:rFonts w:ascii="inter" w:eastAsia="inter" w:hAnsi="inter" w:cs="inter"/>
          <w:color w:val="000000"/>
          <w:lang w:eastAsia="zh-TW"/>
        </w:rPr>
        <w:t>處理耗時的AI推理過程。</w:t>
      </w:r>
      <w:bookmarkStart w:id="11" w:name="fnref6:1"/>
      <w:bookmarkEnd w:id="11"/>
      <w:r>
        <w:fldChar w:fldCharType="begin"/>
      </w:r>
      <w:r>
        <w:rPr>
          <w:lang w:eastAsia="zh-TW"/>
        </w:rP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2" w:name="fnref7:2"/>
      <w:bookmarkEnd w:id="12"/>
      <w:r>
        <w:fldChar w:fldCharType="begin"/>
      </w:r>
      <w:r>
        <w:rPr>
          <w:lang w:eastAsia="zh-TW"/>
        </w:rP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  <w:lang w:eastAsia="zh-TW"/>
        </w:rPr>
        <w:lastRenderedPageBreak/>
        <w:t>資料庫設計</w:t>
      </w:r>
      <w:r>
        <w:rPr>
          <w:rFonts w:ascii="inter" w:eastAsia="inter" w:hAnsi="inter" w:cs="inter"/>
          <w:color w:val="000000"/>
          <w:lang w:eastAsia="zh-TW"/>
        </w:rPr>
        <w:t>採用</w:t>
      </w:r>
      <w:r>
        <w:rPr>
          <w:rFonts w:ascii="inter" w:eastAsia="inter" w:hAnsi="inter" w:cs="inter"/>
          <w:b/>
          <w:color w:val="000000"/>
          <w:lang w:eastAsia="zh-TW"/>
        </w:rPr>
        <w:t>PostgreSQL 16</w:t>
      </w:r>
      <w:r>
        <w:rPr>
          <w:rFonts w:ascii="inter" w:eastAsia="inter" w:hAnsi="inter" w:cs="inter"/>
          <w:color w:val="000000"/>
          <w:lang w:eastAsia="zh-TW"/>
        </w:rPr>
        <w:t>存儲結構化資料，配合</w:t>
      </w:r>
      <w:r>
        <w:rPr>
          <w:rFonts w:ascii="inter" w:eastAsia="inter" w:hAnsi="inter" w:cs="inter"/>
          <w:b/>
          <w:color w:val="000000"/>
          <w:lang w:eastAsia="zh-TW"/>
        </w:rPr>
        <w:t>Redis 7.2</w:t>
      </w:r>
      <w:r>
        <w:rPr>
          <w:rFonts w:ascii="inter" w:eastAsia="inter" w:hAnsi="inter" w:cs="inter"/>
          <w:color w:val="000000"/>
          <w:lang w:eastAsia="zh-TW"/>
        </w:rPr>
        <w:t>提供毫秒級快取服務。</w:t>
      </w:r>
      <w:r>
        <w:rPr>
          <w:rFonts w:ascii="inter" w:eastAsia="inter" w:hAnsi="inter" w:cs="inter"/>
          <w:color w:val="000000"/>
        </w:rPr>
        <w:t>檔案處理使用</w:t>
      </w:r>
      <w:r>
        <w:rPr>
          <w:rFonts w:ascii="inter" w:eastAsia="inter" w:hAnsi="inter" w:cs="inter"/>
          <w:b/>
          <w:color w:val="000000"/>
        </w:rPr>
        <w:t>python-pptx</w:t>
      </w:r>
      <w:r>
        <w:rPr>
          <w:rFonts w:ascii="inter" w:eastAsia="inter" w:hAnsi="inter" w:cs="inter"/>
          <w:color w:val="000000"/>
        </w:rPr>
        <w:t>庫進行PowerPoint格式操作。</w:t>
      </w:r>
      <w:bookmarkStart w:id="13" w:name="fnref8"/>
      <w:bookmarkEnd w:id="13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4" w:name="fnref9"/>
      <w:bookmarkEnd w:id="14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5" w:name="fnref7:3"/>
      <w:bookmarkEnd w:id="15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6" w:name="fnref10"/>
      <w:bookmarkEnd w:id="16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  <w:sz w:val="24"/>
        </w:rPr>
        <w:t>API設計模式</w:t>
      </w:r>
      <w:proofErr w:type="spellEnd"/>
    </w:p>
    <w:p w:rsidR="00C54BD7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RESTful架構</w:t>
      </w:r>
      <w:r>
        <w:rPr>
          <w:rFonts w:ascii="inter" w:eastAsia="inter" w:hAnsi="inter" w:cs="inter"/>
          <w:color w:val="000000"/>
        </w:rPr>
        <w:t>結合</w:t>
      </w:r>
      <w:r>
        <w:rPr>
          <w:rFonts w:ascii="inter" w:eastAsia="inter" w:hAnsi="inter" w:cs="inter"/>
          <w:b/>
          <w:color w:val="000000"/>
        </w:rPr>
        <w:t>OpenAPI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gramStart"/>
      <w:r>
        <w:rPr>
          <w:rFonts w:ascii="inter" w:eastAsia="inter" w:hAnsi="inter" w:cs="inter"/>
          <w:b/>
          <w:color w:val="000000"/>
        </w:rPr>
        <w:t>3.1</w:t>
      </w:r>
      <w:r>
        <w:rPr>
          <w:rFonts w:ascii="inter" w:eastAsia="inter" w:hAnsi="inter" w:cs="inter"/>
          <w:color w:val="000000"/>
        </w:rPr>
        <w:t>規範確保類型安全和標準化。關鍵端點包括</w:t>
      </w:r>
      <w:proofErr w:type="gramEnd"/>
      <w:r>
        <w:rPr>
          <w:rFonts w:ascii="inter" w:eastAsia="inter" w:hAnsi="inter" w:cs="inter"/>
          <w:color w:val="000000"/>
        </w:rPr>
        <w:t>：</w:t>
      </w:r>
      <w:bookmarkStart w:id="17" w:name="fnref7:4"/>
      <w:bookmarkEnd w:id="17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POST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/v1/presentation/generate</w:t>
      </w:r>
      <w:r>
        <w:rPr>
          <w:rFonts w:ascii="inter" w:eastAsia="inter" w:hAnsi="inter" w:cs="inter"/>
          <w:color w:val="000000"/>
        </w:rPr>
        <w:t xml:space="preserve"> - </w:t>
      </w:r>
      <w:proofErr w:type="spellStart"/>
      <w:r>
        <w:rPr>
          <w:rFonts w:ascii="inter" w:eastAsia="inter" w:hAnsi="inter" w:cs="inter"/>
          <w:color w:val="000000"/>
        </w:rPr>
        <w:t>主要生成接口</w:t>
      </w:r>
      <w:bookmarkStart w:id="18" w:name="fnref11"/>
      <w:bookmarkEnd w:id="18"/>
      <w:proofErr w:type="spellEnd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GET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/v1/presentation/{id}/status</w:t>
      </w:r>
      <w:r>
        <w:rPr>
          <w:rFonts w:ascii="inter" w:eastAsia="inter" w:hAnsi="inter" w:cs="inter"/>
          <w:color w:val="000000"/>
        </w:rPr>
        <w:t xml:space="preserve"> - </w:t>
      </w:r>
      <w:proofErr w:type="spellStart"/>
      <w:r>
        <w:rPr>
          <w:rFonts w:ascii="inter" w:eastAsia="inter" w:hAnsi="inter" w:cs="inter"/>
          <w:color w:val="000000"/>
        </w:rPr>
        <w:t>進度查詢</w:t>
      </w:r>
      <w:bookmarkStart w:id="19" w:name="fnref11:1"/>
      <w:bookmarkEnd w:id="19"/>
      <w:proofErr w:type="spellEnd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PUT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/v1/presentation/{id}/edit</w:t>
      </w:r>
      <w:r>
        <w:rPr>
          <w:rFonts w:ascii="inter" w:eastAsia="inter" w:hAnsi="inter" w:cs="inter"/>
          <w:color w:val="000000"/>
        </w:rPr>
        <w:t xml:space="preserve"> - </w:t>
      </w:r>
      <w:proofErr w:type="spellStart"/>
      <w:r>
        <w:rPr>
          <w:rFonts w:ascii="inter" w:eastAsia="inter" w:hAnsi="inter" w:cs="inter"/>
          <w:color w:val="000000"/>
        </w:rPr>
        <w:t>即時編輯</w:t>
      </w:r>
      <w:bookmarkStart w:id="20" w:name="fnref11:2"/>
      <w:bookmarkEnd w:id="20"/>
      <w:proofErr w:type="spellEnd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請求參數</w:t>
      </w:r>
      <w:r>
        <w:rPr>
          <w:rFonts w:ascii="inter" w:eastAsia="inter" w:hAnsi="inter" w:cs="inter"/>
          <w:color w:val="000000"/>
          <w:lang w:eastAsia="zh-TW"/>
        </w:rPr>
        <w:t>支援多種自定義選項：語調設定、詳細程度、投影片數量、模板選擇等。</w:t>
      </w:r>
      <w:bookmarkStart w:id="21" w:name="fnref11:3"/>
      <w:bookmarkEnd w:id="21"/>
      <w:r>
        <w:fldChar w:fldCharType="begin"/>
      </w:r>
      <w:r>
        <w:rPr>
          <w:lang w:eastAsia="zh-TW"/>
        </w:rP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技術實現細節</w:t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LLM整合策略</w:t>
      </w:r>
    </w:p>
    <w:p w:rsidR="00C54BD7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多模型支援架構</w:t>
      </w:r>
      <w:r>
        <w:rPr>
          <w:rFonts w:ascii="inter" w:eastAsia="inter" w:hAnsi="inter" w:cs="inter"/>
          <w:color w:val="000000"/>
        </w:rPr>
        <w:t>允許開發者選擇適合的LLM提供者：OpenAI</w:t>
      </w:r>
      <w:proofErr w:type="spellEnd"/>
      <w:r>
        <w:rPr>
          <w:rFonts w:ascii="inter" w:eastAsia="inter" w:hAnsi="inter" w:cs="inter"/>
          <w:color w:val="000000"/>
        </w:rPr>
        <w:t xml:space="preserve"> GPT-4o、Google </w:t>
      </w:r>
      <w:proofErr w:type="spellStart"/>
      <w:r>
        <w:rPr>
          <w:rFonts w:ascii="inter" w:eastAsia="inter" w:hAnsi="inter" w:cs="inter"/>
          <w:color w:val="000000"/>
        </w:rPr>
        <w:t>Gemini、Anthropic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Claude或本地Ollama模型。</w:t>
      </w:r>
      <w:r>
        <w:rPr>
          <w:rFonts w:ascii="inter" w:eastAsia="inter" w:hAnsi="inter" w:cs="inter"/>
          <w:b/>
          <w:color w:val="000000"/>
        </w:rPr>
        <w:t>模型路由器</w:t>
      </w:r>
      <w:r>
        <w:rPr>
          <w:rFonts w:ascii="inter" w:eastAsia="inter" w:hAnsi="inter" w:cs="inter"/>
          <w:color w:val="000000"/>
        </w:rPr>
        <w:t>根據任務複雜度自動選擇最適合的模型</w:t>
      </w:r>
      <w:proofErr w:type="spellEnd"/>
      <w:r>
        <w:rPr>
          <w:rFonts w:ascii="inter" w:eastAsia="inter" w:hAnsi="inter" w:cs="inter"/>
          <w:color w:val="000000"/>
        </w:rPr>
        <w:t>。</w:t>
      </w:r>
      <w:bookmarkStart w:id="22" w:name="fnref11:4"/>
      <w:bookmarkEnd w:id="22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Prompt </w:t>
      </w:r>
      <w:proofErr w:type="spellStart"/>
      <w:r>
        <w:rPr>
          <w:rFonts w:ascii="inter" w:eastAsia="inter" w:hAnsi="inter" w:cs="inter"/>
          <w:b/>
          <w:color w:val="000000"/>
        </w:rPr>
        <w:t>Engineering</w:t>
      </w:r>
      <w:r>
        <w:rPr>
          <w:rFonts w:ascii="inter" w:eastAsia="inter" w:hAnsi="inter" w:cs="inter"/>
          <w:color w:val="000000"/>
        </w:rPr>
        <w:t>採用結構化模板系統，針對不同簡報類型（商業、學術、教育）優化提示詞</w:t>
      </w:r>
      <w:proofErr w:type="spellEnd"/>
      <w:r>
        <w:rPr>
          <w:rFonts w:ascii="inter" w:eastAsia="inter" w:hAnsi="inter" w:cs="inter"/>
          <w:color w:val="000000"/>
        </w:rPr>
        <w:t>。</w:t>
      </w:r>
      <w:r>
        <w:rPr>
          <w:rFonts w:ascii="inter" w:eastAsia="inter" w:hAnsi="inter" w:cs="inter"/>
          <w:b/>
          <w:color w:val="000000"/>
          <w:lang w:eastAsia="zh-TW"/>
        </w:rPr>
        <w:t>少樣本學習</w:t>
      </w:r>
      <w:r>
        <w:rPr>
          <w:rFonts w:ascii="inter" w:eastAsia="inter" w:hAnsi="inter" w:cs="inter"/>
          <w:color w:val="000000"/>
          <w:lang w:eastAsia="zh-TW"/>
        </w:rPr>
        <w:t>技術提高特定領域的生成品質。</w:t>
      </w:r>
      <w:bookmarkStart w:id="23" w:name="fnref1:3"/>
      <w:bookmarkEnd w:id="23"/>
      <w:r>
        <w:fldChar w:fldCharType="begin"/>
      </w:r>
      <w:r>
        <w:rPr>
          <w:lang w:eastAsia="zh-TW"/>
        </w:rP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4" w:name="fnref2:2"/>
      <w:bookmarkEnd w:id="24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  <w:sz w:val="24"/>
        </w:rPr>
        <w:t>容器化部署</w:t>
      </w:r>
      <w:proofErr w:type="spellEnd"/>
    </w:p>
    <w:p w:rsidR="00C54BD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Docker </w:t>
      </w:r>
      <w:proofErr w:type="spellStart"/>
      <w:r>
        <w:rPr>
          <w:rFonts w:ascii="inter" w:eastAsia="inter" w:hAnsi="inter" w:cs="inter"/>
          <w:b/>
          <w:color w:val="000000"/>
        </w:rPr>
        <w:t>Compose</w:t>
      </w:r>
      <w:r>
        <w:rPr>
          <w:rFonts w:ascii="inter" w:eastAsia="inter" w:hAnsi="inter" w:cs="inter"/>
          <w:color w:val="000000"/>
        </w:rPr>
        <w:t>配置支援GPU加速和多服務編排。</w:t>
      </w:r>
      <w:r>
        <w:rPr>
          <w:rFonts w:ascii="inter" w:eastAsia="inter" w:hAnsi="inter" w:cs="inter"/>
          <w:b/>
          <w:color w:val="000000"/>
        </w:rPr>
        <w:t>Docker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Offload</w:t>
      </w:r>
      <w:r>
        <w:rPr>
          <w:rFonts w:ascii="inter" w:eastAsia="inter" w:hAnsi="inter" w:cs="inter"/>
          <w:color w:val="000000"/>
        </w:rPr>
        <w:t>技術允許計算密集的AI推理任務無縫轉移到雲端GPU資源</w:t>
      </w:r>
      <w:proofErr w:type="spellEnd"/>
      <w:r>
        <w:rPr>
          <w:rFonts w:ascii="inter" w:eastAsia="inter" w:hAnsi="inter" w:cs="inter"/>
          <w:color w:val="000000"/>
        </w:rPr>
        <w:t>。</w:t>
      </w:r>
      <w:bookmarkStart w:id="25" w:name="fnref12"/>
      <w:bookmarkEnd w:id="25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6" w:name="fnref13"/>
      <w:bookmarkEnd w:id="26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7" w:name="fnref14"/>
      <w:bookmarkEnd w:id="27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services: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build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/backend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ports: ["8000:80"]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environment: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LLM=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openai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OPENAI_API_KEY=${OPENAI_KEY}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frontend: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build: ./frontend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ports: ["3000:80"]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效能最佳化</w:t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快取策略</w:t>
      </w:r>
      <w:r>
        <w:rPr>
          <w:rFonts w:ascii="inter" w:eastAsia="inter" w:hAnsi="inter" w:cs="inter"/>
          <w:color w:val="000000"/>
          <w:lang w:eastAsia="zh-TW"/>
        </w:rPr>
        <w:t>包括LLM回應快取、模板快取和圖像資源快取。</w:t>
      </w:r>
      <w:r>
        <w:rPr>
          <w:rFonts w:ascii="inter" w:eastAsia="inter" w:hAnsi="inter" w:cs="inter"/>
          <w:b/>
          <w:color w:val="000000"/>
          <w:lang w:eastAsia="zh-TW"/>
        </w:rPr>
        <w:t>批次處理</w:t>
      </w:r>
      <w:r>
        <w:rPr>
          <w:rFonts w:ascii="inter" w:eastAsia="inter" w:hAnsi="inter" w:cs="inter"/>
          <w:color w:val="000000"/>
          <w:lang w:eastAsia="zh-TW"/>
        </w:rPr>
        <w:t>能力允許同時處理多個簡報請求，提高資源利用效率。</w:t>
      </w:r>
      <w:bookmarkStart w:id="28" w:name="fnref11:5"/>
      <w:bookmarkEnd w:id="28"/>
      <w:r>
        <w:fldChar w:fldCharType="begin"/>
      </w:r>
      <w:r>
        <w:rPr>
          <w:lang w:eastAsia="zh-TW"/>
        </w:rP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CDN整合</w:t>
      </w:r>
      <w:r>
        <w:rPr>
          <w:rFonts w:ascii="inter" w:eastAsia="inter" w:hAnsi="inter" w:cs="inter"/>
          <w:color w:val="000000"/>
          <w:lang w:eastAsia="zh-TW"/>
        </w:rPr>
        <w:t>確保全球用戶快速訪問生成的簡報檔案。</w:t>
      </w:r>
      <w:r>
        <w:rPr>
          <w:rFonts w:ascii="inter" w:eastAsia="inter" w:hAnsi="inter" w:cs="inter"/>
          <w:b/>
          <w:color w:val="000000"/>
          <w:lang w:eastAsia="zh-TW"/>
        </w:rPr>
        <w:t>自動擴展</w:t>
      </w:r>
      <w:r>
        <w:rPr>
          <w:rFonts w:ascii="inter" w:eastAsia="inter" w:hAnsi="inter" w:cs="inter"/>
          <w:color w:val="000000"/>
          <w:lang w:eastAsia="zh-TW"/>
        </w:rPr>
        <w:t>功能根據需求動態調整計算資源。</w:t>
      </w:r>
      <w:bookmarkStart w:id="29" w:name="fnref15"/>
      <w:bookmarkEnd w:id="29"/>
      <w:r>
        <w:fldChar w:fldCharType="begin"/>
      </w:r>
      <w:r>
        <w:rPr>
          <w:lang w:eastAsia="zh-TW"/>
        </w:rP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評估與品質保證</w:t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評估指標體系</w:t>
      </w:r>
    </w:p>
    <w:p w:rsidR="00C54BD7" w:rsidRDefault="00000000">
      <w:pPr>
        <w:spacing w:after="210" w:line="360" w:lineRule="auto"/>
        <w:rPr>
          <w:lang w:eastAsia="zh-TW"/>
        </w:rPr>
      </w:pPr>
      <w:proofErr w:type="spellStart"/>
      <w:r>
        <w:rPr>
          <w:rFonts w:ascii="inter" w:eastAsia="inter" w:hAnsi="inter" w:cs="inter"/>
          <w:b/>
          <w:color w:val="000000"/>
          <w:lang w:eastAsia="zh-TW"/>
        </w:rPr>
        <w:t>PPTEval</w:t>
      </w:r>
      <w:proofErr w:type="spellEnd"/>
      <w:r>
        <w:rPr>
          <w:rFonts w:ascii="inter" w:eastAsia="inter" w:hAnsi="inter" w:cs="inter"/>
          <w:b/>
          <w:color w:val="000000"/>
          <w:lang w:eastAsia="zh-TW"/>
        </w:rPr>
        <w:t>框架</w:t>
      </w:r>
      <w:r>
        <w:rPr>
          <w:rFonts w:ascii="inter" w:eastAsia="inter" w:hAnsi="inter" w:cs="inter"/>
          <w:color w:val="000000"/>
          <w:lang w:eastAsia="zh-TW"/>
        </w:rPr>
        <w:t>建立了業界首個標準化評估體系：</w:t>
      </w:r>
      <w:bookmarkStart w:id="30" w:name="fnref3:1"/>
      <w:bookmarkEnd w:id="30"/>
      <w:r>
        <w:fldChar w:fldCharType="begin"/>
      </w:r>
      <w:r>
        <w:rPr>
          <w:lang w:eastAsia="zh-TW"/>
        </w:rP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numPr>
          <w:ilvl w:val="0"/>
          <w:numId w:val="2"/>
        </w:numPr>
        <w:spacing w:before="105" w:after="105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內容品質</w:t>
      </w:r>
      <w:r>
        <w:rPr>
          <w:rFonts w:ascii="inter" w:eastAsia="inter" w:hAnsi="inter" w:cs="inter"/>
          <w:color w:val="000000"/>
          <w:lang w:eastAsia="zh-TW"/>
        </w:rPr>
        <w:t>：文字清晰度、資訊適當性、視覺支援度</w:t>
      </w:r>
    </w:p>
    <w:p w:rsidR="00C54BD7" w:rsidRDefault="00000000">
      <w:pPr>
        <w:numPr>
          <w:ilvl w:val="0"/>
          <w:numId w:val="2"/>
        </w:numPr>
        <w:spacing w:before="105" w:after="105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設計品質</w:t>
      </w:r>
      <w:r>
        <w:rPr>
          <w:rFonts w:ascii="inter" w:eastAsia="inter" w:hAnsi="inter" w:cs="inter"/>
          <w:color w:val="000000"/>
          <w:lang w:eastAsia="zh-TW"/>
        </w:rPr>
        <w:t>：色彩協調、視覺元素、整體美感</w:t>
      </w:r>
    </w:p>
    <w:p w:rsidR="00C54BD7" w:rsidRDefault="00000000">
      <w:pPr>
        <w:numPr>
          <w:ilvl w:val="0"/>
          <w:numId w:val="2"/>
        </w:numPr>
        <w:spacing w:before="105" w:after="105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邏輯連貫性</w:t>
      </w:r>
      <w:r>
        <w:rPr>
          <w:rFonts w:ascii="inter" w:eastAsia="inter" w:hAnsi="inter" w:cs="inter"/>
          <w:color w:val="000000"/>
          <w:lang w:eastAsia="zh-TW"/>
        </w:rPr>
        <w:t>：結構發展、背景資訊完整性</w:t>
      </w:r>
    </w:p>
    <w:p w:rsidR="00C54BD7" w:rsidRDefault="00000000">
      <w:pPr>
        <w:spacing w:after="210" w:line="360" w:lineRule="auto"/>
        <w:rPr>
          <w:lang w:eastAsia="zh-TW"/>
        </w:rPr>
      </w:pPr>
      <w:proofErr w:type="spellStart"/>
      <w:r>
        <w:rPr>
          <w:rFonts w:ascii="inter" w:eastAsia="inter" w:hAnsi="inter" w:cs="inter"/>
          <w:b/>
          <w:color w:val="000000"/>
          <w:lang w:eastAsia="zh-TW"/>
        </w:rPr>
        <w:t>TSBench</w:t>
      </w:r>
      <w:proofErr w:type="spellEnd"/>
      <w:r>
        <w:rPr>
          <w:rFonts w:ascii="inter" w:eastAsia="inter" w:hAnsi="inter" w:cs="inter"/>
          <w:b/>
          <w:color w:val="000000"/>
          <w:lang w:eastAsia="zh-TW"/>
        </w:rPr>
        <w:t>資料集</w:t>
      </w:r>
      <w:r>
        <w:rPr>
          <w:rFonts w:ascii="inter" w:eastAsia="inter" w:hAnsi="inter" w:cs="inter"/>
          <w:color w:val="000000"/>
          <w:lang w:eastAsia="zh-TW"/>
        </w:rPr>
        <w:t>提供379個多樣化編輯指令，用於系統性評估簡報編輯代理的能力。</w:t>
      </w:r>
      <w:bookmarkStart w:id="31" w:name="fnref1:4"/>
      <w:bookmarkEnd w:id="31"/>
      <w:r>
        <w:fldChar w:fldCharType="begin"/>
      </w:r>
      <w:r>
        <w:rPr>
          <w:lang w:eastAsia="zh-TW"/>
        </w:rP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品質控制機制</w:t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多層驗證</w:t>
      </w:r>
      <w:r>
        <w:rPr>
          <w:rFonts w:ascii="inter" w:eastAsia="inter" w:hAnsi="inter" w:cs="inter"/>
          <w:color w:val="000000"/>
          <w:lang w:eastAsia="zh-TW"/>
        </w:rPr>
        <w:t>包括語法檢查、格式驗證和內容審核。</w:t>
      </w:r>
      <w:r>
        <w:rPr>
          <w:rFonts w:ascii="inter" w:eastAsia="inter" w:hAnsi="inter" w:cs="inter"/>
          <w:b/>
          <w:color w:val="000000"/>
          <w:lang w:eastAsia="zh-TW"/>
        </w:rPr>
        <w:t>自我修正機制</w:t>
      </w:r>
      <w:r>
        <w:rPr>
          <w:rFonts w:ascii="inter" w:eastAsia="inter" w:hAnsi="inter" w:cs="inter"/>
          <w:color w:val="000000"/>
          <w:lang w:eastAsia="zh-TW"/>
        </w:rPr>
        <w:t>允許系統偵測執行錯誤並提供即時回饋進行迭代改進。</w:t>
      </w:r>
      <w:bookmarkStart w:id="32" w:name="fnref1:5"/>
      <w:bookmarkEnd w:id="32"/>
      <w:r>
        <w:fldChar w:fldCharType="begin"/>
      </w:r>
      <w:r>
        <w:rPr>
          <w:lang w:eastAsia="zh-TW"/>
        </w:rP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A/B測試框架</w:t>
      </w:r>
      <w:r>
        <w:rPr>
          <w:rFonts w:ascii="inter" w:eastAsia="inter" w:hAnsi="inter" w:cs="inter"/>
          <w:color w:val="000000"/>
          <w:lang w:eastAsia="zh-TW"/>
        </w:rPr>
        <w:t>支援不同模型和參數配置的效果比較。</w:t>
      </w:r>
      <w:r>
        <w:rPr>
          <w:rFonts w:ascii="inter" w:eastAsia="inter" w:hAnsi="inter" w:cs="inter"/>
          <w:b/>
          <w:color w:val="000000"/>
          <w:lang w:eastAsia="zh-TW"/>
        </w:rPr>
        <w:t>使用者回饋整合</w:t>
      </w:r>
      <w:r>
        <w:rPr>
          <w:rFonts w:ascii="inter" w:eastAsia="inter" w:hAnsi="inter" w:cs="inter"/>
          <w:color w:val="000000"/>
          <w:lang w:eastAsia="zh-TW"/>
        </w:rPr>
        <w:t>持續優化生成品質。</w:t>
      </w:r>
      <w:bookmarkStart w:id="33" w:name="fnref3:2"/>
      <w:bookmarkEnd w:id="33"/>
      <w:r>
        <w:fldChar w:fldCharType="begin"/>
      </w:r>
      <w:r>
        <w:rPr>
          <w:lang w:eastAsia="zh-TW"/>
        </w:rP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商業應用與案例</w:t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企業級部署</w:t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私有化部署</w:t>
      </w:r>
      <w:r>
        <w:rPr>
          <w:rFonts w:ascii="inter" w:eastAsia="inter" w:hAnsi="inter" w:cs="inter"/>
          <w:color w:val="000000"/>
          <w:lang w:eastAsia="zh-TW"/>
        </w:rPr>
        <w:t>解決方案確保敏感資料不離開企業內部。</w:t>
      </w:r>
      <w:r>
        <w:rPr>
          <w:rFonts w:ascii="inter" w:eastAsia="inter" w:hAnsi="inter" w:cs="inter"/>
          <w:b/>
          <w:color w:val="000000"/>
          <w:lang w:eastAsia="zh-TW"/>
        </w:rPr>
        <w:t>SSO整合</w:t>
      </w:r>
      <w:r>
        <w:rPr>
          <w:rFonts w:ascii="inter" w:eastAsia="inter" w:hAnsi="inter" w:cs="inter"/>
          <w:color w:val="000000"/>
          <w:lang w:eastAsia="zh-TW"/>
        </w:rPr>
        <w:t>和</w:t>
      </w:r>
      <w:r>
        <w:rPr>
          <w:rFonts w:ascii="inter" w:eastAsia="inter" w:hAnsi="inter" w:cs="inter"/>
          <w:b/>
          <w:color w:val="000000"/>
          <w:lang w:eastAsia="zh-TW"/>
        </w:rPr>
        <w:t>權限管理</w:t>
      </w:r>
      <w:r>
        <w:rPr>
          <w:rFonts w:ascii="inter" w:eastAsia="inter" w:hAnsi="inter" w:cs="inter"/>
          <w:color w:val="000000"/>
          <w:lang w:eastAsia="zh-TW"/>
        </w:rPr>
        <w:t>支援企業級安全需求。</w:t>
      </w:r>
      <w:bookmarkStart w:id="34" w:name="fnref16"/>
      <w:bookmarkEnd w:id="34"/>
      <w:r>
        <w:fldChar w:fldCharType="begin"/>
      </w:r>
      <w:r>
        <w:rPr>
          <w:lang w:eastAsia="zh-TW"/>
        </w:rPr>
        <w:instrText>HYPERLINK \l "fn16"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品牌客製化</w:t>
      </w:r>
      <w:r>
        <w:rPr>
          <w:rFonts w:ascii="inter" w:eastAsia="inter" w:hAnsi="inter" w:cs="inter"/>
          <w:color w:val="000000"/>
          <w:lang w:eastAsia="zh-TW"/>
        </w:rPr>
        <w:t>功能自動應用企業視覺識別系統，保持品牌一致性。</w:t>
      </w:r>
      <w:r>
        <w:rPr>
          <w:rFonts w:ascii="inter" w:eastAsia="inter" w:hAnsi="inter" w:cs="inter"/>
          <w:b/>
          <w:color w:val="000000"/>
          <w:lang w:eastAsia="zh-TW"/>
        </w:rPr>
        <w:t>模板庫管理</w:t>
      </w:r>
      <w:r>
        <w:rPr>
          <w:rFonts w:ascii="inter" w:eastAsia="inter" w:hAnsi="inter" w:cs="inter"/>
          <w:color w:val="000000"/>
          <w:lang w:eastAsia="zh-TW"/>
        </w:rPr>
        <w:t>允許組織建立和分享標準化簡報模板。</w:t>
      </w:r>
      <w:bookmarkStart w:id="35" w:name="fnref16:1"/>
      <w:bookmarkEnd w:id="35"/>
      <w:r>
        <w:fldChar w:fldCharType="begin"/>
      </w:r>
      <w:r>
        <w:rPr>
          <w:lang w:eastAsia="zh-TW"/>
        </w:rPr>
        <w:instrText>HYPERLINK \l "fn16"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lastRenderedPageBreak/>
        <w:t>垂直應用領域</w:t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教育科技</w:t>
      </w:r>
      <w:r>
        <w:rPr>
          <w:rFonts w:ascii="inter" w:eastAsia="inter" w:hAnsi="inter" w:cs="inter"/>
          <w:color w:val="000000"/>
          <w:lang w:eastAsia="zh-TW"/>
        </w:rPr>
        <w:t>：自動課程簡報生成，支援多語言和個性化學習路徑</w:t>
      </w:r>
      <w:bookmarkStart w:id="36" w:name="fnref17"/>
      <w:bookmarkEnd w:id="36"/>
      <w:r>
        <w:fldChar w:fldCharType="begin"/>
      </w:r>
      <w:r>
        <w:rPr>
          <w:lang w:eastAsia="zh-TW"/>
        </w:rPr>
        <w:instrText>HYPERLINK \l "fn17"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37" w:name="fnref18"/>
      <w:bookmarkEnd w:id="37"/>
      <w:r>
        <w:fldChar w:fldCharType="begin"/>
      </w:r>
      <w:r>
        <w:rPr>
          <w:lang w:eastAsia="zh-TW"/>
        </w:rPr>
        <w:instrText>HYPERLINK \l "fn18"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  <w:lang w:eastAsia="zh-TW"/>
        </w:rPr>
        <w:br/>
      </w:r>
      <w:r>
        <w:rPr>
          <w:rFonts w:ascii="inter" w:eastAsia="inter" w:hAnsi="inter" w:cs="inter"/>
          <w:b/>
          <w:color w:val="000000"/>
          <w:lang w:eastAsia="zh-TW"/>
        </w:rPr>
        <w:t>商業諮詢</w:t>
      </w:r>
      <w:r>
        <w:rPr>
          <w:rFonts w:ascii="inter" w:eastAsia="inter" w:hAnsi="inter" w:cs="inter"/>
          <w:color w:val="000000"/>
          <w:lang w:eastAsia="zh-TW"/>
        </w:rPr>
        <w:t>：快速提案簡報，整合資料視覺化和市場分析</w:t>
      </w:r>
      <w:bookmarkStart w:id="38" w:name="fnref19"/>
      <w:bookmarkEnd w:id="38"/>
      <w:r>
        <w:fldChar w:fldCharType="begin"/>
      </w:r>
      <w:r>
        <w:rPr>
          <w:lang w:eastAsia="zh-TW"/>
        </w:rPr>
        <w:instrText>HYPERLINK \l "fn19"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[19]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39" w:name="fnref20"/>
      <w:bookmarkEnd w:id="39"/>
      <w:r>
        <w:fldChar w:fldCharType="begin"/>
      </w:r>
      <w:r>
        <w:rPr>
          <w:lang w:eastAsia="zh-TW"/>
        </w:rP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[20]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  <w:lang w:eastAsia="zh-TW"/>
        </w:rPr>
        <w:br/>
      </w:r>
      <w:r>
        <w:rPr>
          <w:rFonts w:ascii="inter" w:eastAsia="inter" w:hAnsi="inter" w:cs="inter"/>
          <w:b/>
          <w:color w:val="000000"/>
          <w:lang w:eastAsia="zh-TW"/>
        </w:rPr>
        <w:t>醫療健康</w:t>
      </w:r>
      <w:r>
        <w:rPr>
          <w:rFonts w:ascii="inter" w:eastAsia="inter" w:hAnsi="inter" w:cs="inter"/>
          <w:color w:val="000000"/>
          <w:lang w:eastAsia="zh-TW"/>
        </w:rPr>
        <w:t>：病例簡報和研究發表，符合專業規範和隱私要求</w:t>
      </w:r>
      <w:bookmarkStart w:id="40" w:name="fnref17:1"/>
      <w:bookmarkEnd w:id="40"/>
      <w:r>
        <w:fldChar w:fldCharType="begin"/>
      </w:r>
      <w:r>
        <w:rPr>
          <w:lang w:eastAsia="zh-TW"/>
        </w:rPr>
        <w:instrText>HYPERLINK \l "fn17"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技術挑戰與解決方案</w:t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現有限制</w:t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複雜佈局處理</w:t>
      </w:r>
      <w:r>
        <w:rPr>
          <w:rFonts w:ascii="inter" w:eastAsia="inter" w:hAnsi="inter" w:cs="inter"/>
          <w:color w:val="000000"/>
          <w:lang w:eastAsia="zh-TW"/>
        </w:rPr>
        <w:t>：嵌套群組圖形的解析仍是瓶頸，影響結果一致性。</w:t>
      </w:r>
      <w:r>
        <w:rPr>
          <w:rFonts w:ascii="inter" w:eastAsia="inter" w:hAnsi="inter" w:cs="inter"/>
          <w:b/>
          <w:color w:val="000000"/>
          <w:lang w:eastAsia="zh-TW"/>
        </w:rPr>
        <w:t>視覺一致性</w:t>
      </w:r>
      <w:r>
        <w:rPr>
          <w:rFonts w:ascii="inter" w:eastAsia="inter" w:hAnsi="inter" w:cs="inter"/>
          <w:color w:val="000000"/>
          <w:lang w:eastAsia="zh-TW"/>
        </w:rPr>
        <w:t>：儘管有所改進，仍無法充分利用視覺提示來優化樣式一致性，可能出現元素重疊等設計缺陷。</w:t>
      </w:r>
      <w:bookmarkStart w:id="41" w:name="fnref1:6"/>
      <w:bookmarkEnd w:id="41"/>
      <w:r>
        <w:fldChar w:fldCharType="begin"/>
      </w:r>
      <w:r>
        <w:rPr>
          <w:lang w:eastAsia="zh-TW"/>
        </w:rP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42" w:name="fnref21"/>
      <w:bookmarkEnd w:id="42"/>
      <w:r>
        <w:fldChar w:fldCharType="begin"/>
      </w:r>
      <w:r>
        <w:rPr>
          <w:lang w:eastAsia="zh-TW"/>
        </w:rPr>
        <w:instrText>HYPERLINK \l "fn21"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[21]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跨平台相容性</w:t>
      </w:r>
      <w:r>
        <w:rPr>
          <w:rFonts w:ascii="inter" w:eastAsia="inter" w:hAnsi="inter" w:cs="inter"/>
          <w:color w:val="000000"/>
          <w:lang w:eastAsia="zh-TW"/>
        </w:rPr>
        <w:t>：COM通訊限制系統僅能在Windows環境運行，限制了使用者可及性。</w:t>
      </w:r>
      <w:bookmarkStart w:id="43" w:name="fnref1:7"/>
      <w:bookmarkEnd w:id="43"/>
      <w:r>
        <w:fldChar w:fldCharType="begin"/>
      </w:r>
      <w:r>
        <w:rPr>
          <w:lang w:eastAsia="zh-TW"/>
        </w:rP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解決策略</w:t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混合方法</w:t>
      </w:r>
      <w:r>
        <w:rPr>
          <w:rFonts w:ascii="inter" w:eastAsia="inter" w:hAnsi="inter" w:cs="inter"/>
          <w:color w:val="000000"/>
          <w:lang w:eastAsia="zh-TW"/>
        </w:rPr>
        <w:t>：結合底層物件存取和UI視覺驗證，提高佈局品質。</w:t>
      </w:r>
      <w:r>
        <w:rPr>
          <w:rFonts w:ascii="inter" w:eastAsia="inter" w:hAnsi="inter" w:cs="inter"/>
          <w:b/>
          <w:color w:val="000000"/>
          <w:lang w:eastAsia="zh-TW"/>
        </w:rPr>
        <w:t>跨平台API</w:t>
      </w:r>
      <w:r>
        <w:rPr>
          <w:rFonts w:ascii="inter" w:eastAsia="inter" w:hAnsi="inter" w:cs="inter"/>
          <w:color w:val="000000"/>
          <w:lang w:eastAsia="zh-TW"/>
        </w:rPr>
        <w:t>：開發基於Web的PowerPoint API或平台無關的中介軟體解決方案。</w:t>
      </w:r>
      <w:bookmarkStart w:id="44" w:name="fnref1:8"/>
      <w:bookmarkEnd w:id="44"/>
      <w:r>
        <w:fldChar w:fldCharType="begin"/>
      </w:r>
      <w:r>
        <w:rPr>
          <w:lang w:eastAsia="zh-TW"/>
        </w:rP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視覺回饋整合</w:t>
      </w:r>
      <w:r>
        <w:rPr>
          <w:rFonts w:ascii="inter" w:eastAsia="inter" w:hAnsi="inter" w:cs="inter"/>
          <w:color w:val="000000"/>
          <w:lang w:eastAsia="zh-TW"/>
        </w:rPr>
        <w:t>：納入渲染後的投影片圖像，實現更強健的視覺品質控制。</w:t>
      </w:r>
      <w:bookmarkStart w:id="45" w:name="fnref1:9"/>
      <w:bookmarkEnd w:id="45"/>
      <w:r>
        <w:fldChar w:fldCharType="begin"/>
      </w:r>
      <w:r>
        <w:rPr>
          <w:lang w:eastAsia="zh-TW"/>
        </w:rP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未來發展趨勢</w:t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技術演進方向</w:t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多模態融合</w:t>
      </w:r>
      <w:r>
        <w:rPr>
          <w:rFonts w:ascii="inter" w:eastAsia="inter" w:hAnsi="inter" w:cs="inter"/>
          <w:color w:val="000000"/>
          <w:lang w:eastAsia="zh-TW"/>
        </w:rPr>
        <w:t>：整合語音、視頻和互動元素的下一代簡報系統。</w:t>
      </w:r>
      <w:r>
        <w:rPr>
          <w:rFonts w:ascii="inter" w:eastAsia="inter" w:hAnsi="inter" w:cs="inter"/>
          <w:b/>
          <w:color w:val="000000"/>
          <w:lang w:eastAsia="zh-TW"/>
        </w:rPr>
        <w:t>即時協作</w:t>
      </w:r>
      <w:r>
        <w:rPr>
          <w:rFonts w:ascii="inter" w:eastAsia="inter" w:hAnsi="inter" w:cs="inter"/>
          <w:color w:val="000000"/>
          <w:lang w:eastAsia="zh-TW"/>
        </w:rPr>
        <w:t>：支援多人同時編輯和AI輔助的智能協作平台。</w:t>
      </w:r>
      <w:bookmarkStart w:id="46" w:name="fnref22"/>
      <w:bookmarkEnd w:id="46"/>
      <w:r>
        <w:fldChar w:fldCharType="begin"/>
      </w:r>
      <w:r>
        <w:rPr>
          <w:lang w:eastAsia="zh-TW"/>
        </w:rP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[22]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個性化引擎</w:t>
      </w:r>
      <w:r>
        <w:rPr>
          <w:rFonts w:ascii="inter" w:eastAsia="inter" w:hAnsi="inter" w:cs="inter"/>
          <w:color w:val="000000"/>
          <w:lang w:eastAsia="zh-TW"/>
        </w:rPr>
        <w:t>：基於使用者偏好和歷史資料的高度個性化內容生成。</w:t>
      </w:r>
      <w:r>
        <w:rPr>
          <w:rFonts w:ascii="inter" w:eastAsia="inter" w:hAnsi="inter" w:cs="inter"/>
          <w:b/>
          <w:color w:val="000000"/>
          <w:lang w:eastAsia="zh-TW"/>
        </w:rPr>
        <w:t>跨語言支援</w:t>
      </w:r>
      <w:r>
        <w:rPr>
          <w:rFonts w:ascii="inter" w:eastAsia="inter" w:hAnsi="inter" w:cs="inter"/>
          <w:color w:val="000000"/>
          <w:lang w:eastAsia="zh-TW"/>
        </w:rPr>
        <w:t>：原生多語言生成和即時翻譯功能。</w:t>
      </w:r>
      <w:bookmarkStart w:id="47" w:name="fnref23"/>
      <w:bookmarkEnd w:id="47"/>
      <w:r>
        <w:fldChar w:fldCharType="begin"/>
      </w:r>
      <w:r>
        <w:rPr>
          <w:lang w:eastAsia="zh-TW"/>
        </w:rPr>
        <w:instrText>HYPERLINK \l "fn23"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[23]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48" w:name="fnref24"/>
      <w:bookmarkEnd w:id="48"/>
      <w:r>
        <w:fldChar w:fldCharType="begin"/>
      </w:r>
      <w:r>
        <w:rPr>
          <w:lang w:eastAsia="zh-TW"/>
        </w:rP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[24]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產業標準化</w:t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開放格式支援</w:t>
      </w:r>
      <w:r>
        <w:rPr>
          <w:rFonts w:ascii="inter" w:eastAsia="inter" w:hAnsi="inter" w:cs="inter"/>
          <w:color w:val="000000"/>
          <w:lang w:eastAsia="zh-TW"/>
        </w:rPr>
        <w:t>：擴展至更多簡報格式，包括Web標準和新興格式。</w:t>
      </w:r>
      <w:r>
        <w:rPr>
          <w:rFonts w:ascii="inter" w:eastAsia="inter" w:hAnsi="inter" w:cs="inter"/>
          <w:b/>
          <w:color w:val="000000"/>
          <w:lang w:eastAsia="zh-TW"/>
        </w:rPr>
        <w:t>API標準化</w:t>
      </w:r>
      <w:r>
        <w:rPr>
          <w:rFonts w:ascii="inter" w:eastAsia="inter" w:hAnsi="inter" w:cs="inter"/>
          <w:color w:val="000000"/>
          <w:lang w:eastAsia="zh-TW"/>
        </w:rPr>
        <w:t>：建立業界統一的簡報生成API規範。</w:t>
      </w:r>
      <w:bookmarkStart w:id="49" w:name="fnref11:6"/>
      <w:bookmarkEnd w:id="49"/>
      <w:r>
        <w:fldChar w:fldCharType="begin"/>
      </w:r>
      <w:r>
        <w:rPr>
          <w:lang w:eastAsia="zh-TW"/>
        </w:rP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50" w:name="fnref25"/>
      <w:bookmarkEnd w:id="50"/>
      <w:r>
        <w:fldChar w:fldCharType="begin"/>
      </w:r>
      <w:r>
        <w:rPr>
          <w:lang w:eastAsia="zh-TW"/>
        </w:rPr>
        <w:instrText>HYPERLINK \l "fn25"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[25]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倫理AI整合</w:t>
      </w:r>
      <w:r>
        <w:rPr>
          <w:rFonts w:ascii="inter" w:eastAsia="inter" w:hAnsi="inter" w:cs="inter"/>
          <w:color w:val="000000"/>
          <w:lang w:eastAsia="zh-TW"/>
        </w:rPr>
        <w:t>：確保生成內容的準確性、公平性和透明度。</w:t>
      </w:r>
      <w:bookmarkStart w:id="51" w:name="fnref1:10"/>
      <w:bookmarkEnd w:id="51"/>
      <w:r>
        <w:fldChar w:fldCharType="begin"/>
      </w:r>
      <w:r>
        <w:rPr>
          <w:lang w:eastAsia="zh-TW"/>
        </w:rP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lastRenderedPageBreak/>
        <w:t>技術建議與最佳實踐</w:t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開發建議</w:t>
      </w:r>
    </w:p>
    <w:p w:rsidR="00C54BD7" w:rsidRDefault="00000000">
      <w:pPr>
        <w:numPr>
          <w:ilvl w:val="0"/>
          <w:numId w:val="3"/>
        </w:numPr>
        <w:spacing w:before="105" w:after="105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採用微服務架構</w:t>
      </w:r>
      <w:r>
        <w:rPr>
          <w:rFonts w:ascii="inter" w:eastAsia="inter" w:hAnsi="inter" w:cs="inter"/>
          <w:color w:val="000000"/>
          <w:lang w:eastAsia="zh-TW"/>
        </w:rPr>
        <w:t>：分離AI推理、檔案處理和用戶介面服務，提高系統可維護性</w:t>
      </w:r>
      <w:bookmarkStart w:id="52" w:name="fnref7:5"/>
      <w:bookmarkEnd w:id="52"/>
      <w:r>
        <w:fldChar w:fldCharType="begin"/>
      </w:r>
      <w:r>
        <w:rPr>
          <w:lang w:eastAsia="zh-TW"/>
        </w:rP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numPr>
          <w:ilvl w:val="0"/>
          <w:numId w:val="3"/>
        </w:numPr>
        <w:spacing w:before="105" w:after="105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實施快取策略</w:t>
      </w:r>
      <w:r>
        <w:rPr>
          <w:rFonts w:ascii="inter" w:eastAsia="inter" w:hAnsi="inter" w:cs="inter"/>
          <w:color w:val="000000"/>
          <w:lang w:eastAsia="zh-TW"/>
        </w:rPr>
        <w:t>：多層快取設計減少LLM API呼叫成本和延遲</w:t>
      </w:r>
      <w:bookmarkStart w:id="53" w:name="fnref11:7"/>
      <w:bookmarkEnd w:id="53"/>
      <w:r>
        <w:fldChar w:fldCharType="begin"/>
      </w:r>
      <w:r>
        <w:rPr>
          <w:lang w:eastAsia="zh-TW"/>
        </w:rP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numPr>
          <w:ilvl w:val="0"/>
          <w:numId w:val="3"/>
        </w:numPr>
        <w:spacing w:before="105" w:after="105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建立監控系統</w:t>
      </w:r>
      <w:r>
        <w:rPr>
          <w:rFonts w:ascii="inter" w:eastAsia="inter" w:hAnsi="inter" w:cs="inter"/>
          <w:color w:val="000000"/>
          <w:lang w:eastAsia="zh-TW"/>
        </w:rPr>
        <w:t>：全面的效能監控和錯誤追蹤確保服務穩定性</w:t>
      </w:r>
      <w:bookmarkStart w:id="54" w:name="fnref15:1"/>
      <w:bookmarkEnd w:id="54"/>
      <w:r>
        <w:fldChar w:fldCharType="begin"/>
      </w:r>
      <w:r>
        <w:rPr>
          <w:lang w:eastAsia="zh-TW"/>
        </w:rP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  <w:sz w:val="24"/>
        </w:rPr>
        <w:t>部署策略</w:t>
      </w:r>
      <w:proofErr w:type="spellEnd"/>
    </w:p>
    <w:p w:rsidR="00C54BD7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容器化優先</w:t>
      </w:r>
      <w:r>
        <w:rPr>
          <w:rFonts w:ascii="inter" w:eastAsia="inter" w:hAnsi="inter" w:cs="inter"/>
          <w:color w:val="000000"/>
        </w:rPr>
        <w:t>：使用Docker和Kubernetes實現一致的開發和生產環境</w:t>
      </w:r>
      <w:bookmarkStart w:id="55" w:name="fnref12:1"/>
      <w:bookmarkEnd w:id="55"/>
      <w:proofErr w:type="spellEnd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56" w:name="fnref13:1"/>
      <w:bookmarkEnd w:id="56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numPr>
          <w:ilvl w:val="0"/>
          <w:numId w:val="4"/>
        </w:numPr>
        <w:spacing w:before="105" w:after="105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雲原生設計</w:t>
      </w:r>
      <w:r>
        <w:rPr>
          <w:rFonts w:ascii="inter" w:eastAsia="inter" w:hAnsi="inter" w:cs="inter"/>
          <w:color w:val="000000"/>
          <w:lang w:eastAsia="zh-TW"/>
        </w:rPr>
        <w:t>：支援多雲部署和自動擴展能力</w:t>
      </w:r>
      <w:bookmarkStart w:id="57" w:name="fnref15:2"/>
      <w:bookmarkEnd w:id="57"/>
      <w:r>
        <w:fldChar w:fldCharType="begin"/>
      </w:r>
      <w:r>
        <w:rPr>
          <w:lang w:eastAsia="zh-TW"/>
        </w:rP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58" w:name="fnref13:2"/>
      <w:bookmarkEnd w:id="58"/>
      <w:r>
        <w:fldChar w:fldCharType="begin"/>
      </w:r>
      <w:r>
        <w:rPr>
          <w:lang w:eastAsia="zh-TW"/>
        </w:rP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numPr>
          <w:ilvl w:val="0"/>
          <w:numId w:val="4"/>
        </w:numPr>
        <w:spacing w:before="105" w:after="105" w:line="360" w:lineRule="auto"/>
        <w:rPr>
          <w:lang w:eastAsia="zh-TW"/>
        </w:rPr>
      </w:pPr>
      <w:r>
        <w:rPr>
          <w:rFonts w:ascii="inter" w:eastAsia="inter" w:hAnsi="inter" w:cs="inter"/>
          <w:b/>
          <w:color w:val="000000"/>
          <w:lang w:eastAsia="zh-TW"/>
        </w:rPr>
        <w:t>安全防護</w:t>
      </w:r>
      <w:r>
        <w:rPr>
          <w:rFonts w:ascii="inter" w:eastAsia="inter" w:hAnsi="inter" w:cs="inter"/>
          <w:color w:val="000000"/>
          <w:lang w:eastAsia="zh-TW"/>
        </w:rPr>
        <w:t>：實施API限流、身份驗證和資料加密</w:t>
      </w:r>
      <w:bookmarkStart w:id="59" w:name="fnref16:2"/>
      <w:bookmarkEnd w:id="59"/>
      <w:r>
        <w:fldChar w:fldCharType="begin"/>
      </w:r>
      <w:r>
        <w:rPr>
          <w:lang w:eastAsia="zh-TW"/>
        </w:rPr>
        <w:instrText>HYPERLINK \l "fn16"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  <w:lang w:eastAsia="zh-TW"/>
        </w:rPr>
        <w:t>[16]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:rsidR="00C54BD7" w:rsidRDefault="00000000">
      <w:pPr>
        <w:spacing w:before="315" w:after="105" w:line="360" w:lineRule="auto"/>
        <w:ind w:left="-30"/>
        <w:rPr>
          <w:lang w:eastAsia="zh-TW"/>
        </w:rPr>
      </w:pPr>
      <w:r>
        <w:rPr>
          <w:rFonts w:ascii="inter" w:eastAsia="inter" w:hAnsi="inter" w:cs="inter"/>
          <w:b/>
          <w:color w:val="000000"/>
          <w:sz w:val="24"/>
          <w:lang w:eastAsia="zh-TW"/>
        </w:rPr>
        <w:t>結論</w:t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color w:val="000000"/>
          <w:lang w:eastAsia="zh-TW"/>
        </w:rPr>
        <w:t>利用LLMs自動從文字產生簡報的Web AI應用已進入成熟期，以</w:t>
      </w:r>
      <w:proofErr w:type="spellStart"/>
      <w:r>
        <w:rPr>
          <w:rFonts w:ascii="inter" w:eastAsia="inter" w:hAnsi="inter" w:cs="inter"/>
          <w:color w:val="000000"/>
          <w:lang w:eastAsia="zh-TW"/>
        </w:rPr>
        <w:t>PPTAgent</w:t>
      </w:r>
      <w:proofErr w:type="spellEnd"/>
      <w:r>
        <w:rPr>
          <w:rFonts w:ascii="inter" w:eastAsia="inter" w:hAnsi="inter" w:cs="inter"/>
          <w:color w:val="000000"/>
          <w:lang w:eastAsia="zh-TW"/>
        </w:rPr>
        <w:t>和</w:t>
      </w:r>
      <w:proofErr w:type="spellStart"/>
      <w:r>
        <w:rPr>
          <w:rFonts w:ascii="inter" w:eastAsia="inter" w:hAnsi="inter" w:cs="inter"/>
          <w:color w:val="000000"/>
          <w:lang w:eastAsia="zh-TW"/>
        </w:rPr>
        <w:t>PreGenie</w:t>
      </w:r>
      <w:proofErr w:type="spellEnd"/>
      <w:r>
        <w:rPr>
          <w:rFonts w:ascii="inter" w:eastAsia="inter" w:hAnsi="inter" w:cs="inter"/>
          <w:color w:val="000000"/>
          <w:lang w:eastAsia="zh-TW"/>
        </w:rPr>
        <w:t>為代表的SOTA系統展現了令人印象深刻的技術能力。透過採用編輯導向範式、多模態代理架構和綜合評估框架，這些系統在成功率、內容品質和視覺設計方面都取得了顯著突破。</w:t>
      </w:r>
    </w:p>
    <w:p w:rsidR="00C54BD7" w:rsidRDefault="00000000">
      <w:pPr>
        <w:spacing w:after="210" w:line="360" w:lineRule="auto"/>
        <w:rPr>
          <w:lang w:eastAsia="zh-TW"/>
        </w:rPr>
      </w:pPr>
      <w:r>
        <w:rPr>
          <w:rFonts w:ascii="inter" w:eastAsia="inter" w:hAnsi="inter" w:cs="inter"/>
          <w:color w:val="000000"/>
          <w:lang w:eastAsia="zh-TW"/>
        </w:rPr>
        <w:t>Web應用架構的最佳實踐結合React、</w:t>
      </w:r>
      <w:proofErr w:type="spellStart"/>
      <w:r>
        <w:rPr>
          <w:rFonts w:ascii="inter" w:eastAsia="inter" w:hAnsi="inter" w:cs="inter"/>
          <w:color w:val="000000"/>
          <w:lang w:eastAsia="zh-TW"/>
        </w:rPr>
        <w:t>FastAPI</w:t>
      </w:r>
      <w:proofErr w:type="spellEnd"/>
      <w:r>
        <w:rPr>
          <w:rFonts w:ascii="inter" w:eastAsia="inter" w:hAnsi="inter" w:cs="inter"/>
          <w:color w:val="000000"/>
          <w:lang w:eastAsia="zh-TW"/>
        </w:rPr>
        <w:t>、Docker和雲原生技術，為開發者提供了構建可擴展、高效能簡報生成服務的完整解決方案。隨著技術持續演進，預計將看到更多創新應用和商業模式的出現，推動整個產業向更智能、更人性化的方向發展。</w:t>
      </w:r>
    </w:p>
    <w:p w:rsidR="00C54BD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  <w:lang w:eastAsia="zh-TW"/>
        </w:rPr>
        <w:t>對於希望進入此領域的開發者和企業，建議採用開源框架如</w:t>
      </w:r>
      <w:proofErr w:type="spellStart"/>
      <w:r>
        <w:rPr>
          <w:rFonts w:ascii="inter" w:eastAsia="inter" w:hAnsi="inter" w:cs="inter"/>
          <w:color w:val="000000"/>
          <w:lang w:eastAsia="zh-TW"/>
        </w:rPr>
        <w:t>Presenton</w:t>
      </w:r>
      <w:proofErr w:type="spellEnd"/>
      <w:r>
        <w:rPr>
          <w:rFonts w:ascii="inter" w:eastAsia="inter" w:hAnsi="inter" w:cs="inter"/>
          <w:color w:val="000000"/>
          <w:lang w:eastAsia="zh-TW"/>
        </w:rPr>
        <w:t>作為起點，結合最新的LLM技術和Web開發最佳實踐，構建符合特定需求的定制化解決方案。關鍵成功因素包括正確的技術架構選擇、穩健的品質評估機制，以及持續的用戶體驗優化。</w:t>
      </w:r>
      <w:bookmarkStart w:id="60" w:name="fnref11:8"/>
      <w:bookmarkEnd w:id="60"/>
      <w:r>
        <w:fldChar w:fldCharType="begin"/>
      </w:r>
      <w:r>
        <w:rPr>
          <w:lang w:eastAsia="zh-TW"/>
        </w:rP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br/>
      </w:r>
    </w:p>
    <w:p w:rsidR="00C54BD7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:rsidR="00C54BD7" w:rsidRDefault="002C501A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61" w:name="fn1"/>
    <w:bookmarkEnd w:id="61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"https://arxiv.org/html/2505.11604v1"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https://arxiv.org/html/2505.11604v1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 </w:t>
      </w:r>
    </w:p>
    <w:bookmarkStart w:id="62" w:name="fn2"/>
    <w:bookmarkEnd w:id="62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"https://arxiv.org/html/2505.21660v2"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https://arxiv.org/html/2505.21660v2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63" w:name="fn3"/>
    <w:bookmarkEnd w:id="63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"https://arxiv.org/html/2501.03936v3"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https://arxiv.org/html/2501.03936v3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64" w:name="fn4"/>
    <w:bookmarkEnd w:id="64"/>
    <w:p w:rsidR="00C54BD7" w:rsidRDefault="00000000">
      <w:pPr>
        <w:numPr>
          <w:ilvl w:val="0"/>
          <w:numId w:val="6"/>
        </w:numPr>
        <w:spacing w:after="210" w:line="360" w:lineRule="auto"/>
      </w:pPr>
      <w:r>
        <w:lastRenderedPageBreak/>
        <w:fldChar w:fldCharType="begin"/>
      </w:r>
      <w:r>
        <w:instrText>HYPERLINK "https://aclanthology.org/2024.inlg-main.18/"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https://aclanthology.org/2024.inlg-main.18/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5" w:name="fn5"/>
    <w:bookmarkEnd w:id="65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"https://arxiv.org/abs/2406.06556"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https://arxiv.org/abs/2406.06556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6" w:name="fn6"/>
    <w:bookmarkEnd w:id="66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"https://dev.to/stamigos/modern-full-stack-setup-fastapi-reactjs-vite-mui-with-typescript-2mef"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https://dev.to/stamigos/modern-full-stack-setup-fastapi-reactjs-vite-mui-with-typescript-2mef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67" w:name="fn7"/>
    <w:bookmarkEnd w:id="67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"https://testdriven.io/blog/fastapi-react/"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https://testdriven.io/blog/fastapi-react/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</w:t>
      </w:r>
    </w:p>
    <w:bookmarkStart w:id="68" w:name="fn8"/>
    <w:bookmarkEnd w:id="68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"https://towardsdatascience.com/how-to-use-llms-to-create-presentation-slides-genslide-a-step-by-step-guide-31f7588ffb5e/"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https://towardsdatascience.com/how-to-use-llms-to-create-presentation-slides-genslide-a-step-by-step-guide-31f7588ffb5e/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9" w:name="fn9"/>
    <w:bookmarkEnd w:id="69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"https://dev.to/composiodev/tired-of-making-ppt-slides-see-how-i-automated-it-in-under-50-lines-of-code-4gbo"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https://dev.to/composiodev/tired-of-making-ppt-slides-see-how-i-automated-it-in-under-50-lines-of-code-4gbo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0" w:name="fn10"/>
    <w:bookmarkEnd w:id="70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"https://github.com/fastapi/full-stack-fastapi-template"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https://github.com/fastapi/full-stack-fastapi-template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1" w:name="fn11"/>
    <w:bookmarkEnd w:id="71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"https://github.com/presenton/presenton"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https://github.com/presenton/presenton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</w:t>
      </w:r>
    </w:p>
    <w:bookmarkStart w:id="72" w:name="fn12"/>
    <w:bookmarkEnd w:id="72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"https://www.c-sharpcorner.com/article/build-and-deploy-ai-apps-easily-with-docker-compose/"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https://www.c-sharpcorner.com/article/build-and-deploy-ai-apps-easily-with-docker-compose/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73" w:name="fn13"/>
    <w:bookmarkEnd w:id="73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"https://www.docker.com/solutions/docker-ai/"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https://www.docker.com/solutions/docker-ai/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74" w:name="fn14"/>
    <w:bookmarkEnd w:id="74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"https://www.docker.com/blog/build-ai-agents-with-docker-compose/"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https://www.docker.com/blog/build-ai-agents-with-docker-compose/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5" w:name="fn15"/>
    <w:bookmarkEnd w:id="75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"https://www.mulesoft.com/platform/deploy-api"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https://www.mulesoft.com/platform/deploy-api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76" w:name="fn16"/>
    <w:bookmarkEnd w:id="76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"https://presenti.ai/private-deployment/"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https://presenti.ai/private-deployment/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77" w:name="fn17"/>
    <w:bookmarkEnd w:id="77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"https://arxiv.org/abs/2501.06497"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https://arxiv.org/abs/2501.06497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78" w:name="fn18"/>
    <w:bookmarkEnd w:id="78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"https://www.slidesai.io"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https://www.slidesai.io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9" w:name="fn19"/>
    <w:bookmarkEnd w:id="79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"https://slidesgo.com/ai/presentation-maker"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https://slidesgo.com/ai/presentation-maker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0" w:name="fn20"/>
    <w:bookmarkEnd w:id="80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"https://www.presentations.ai/tools/text-to-ppt"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https://www.presentations.ai/tools/text-to-ppt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1" w:name="fn21"/>
    <w:bookmarkEnd w:id="81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"https://aiscientist.substack.com/p/musing-101-pptagent-generating-and"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https://aiscientist.substack.com/p/musing-101-pptagent-generating-and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2" w:name="fn22"/>
    <w:bookmarkEnd w:id="82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"https://neptune.ai/blog/multimodal-large-language-models"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https://neptune.ai/blog/multimodal-large-language-models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3" w:name="fn23"/>
    <w:bookmarkEnd w:id="83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"https://www.canva.com/create/ai-presentations/"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https://www.canva.com/create/ai-presentations/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4" w:name="fn24"/>
    <w:bookmarkEnd w:id="84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"https://www.linkedin.com/pulse/evaluation-metrics-generative-ai-systems-vinay-ananth-zw8uc"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https://www.linkedin.com/pulse/evaluation-metrics-generative-ai-systems-vinay-ananth-zw8uc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5" w:name="fn25"/>
    <w:bookmarkEnd w:id="85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"https://www.flashdocs.com/post/the-best-apis-to-create-powerpoint-presentations-in-2025"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https://www.flashdocs.com/post/the-best-apis-to-create-powerpoint-presentations-in-2025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6" w:name="fn26"/>
    <w:bookmarkEnd w:id="86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"https://arxiv.org/html/2501.03936v1"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https://arxiv.org/html/2501.03936v1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7" w:name="fn27"/>
    <w:bookmarkEnd w:id="87"/>
    <w:p w:rsidR="00C54BD7" w:rsidRDefault="00000000">
      <w:pPr>
        <w:numPr>
          <w:ilvl w:val="0"/>
          <w:numId w:val="6"/>
        </w:numPr>
        <w:spacing w:after="210" w:line="360" w:lineRule="auto"/>
      </w:pPr>
      <w:r>
        <w:lastRenderedPageBreak/>
        <w:fldChar w:fldCharType="begin"/>
      </w:r>
      <w:r>
        <w:instrText>HYPERLINK "https://slidemodel.com/text-to-powerpoint-ai/"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https://slidemodel.com/text-to-powerpoint-ai/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8" w:name="fn28"/>
    <w:bookmarkEnd w:id="88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"https://www.youtube.com/watch?v=RRC3mE4emlo"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https://www.youtube.com/watch?v=RRC3mE4emlo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9" w:name="fn29"/>
    <w:bookmarkEnd w:id="89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"https://www.adobe.com/express/create/ai/presentation"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https://www.adobe.com/express/create/ai/presentation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0" w:name="fn30"/>
    <w:bookmarkEnd w:id="90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"https://www.linkedin.com/posts/seldo_long-weekend-so-an-unusually-complicated-activity-7236533028313800705-RMAF"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https://www.linkedin.com/posts/seldo_long-weekend-so-an-unusually-complicated-activity-7236533028313800705-RMAF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1" w:name="fn31"/>
    <w:bookmarkEnd w:id="91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"https://plusai.com/blog/best-ai-presentation-makers"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https://plusai.com/blog/best-ai-presentation-makers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2" w:name="fn32"/>
    <w:bookmarkEnd w:id="92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"https://slidespeak.co"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https://slidespeak.co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3" w:name="fn33"/>
    <w:bookmarkEnd w:id="93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"https://dev.to/copilotkit/how-to-build-an-ai-powered-powerpoint-generator-langchain-copilotkit-openai-nextjs-4c76"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https://dev.to/copilotkit/how-to-build-an-ai-powered-powerpoint-generator-langchain-copilotkit-openai-nextjs-4c76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4" w:name="fn34"/>
    <w:bookmarkEnd w:id="94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"https://github.com/icip-cas/PPTAgent"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https://github.com/icip-cas/PPTAgent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5" w:name="fn35"/>
    <w:bookmarkEnd w:id="95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"https://www.reddit.com/r/ChatGPTPromptGenius/comments/1g20606/best_llm_module_for_creating_presentations/"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https://www.reddit.com/r/ChatGPTPromptGenius/comments/1g20606/best_llm_module_for_creating_presentations/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6" w:name="fn36"/>
    <w:bookmarkEnd w:id="96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"https://www.aitoolssme.com/comparison/ai-tools-for-presentations"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https://www.aitoolssme.com/comparison/ai-tools-for-presentations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7" w:name="fn37"/>
    <w:bookmarkEnd w:id="97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"https://www.beautiful.ai"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https://www.beautiful.ai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8" w:name="fn38"/>
    <w:bookmarkEnd w:id="98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"https://hyper.ai/en/headlines/1f992fa6cfb7b2649a611c841b2c8f83"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https://hyper.ai/en/headlines/1f992fa6cfb7b2649a611c841b2c8f83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9" w:name="fn39"/>
    <w:bookmarkEnd w:id="99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"https://www.mentimeter.com/features/ai-builder"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https://www.mentimeter.com/features/ai-builder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0" w:name="fn40"/>
    <w:bookmarkEnd w:id="100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"https://twistly.ai"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https://twistly.ai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1" w:name="fn41"/>
    <w:bookmarkEnd w:id="101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"https://openreview.net/pdf/037ab5d3d72e7037b5a6ff7a9a9b786ca8488b1c.pdf"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https://openreview.net/pdf/037ab5d3d72e7037b5a6ff7a9a9b786ca8488b1c.pdf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2" w:name="fn42"/>
    <w:bookmarkEnd w:id="102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"https://scholarworks.sjsu.edu/cgi/viewcontent.cgi?article=8991&amp;context=etd_theses"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https://scholarworks.sjsu.edu/cgi/viewcontent.cgi?article=8991&amp;context=etd_theses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3" w:name="fn43"/>
    <w:bookmarkEnd w:id="103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"https://www.confident-ai.com/blog/llm-evaluation-metrics-everything-you-need-for-llm-evaluation"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https://www.confident-ai.com/blog/llm-evaluation-metrics-everything-you-need-for-llm-evaluation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4" w:name="fn44"/>
    <w:bookmarkEnd w:id="104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"https://www.dataknobs.com/generativeai/10-llms/"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https://www.dataknobs.com/generativeai/10-llms/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5" w:name="fn45"/>
    <w:bookmarkEnd w:id="105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"https://slidesgpt.com"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https://slidesgpt.com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6" w:name="fn46"/>
    <w:bookmarkEnd w:id="106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"https://encord.com/blog/generative-ai-metrics/"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https://encord.com/blog/generative-ai-metrics/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7" w:name="fn47"/>
    <w:bookmarkEnd w:id="107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"https://www.linkedin.com/posts/kkuhl_marp-editor-activity-7325922237247557635-xUhZ"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https://www.linkedin.com/posts/kkuhl_marp-editor-activity-7325922237247557635-xUhZ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8" w:name="fn48"/>
    <w:bookmarkEnd w:id="108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"https://www.presentations.ai"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https://www.presentations.ai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9" w:name="fn49"/>
    <w:bookmarkEnd w:id="109"/>
    <w:p w:rsidR="00C54BD7" w:rsidRDefault="00000000">
      <w:pPr>
        <w:numPr>
          <w:ilvl w:val="0"/>
          <w:numId w:val="6"/>
        </w:numPr>
        <w:spacing w:after="210" w:line="360" w:lineRule="auto"/>
      </w:pPr>
      <w:r>
        <w:lastRenderedPageBreak/>
        <w:fldChar w:fldCharType="begin"/>
      </w:r>
      <w:r>
        <w:instrText>HYPERLINK "https://cloud.google.com/vertex-ai/generative-ai/docs/models/determine-eval"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https://cloud.google.com/vertex-ai/generative-ai/docs/models/determine-eval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10" w:name="fn50"/>
    <w:bookmarkEnd w:id="110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"https://www.tomkytran.com/how-to-use-gpt-4-to-create-an-entire-powerpoint-presentation/"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https://www.tomkytran.com/how-to-use-gpt-4-to-create-an-entire-powerpoint-presentation/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11" w:name="fn51"/>
    <w:bookmarkEnd w:id="111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"https://blog.google/technology/ai/generative-media-models-io-2025/"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https://blog.google/technology/ai/generative-media-models-io-2025/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12" w:name="fn52"/>
    <w:bookmarkEnd w:id="112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"https://tilburg.ai/2024/05/how-to-use-chatgpt-4o/"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https://tilburg.ai/2024/05/how-to-use-chatgpt-4o/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13" w:name="fn53"/>
    <w:bookmarkEnd w:id="113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"https://hiringnet.com/image-generation-state-of-the-art-open-source-ai-models-in-2025"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https://hiringnet.com/image-generation-state-of-the-art-open-source-ai-models-in-2025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14" w:name="fn54"/>
    <w:bookmarkEnd w:id="114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"https://www.reddit.com/r/LLMDevs/comments/1e9yr5x/revolutionizing_slide_creation_new_llm_vlm_hybrid/"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https://www.reddit.com/r/LLMDevs/comments/1e9yr5x/revolutionizing_slide_creation_new_llm_vlm_hybrid/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15" w:name="fn55"/>
    <w:bookmarkEnd w:id="115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"https://www.linkedin.com/posts/nicoleleffer_if-youre-just-using-chatgpt-deep-research-activity-7316614786878746624-RmgX"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https://www.linkedin.com/posts/nicoleleffer_if-youre-just-using-chatgpt-deep-research-activity-7316614786878746624-RmgX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16" w:name="fn56"/>
    <w:bookmarkEnd w:id="116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"https://www.getadigital.com/blog/the-current-state-of-ai-image-generation-as-of-early-2025"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https://www.getadigital.com/blog/the-current-state-of-ai-image-generation-as-of-early-2025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17" w:name="fn57"/>
    <w:bookmarkEnd w:id="117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"https://aclanthology.org/2024.inlg-main.18.pdf"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https://aclanthology.org/2024.inlg-main.18.pdf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18" w:name="fn58"/>
    <w:bookmarkEnd w:id="118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"https://www.stateof.ai"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https://www.stateof.ai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19" w:name="fn59"/>
    <w:bookmarkEnd w:id="119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"https://towardsdatascience.com/multimodal-models-llms-that-can-see-and-hear-5c6737c981d3/"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https://towardsdatascience.com/multimodal-models-llms-that-can-see-and-hear-5c6737c981d3/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0" w:name="fn60"/>
    <w:bookmarkEnd w:id="120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"https://www.reddit.com/r/OpenAI/comments/1ec5m57/can_gpt_4o_or_any_other_llm_output_powerpoint/"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https://www.reddit.com/r/OpenAI/comments/1ec5m57/can_gpt_4o_or_any_other_llm_output_powerpoint/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1" w:name="fn61"/>
    <w:bookmarkEnd w:id="121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"https://icml.cc/virtual/2025/poster/45841"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https://icml.cc/virtual/2025/poster/45841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2" w:name="fn62"/>
    <w:bookmarkEnd w:id="122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"https://blog.langchain.com/multi-modal-rag-template/"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https://blog.langchain.com/multi-modal-rag-template/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3" w:name="fn63"/>
    <w:bookmarkEnd w:id="123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"https://www.youtube.com/watch?v=xNlblseLPkM"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https://www.youtube.com/watch?v=xNlblseLPkM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4" w:name="fn64"/>
    <w:bookmarkEnd w:id="124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"https://www.sciencedirect.com/science/article/pii/S2468502X24000160"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https://www.sciencedirect.com/science/article/pii/S2468502X24000160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5" w:name="fn65"/>
    <w:bookmarkEnd w:id="125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"https://dev.to/apilover/how-to-start-building-apis-in-2025-a-comprehensive-guide-58k5"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https://dev.to/apilover/how-to-start-building-apis-in-2025-a-comprehensive-guide-58k5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6" w:name="fn66"/>
    <w:bookmarkEnd w:id="126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"https://slidespeak.co/guides/top-5-ai-presentation-apis-2025"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https://slidespeak.co/guides/top-5-ai-presentation-apis-2025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7" w:name="fn67"/>
    <w:bookmarkEnd w:id="127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"https://powerdrill.ai/discover/summary-pptagent-generating-and-evaluating-presentations-cm5ptd7de88ci07sftowyb28a"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https://powerdrill.ai/discover/summary-pptagent-generating-and-evaluating-presentations-cm5ptd7de88ci07sftowyb28a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8" w:name="fn68"/>
    <w:bookmarkEnd w:id="128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"https://www.cmarix.com/blog/web-api-development/"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https://www.cmarix.com/blog/web-api-development/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9" w:name="fn69"/>
    <w:bookmarkEnd w:id="129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"https://www.themoonlight.io/en/review/pptagent-generating-and-evaluating-presentations-beyond-text-to-slides"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https://www.themoonlight.io/en/review/pptagent-generating-and-evaluating-presentations-beyond-text-to-slides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30" w:name="fn70"/>
    <w:bookmarkEnd w:id="130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"https://devico.io/blog/complete-guide-to-api-development-in-2025"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https://devico.io/blog/complete-guide-to-api-development-in-2025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31" w:name="fn71"/>
    <w:bookmarkEnd w:id="131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"https://openreview.net/pdf/f9bd183085916baafdfea045b868fa75c1d8200f.pdf"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https://openreview.net/pdf/f9bd183085916baafdfea045b868fa75c1d8200f.pdf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32" w:name="fn72"/>
    <w:bookmarkEnd w:id="132"/>
    <w:p w:rsidR="00C54BD7" w:rsidRDefault="00000000">
      <w:pPr>
        <w:numPr>
          <w:ilvl w:val="0"/>
          <w:numId w:val="6"/>
        </w:numPr>
        <w:spacing w:after="210" w:line="360" w:lineRule="auto"/>
      </w:pPr>
      <w:r>
        <w:lastRenderedPageBreak/>
        <w:fldChar w:fldCharType="begin"/>
      </w:r>
      <w:r>
        <w:instrText>HYPERLINK "https://arxiv.org/pdf/2503.17710.pdf"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https://arxiv.org/pdf/2503.17710.pdf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33" w:name="fn73"/>
    <w:bookmarkEnd w:id="133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"https://budibase.com/blog/web-application-development/"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https://budibase.com/blog/web-application-development/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34" w:name="fn74"/>
    <w:bookmarkEnd w:id="134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"https://github.com/aws-samples/generate-your-presentation-with-llm"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https://github.com/aws-samples/generate-your-presentation-with-llm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35" w:name="fn75"/>
    <w:bookmarkEnd w:id="135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"https://trangotech.com/blog/web-application-development-trends/"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https://trangotech.com/blog/web-application-development-trends/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36" w:name="fn76"/>
    <w:bookmarkEnd w:id="136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"https://www.youtube.com/watch?v=qGL35HMkj4M"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https://www.youtube.com/watch?v=qGL35HMkj4M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37" w:name="fn77"/>
    <w:bookmarkEnd w:id="137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"https://docs.crawl4ai.com/core/docker-deployment/"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https://docs.crawl4ai.com/core/docker-deployment/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38" w:name="fn78"/>
    <w:bookmarkEnd w:id="138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"https://christophergs.com/tutorials/ultimate-fastapi-tutorial-pt-12-react-js-frontend/"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https://christophergs.com/tutorials/ultimate-fastapi-tutorial-pt-12-react-js-frontend/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39" w:name="fn79"/>
    <w:bookmarkEnd w:id="139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"https://learntocloud.guide/phase3/deploy-api"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https://learntocloud.guide/phase3/deploy-api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0" w:name="fn80"/>
    <w:bookmarkEnd w:id="140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"https://www.slideshare.net/slideshow/cloud-deployments-done-right-why-apis-are-key/63575958"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https://www.slideshare.net/slideshow/cloud-deployments-done-right-why-apis-are-key/63575958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1" w:name="fn81"/>
    <w:bookmarkEnd w:id="141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"https://www.docker.com/blog/docker-for-web-developers/"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https://www.docker.com/blog/docker-for-web-developers/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2" w:name="fn82"/>
    <w:bookmarkEnd w:id="142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"https://www.youtube.com/watch?v=_1P0Uqk50Ps"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https://www.youtube.com/watch?v=_1P0Uqk50Ps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3" w:name="fn83"/>
    <w:bookmarkEnd w:id="143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"https://cloud.google.com/apis"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https://cloud.google.com/apis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4" w:name="fn84"/>
    <w:bookmarkEnd w:id="144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"https://docs.docker.com/compose/gettingstarted/"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https://docs.docker.com/compose/gettingstarted/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5" w:name="fn85"/>
    <w:bookmarkEnd w:id="145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"https://www.reddit.com/r/FastAPI/comments/1h0kcd6/fastapi_react_full_stack/"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https://www.reddit.com/r/FastAPI/comments/1h0kcd6/fastapi_react_full_stack/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6" w:name="fn86"/>
    <w:bookmarkEnd w:id="146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"https://www.infoq.com/presentations/api-design-implement-document/"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https://www.infoq.com/presentations/api-design-implement-document/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7" w:name="fn87"/>
    <w:bookmarkEnd w:id="147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"https://dev.to/oayanda/docker-compose-deploy-a-containerized-php-application-52ll"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https://dev.to/oayanda/docker-compose-deploy-a-containerized-php-application-52ll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8" w:name="fn88"/>
    <w:bookmarkEnd w:id="148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"https://fastapi.tiangolo.com/project-generation/"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https://fastapi.tiangolo.com/project-generation/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9" w:name="fn89"/>
    <w:bookmarkEnd w:id="149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"https://ppl-ai-code-interpreter-files.s3.amazonaws.com/web/direct-files/fe60cb96559bb5b6f1faea53a0b3cecc/135cc244-be98-456e-a70c-681fbb469c11/8239571f.csv"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https://ppl-ai-code-interpreter-files.s3.amazonaws.com/web/direct-files/fe60cb96559bb5b6f1faea53a0b3cecc/135cc244-be98-456e-a70c-681fbb469c11/8239571f.csv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50" w:name="fn90"/>
    <w:bookmarkEnd w:id="150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"https://ppl-ai-code-interpreter-files.s3.amazonaws.com/web/direct-files/fe60cb96559bb5b6f1faea53a0b3cecc/59d9d646-d92a-4dd2-a5ed-86b5341affa5/46406652.csv"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https://ppl-ai-code-interpreter-files.s3.amazonaws.com/web/direct-files/fe60cb96559bb5b6f1faea53a0b3cecc/59d9d646-d92a-4dd2-a5ed-86b5341affa5/46406652.csv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51" w:name="fn91"/>
    <w:bookmarkEnd w:id="151"/>
    <w:p w:rsidR="00C54BD7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"https://ppl-ai-code-interpreter-files.s3.amazonaws.com/web/direct-files/fe60cb96559bb5b6f1faea53a0b3cecc/fe44d46c-1466-46e8-8d6a-c86b8f64bd31/5ae8425b.csv"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https://ppl-ai-code-interpreter-files.s3.amazonaws.com/web/direct-files/fe60cb96559bb5b6f1faea53a0b3cecc/fe44d46c-1466-46e8-8d6a-c86b8f64bd31/5ae8425b.csv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C54BD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2AD"/>
    <w:multiLevelType w:val="hybridMultilevel"/>
    <w:tmpl w:val="12709A56"/>
    <w:lvl w:ilvl="0" w:tplc="3CC269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404982C">
      <w:numFmt w:val="decimal"/>
      <w:lvlText w:val=""/>
      <w:lvlJc w:val="left"/>
    </w:lvl>
    <w:lvl w:ilvl="2" w:tplc="77AA180E">
      <w:numFmt w:val="decimal"/>
      <w:lvlText w:val=""/>
      <w:lvlJc w:val="left"/>
    </w:lvl>
    <w:lvl w:ilvl="3" w:tplc="4692B93C">
      <w:numFmt w:val="decimal"/>
      <w:lvlText w:val=""/>
      <w:lvlJc w:val="left"/>
    </w:lvl>
    <w:lvl w:ilvl="4" w:tplc="B114DCAE">
      <w:numFmt w:val="decimal"/>
      <w:lvlText w:val=""/>
      <w:lvlJc w:val="left"/>
    </w:lvl>
    <w:lvl w:ilvl="5" w:tplc="9DAE82F6">
      <w:numFmt w:val="decimal"/>
      <w:lvlText w:val=""/>
      <w:lvlJc w:val="left"/>
    </w:lvl>
    <w:lvl w:ilvl="6" w:tplc="96244F48">
      <w:numFmt w:val="decimal"/>
      <w:lvlText w:val=""/>
      <w:lvlJc w:val="left"/>
    </w:lvl>
    <w:lvl w:ilvl="7" w:tplc="CB38974A">
      <w:numFmt w:val="decimal"/>
      <w:lvlText w:val=""/>
      <w:lvlJc w:val="left"/>
    </w:lvl>
    <w:lvl w:ilvl="8" w:tplc="98AC88E4">
      <w:numFmt w:val="decimal"/>
      <w:lvlText w:val=""/>
      <w:lvlJc w:val="left"/>
    </w:lvl>
  </w:abstractNum>
  <w:abstractNum w:abstractNumId="1" w15:restartNumberingAfterBreak="0">
    <w:nsid w:val="1040114C"/>
    <w:multiLevelType w:val="hybridMultilevel"/>
    <w:tmpl w:val="95E61A26"/>
    <w:lvl w:ilvl="0" w:tplc="8F0062B0">
      <w:numFmt w:val="decimal"/>
      <w:lvlText w:val=""/>
      <w:lvlJc w:val="left"/>
    </w:lvl>
    <w:lvl w:ilvl="1" w:tplc="8C587018">
      <w:numFmt w:val="decimal"/>
      <w:lvlText w:val=""/>
      <w:lvlJc w:val="left"/>
    </w:lvl>
    <w:lvl w:ilvl="2" w:tplc="A0CAF292">
      <w:numFmt w:val="decimal"/>
      <w:lvlText w:val=""/>
      <w:lvlJc w:val="left"/>
    </w:lvl>
    <w:lvl w:ilvl="3" w:tplc="630ADBF8">
      <w:numFmt w:val="decimal"/>
      <w:lvlText w:val=""/>
      <w:lvlJc w:val="left"/>
    </w:lvl>
    <w:lvl w:ilvl="4" w:tplc="43D492A8">
      <w:numFmt w:val="decimal"/>
      <w:lvlText w:val=""/>
      <w:lvlJc w:val="left"/>
    </w:lvl>
    <w:lvl w:ilvl="5" w:tplc="99920594">
      <w:numFmt w:val="decimal"/>
      <w:lvlText w:val=""/>
      <w:lvlJc w:val="left"/>
    </w:lvl>
    <w:lvl w:ilvl="6" w:tplc="6F849230">
      <w:numFmt w:val="decimal"/>
      <w:lvlText w:val=""/>
      <w:lvlJc w:val="left"/>
    </w:lvl>
    <w:lvl w:ilvl="7" w:tplc="E2C06518">
      <w:numFmt w:val="decimal"/>
      <w:lvlText w:val=""/>
      <w:lvlJc w:val="left"/>
    </w:lvl>
    <w:lvl w:ilvl="8" w:tplc="DA80F0EC">
      <w:numFmt w:val="decimal"/>
      <w:lvlText w:val=""/>
      <w:lvlJc w:val="left"/>
    </w:lvl>
  </w:abstractNum>
  <w:abstractNum w:abstractNumId="2" w15:restartNumberingAfterBreak="0">
    <w:nsid w:val="4FC16F18"/>
    <w:multiLevelType w:val="hybridMultilevel"/>
    <w:tmpl w:val="914EFFC4"/>
    <w:lvl w:ilvl="0" w:tplc="91A2995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0B639D2">
      <w:numFmt w:val="decimal"/>
      <w:lvlText w:val=""/>
      <w:lvlJc w:val="left"/>
    </w:lvl>
    <w:lvl w:ilvl="2" w:tplc="7AFEF1E6">
      <w:numFmt w:val="decimal"/>
      <w:lvlText w:val=""/>
      <w:lvlJc w:val="left"/>
    </w:lvl>
    <w:lvl w:ilvl="3" w:tplc="B6B4C1DC">
      <w:numFmt w:val="decimal"/>
      <w:lvlText w:val=""/>
      <w:lvlJc w:val="left"/>
    </w:lvl>
    <w:lvl w:ilvl="4" w:tplc="C8F634A4">
      <w:numFmt w:val="decimal"/>
      <w:lvlText w:val=""/>
      <w:lvlJc w:val="left"/>
    </w:lvl>
    <w:lvl w:ilvl="5" w:tplc="F7E6B5D2">
      <w:numFmt w:val="decimal"/>
      <w:lvlText w:val=""/>
      <w:lvlJc w:val="left"/>
    </w:lvl>
    <w:lvl w:ilvl="6" w:tplc="AC7CC096">
      <w:numFmt w:val="decimal"/>
      <w:lvlText w:val=""/>
      <w:lvlJc w:val="left"/>
    </w:lvl>
    <w:lvl w:ilvl="7" w:tplc="C4CC46D0">
      <w:numFmt w:val="decimal"/>
      <w:lvlText w:val=""/>
      <w:lvlJc w:val="left"/>
    </w:lvl>
    <w:lvl w:ilvl="8" w:tplc="EEE4374A">
      <w:numFmt w:val="decimal"/>
      <w:lvlText w:val=""/>
      <w:lvlJc w:val="left"/>
    </w:lvl>
  </w:abstractNum>
  <w:abstractNum w:abstractNumId="3" w15:restartNumberingAfterBreak="0">
    <w:nsid w:val="654E30BF"/>
    <w:multiLevelType w:val="hybridMultilevel"/>
    <w:tmpl w:val="B86EF414"/>
    <w:lvl w:ilvl="0" w:tplc="5F34C4D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8883792">
      <w:numFmt w:val="decimal"/>
      <w:lvlText w:val=""/>
      <w:lvlJc w:val="left"/>
    </w:lvl>
    <w:lvl w:ilvl="2" w:tplc="28CEE496">
      <w:numFmt w:val="decimal"/>
      <w:lvlText w:val=""/>
      <w:lvlJc w:val="left"/>
    </w:lvl>
    <w:lvl w:ilvl="3" w:tplc="024EA4CC">
      <w:numFmt w:val="decimal"/>
      <w:lvlText w:val=""/>
      <w:lvlJc w:val="left"/>
    </w:lvl>
    <w:lvl w:ilvl="4" w:tplc="AACCC2F2">
      <w:numFmt w:val="decimal"/>
      <w:lvlText w:val=""/>
      <w:lvlJc w:val="left"/>
    </w:lvl>
    <w:lvl w:ilvl="5" w:tplc="519080B6">
      <w:numFmt w:val="decimal"/>
      <w:lvlText w:val=""/>
      <w:lvlJc w:val="left"/>
    </w:lvl>
    <w:lvl w:ilvl="6" w:tplc="2DC8B49E">
      <w:numFmt w:val="decimal"/>
      <w:lvlText w:val=""/>
      <w:lvlJc w:val="left"/>
    </w:lvl>
    <w:lvl w:ilvl="7" w:tplc="B2145FE0">
      <w:numFmt w:val="decimal"/>
      <w:lvlText w:val=""/>
      <w:lvlJc w:val="left"/>
    </w:lvl>
    <w:lvl w:ilvl="8" w:tplc="92E26802">
      <w:numFmt w:val="decimal"/>
      <w:lvlText w:val=""/>
      <w:lvlJc w:val="left"/>
    </w:lvl>
  </w:abstractNum>
  <w:abstractNum w:abstractNumId="4" w15:restartNumberingAfterBreak="0">
    <w:nsid w:val="674C10EC"/>
    <w:multiLevelType w:val="hybridMultilevel"/>
    <w:tmpl w:val="A3CAF39C"/>
    <w:lvl w:ilvl="0" w:tplc="6DBE89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660B10A">
      <w:numFmt w:val="decimal"/>
      <w:lvlText w:val=""/>
      <w:lvlJc w:val="left"/>
    </w:lvl>
    <w:lvl w:ilvl="2" w:tplc="7B9C960C">
      <w:numFmt w:val="decimal"/>
      <w:lvlText w:val=""/>
      <w:lvlJc w:val="left"/>
    </w:lvl>
    <w:lvl w:ilvl="3" w:tplc="F9DADEDC">
      <w:numFmt w:val="decimal"/>
      <w:lvlText w:val=""/>
      <w:lvlJc w:val="left"/>
    </w:lvl>
    <w:lvl w:ilvl="4" w:tplc="2C4A6DC2">
      <w:numFmt w:val="decimal"/>
      <w:lvlText w:val=""/>
      <w:lvlJc w:val="left"/>
    </w:lvl>
    <w:lvl w:ilvl="5" w:tplc="40C4F8B6">
      <w:numFmt w:val="decimal"/>
      <w:lvlText w:val=""/>
      <w:lvlJc w:val="left"/>
    </w:lvl>
    <w:lvl w:ilvl="6" w:tplc="ED8A6814">
      <w:numFmt w:val="decimal"/>
      <w:lvlText w:val=""/>
      <w:lvlJc w:val="left"/>
    </w:lvl>
    <w:lvl w:ilvl="7" w:tplc="26108F2C">
      <w:numFmt w:val="decimal"/>
      <w:lvlText w:val=""/>
      <w:lvlJc w:val="left"/>
    </w:lvl>
    <w:lvl w:ilvl="8" w:tplc="12CC5C08">
      <w:numFmt w:val="decimal"/>
      <w:lvlText w:val=""/>
      <w:lvlJc w:val="left"/>
    </w:lvl>
  </w:abstractNum>
  <w:abstractNum w:abstractNumId="5" w15:restartNumberingAfterBreak="0">
    <w:nsid w:val="7660073F"/>
    <w:multiLevelType w:val="hybridMultilevel"/>
    <w:tmpl w:val="58AA06C6"/>
    <w:lvl w:ilvl="0" w:tplc="1F7AFCB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38EA380">
      <w:numFmt w:val="decimal"/>
      <w:lvlText w:val=""/>
      <w:lvlJc w:val="left"/>
    </w:lvl>
    <w:lvl w:ilvl="2" w:tplc="F13874BE">
      <w:numFmt w:val="decimal"/>
      <w:lvlText w:val=""/>
      <w:lvlJc w:val="left"/>
    </w:lvl>
    <w:lvl w:ilvl="3" w:tplc="381AC776">
      <w:numFmt w:val="decimal"/>
      <w:lvlText w:val=""/>
      <w:lvlJc w:val="left"/>
    </w:lvl>
    <w:lvl w:ilvl="4" w:tplc="A1F0F7A4">
      <w:numFmt w:val="decimal"/>
      <w:lvlText w:val=""/>
      <w:lvlJc w:val="left"/>
    </w:lvl>
    <w:lvl w:ilvl="5" w:tplc="D576ACD6">
      <w:numFmt w:val="decimal"/>
      <w:lvlText w:val=""/>
      <w:lvlJc w:val="left"/>
    </w:lvl>
    <w:lvl w:ilvl="6" w:tplc="24506E78">
      <w:numFmt w:val="decimal"/>
      <w:lvlText w:val=""/>
      <w:lvlJc w:val="left"/>
    </w:lvl>
    <w:lvl w:ilvl="7" w:tplc="7570E9C4">
      <w:numFmt w:val="decimal"/>
      <w:lvlText w:val=""/>
      <w:lvlJc w:val="left"/>
    </w:lvl>
    <w:lvl w:ilvl="8" w:tplc="AB6A6CB0">
      <w:numFmt w:val="decimal"/>
      <w:lvlText w:val=""/>
      <w:lvlJc w:val="left"/>
    </w:lvl>
  </w:abstractNum>
  <w:num w:numId="1" w16cid:durableId="2137604482">
    <w:abstractNumId w:val="0"/>
  </w:num>
  <w:num w:numId="2" w16cid:durableId="393701213">
    <w:abstractNumId w:val="4"/>
  </w:num>
  <w:num w:numId="3" w16cid:durableId="1588880524">
    <w:abstractNumId w:val="5"/>
  </w:num>
  <w:num w:numId="4" w16cid:durableId="745349183">
    <w:abstractNumId w:val="2"/>
  </w:num>
  <w:num w:numId="5" w16cid:durableId="192886208">
    <w:abstractNumId w:val="1"/>
  </w:num>
  <w:num w:numId="6" w16cid:durableId="1226139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BD7"/>
    <w:rsid w:val="002C501A"/>
    <w:rsid w:val="00341665"/>
    <w:rsid w:val="00C54BD7"/>
    <w:rsid w:val="00F1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577F27"/>
  <w15:docId w15:val="{4C9DDE0A-AA42-E54D-9F34-B84A1B3A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EastAsia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F3BE45-77CC-654B-8D9D-7DBCB86C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2820</Words>
  <Characters>16076</Characters>
  <Application>Microsoft Office Word</Application>
  <DocSecurity>0</DocSecurity>
  <Lines>133</Lines>
  <Paragraphs>37</Paragraphs>
  <ScaleCrop>false</ScaleCrop>
  <Company/>
  <LinksUpToDate>false</LinksUpToDate>
  <CharactersWithSpaces>18859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RickLiao</cp:lastModifiedBy>
  <cp:revision>3</cp:revision>
  <cp:lastPrinted>2025-09-20T04:16:00Z</cp:lastPrinted>
  <dcterms:created xsi:type="dcterms:W3CDTF">2025-09-19T18:42:00Z</dcterms:created>
  <dcterms:modified xsi:type="dcterms:W3CDTF">2025-09-20T06:23:00Z</dcterms:modified>
</cp:coreProperties>
</file>