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4C" w:rsidRDefault="0040674C" w:rsidP="0040674C">
      <w:pPr>
        <w:pStyle w:val="NormalWeb"/>
      </w:pPr>
      <w:r>
        <w:t xml:space="preserve">Many commands can accept input from a facility called </w:t>
      </w:r>
      <w:r>
        <w:rPr>
          <w:i/>
          <w:iCs/>
        </w:rPr>
        <w:t>standard input</w:t>
      </w:r>
      <w:r>
        <w:t>. By default, standard input gets its contents from the keyboard, but like standard output, it can be redirected. To redirect standard input from a file instead of the keyboard, the "&lt;" character is used like this:</w:t>
      </w:r>
    </w:p>
    <w:p w:rsidR="0040674C" w:rsidRDefault="0040674C" w:rsidP="0040674C">
      <w:pPr>
        <w:pStyle w:val="NormalWeb"/>
      </w:pPr>
      <w:r>
        <w:rPr>
          <w:rStyle w:val="HTMLTypewriter"/>
        </w:rPr>
        <w:t>[me@linuxbox me]$</w:t>
      </w:r>
      <w:r>
        <w:t xml:space="preserve"> </w:t>
      </w:r>
      <w:r>
        <w:rPr>
          <w:rStyle w:val="HTMLTypewriter"/>
        </w:rPr>
        <w:t>sort &lt; file_list.txt</w:t>
      </w:r>
    </w:p>
    <w:p w:rsidR="0040674C" w:rsidRDefault="0040674C" w:rsidP="0040674C">
      <w:pPr>
        <w:pStyle w:val="NormalWeb"/>
      </w:pPr>
      <w:r>
        <w:t xml:space="preserve">In the above example we used the </w:t>
      </w:r>
      <w:hyperlink r:id="rId4" w:history="1">
        <w:r>
          <w:rPr>
            <w:rStyle w:val="Hyperlink"/>
            <w:rFonts w:ascii="Courier New" w:hAnsi="Courier New" w:cs="Courier New"/>
            <w:sz w:val="20"/>
            <w:szCs w:val="20"/>
          </w:rPr>
          <w:t>sort</w:t>
        </w:r>
      </w:hyperlink>
      <w:r>
        <w:t xml:space="preserve"> command to process the contents of file_list.txt. The results are output on the display since the standard output is not redirected in this example. We could redirect standard output to another file like this:</w:t>
      </w:r>
    </w:p>
    <w:p w:rsidR="0040674C" w:rsidRDefault="0040674C" w:rsidP="0040674C">
      <w:pPr>
        <w:pStyle w:val="NormalWeb"/>
      </w:pPr>
      <w:r>
        <w:rPr>
          <w:rStyle w:val="HTMLTypewriter"/>
        </w:rPr>
        <w:t>[me@linuxbox me]$</w:t>
      </w:r>
      <w:r>
        <w:t xml:space="preserve"> </w:t>
      </w:r>
      <w:r>
        <w:rPr>
          <w:rStyle w:val="HTMLTypewriter"/>
        </w:rPr>
        <w:t>sort &lt; file_list.txt &gt; sorted_file_list.txt</w:t>
      </w:r>
    </w:p>
    <w:p w:rsidR="0040674C" w:rsidRDefault="0040674C" w:rsidP="0040674C">
      <w:pPr>
        <w:pStyle w:val="NormalWeb"/>
      </w:pPr>
      <w:r>
        <w:t>As you can see, a command can have both its input and output redirected. Be aware that the order of the redirection does not matter. The only requirement is that the redirection operators (the "&lt;" and "&gt;") must appear after the other options and arguments in the command.</w:t>
      </w:r>
    </w:p>
    <w:p w:rsidR="00387F79" w:rsidRDefault="0040674C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0D"/>
    <w:rsid w:val="0040674C"/>
    <w:rsid w:val="00A9360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2400E-E4E3-4CB7-B760-F07E7BF3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67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command.org/man_pages/so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2016-04-07T16:41:00Z</dcterms:created>
  <dcterms:modified xsi:type="dcterms:W3CDTF">2016-04-07T16:41:00Z</dcterms:modified>
</cp:coreProperties>
</file>