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AF015F">
      <w:pPr>
        <w:rPr>
          <w:rFonts w:ascii="UniversLTStd" w:hAnsi="UniversLTStd"/>
          <w:color w:val="231F20"/>
          <w:sz w:val="18"/>
          <w:szCs w:val="18"/>
        </w:rPr>
      </w:pPr>
      <w:r>
        <w:rPr>
          <w:rFonts w:ascii="UniversLTStd-Bold" w:hAnsi="UniversLTStd-Bold"/>
          <w:b/>
          <w:bCs/>
          <w:color w:val="231F20"/>
          <w:sz w:val="18"/>
          <w:szCs w:val="18"/>
        </w:rPr>
        <w:t>Code Meaning</w:t>
      </w:r>
      <w:r>
        <w:rPr>
          <w:rFonts w:ascii="UniversLTStd-Bold" w:hAnsi="UniversLTStd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- </w:t>
      </w:r>
      <w:r>
        <w:rPr>
          <w:rFonts w:ascii="UniversLTStd" w:hAnsi="UniversLTStd"/>
          <w:color w:val="231F20"/>
          <w:sz w:val="18"/>
          <w:szCs w:val="18"/>
        </w:rPr>
        <w:t>Normal data file: This may be text, an executable program, graphics, compressed</w:t>
      </w:r>
      <w:r>
        <w:rPr>
          <w:rFonts w:ascii="UniversLTStd" w:hAnsi="UniversLTStd"/>
          <w:color w:val="231F20"/>
          <w:sz w:val="18"/>
          <w:szCs w:val="18"/>
        </w:rPr>
        <w:br/>
        <w:t>data, or just about any other type of data.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d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Directory: Disk directories are files just like any others, but they contain filenames</w:t>
      </w:r>
      <w:r>
        <w:rPr>
          <w:rFonts w:ascii="UniversLTStd" w:hAnsi="UniversLTStd"/>
          <w:color w:val="231F20"/>
          <w:sz w:val="18"/>
          <w:szCs w:val="18"/>
        </w:rPr>
        <w:br/>
        <w:t xml:space="preserve">and pointers to disk </w:t>
      </w:r>
      <w:proofErr w:type="spellStart"/>
      <w:r>
        <w:rPr>
          <w:rFonts w:ascii="UniversLTStd" w:hAnsi="UniversLTStd"/>
          <w:color w:val="231F20"/>
          <w:sz w:val="18"/>
          <w:szCs w:val="18"/>
        </w:rPr>
        <w:t>inodes</w:t>
      </w:r>
      <w:proofErr w:type="spellEnd"/>
      <w:r>
        <w:rPr>
          <w:rFonts w:ascii="UniversLTStd" w:hAnsi="UniversLTStd"/>
          <w:color w:val="231F20"/>
          <w:sz w:val="18"/>
          <w:szCs w:val="18"/>
        </w:rPr>
        <w:t>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l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Symbolic link: The file contains the name of another file or directory. When Linux</w:t>
      </w:r>
      <w:r>
        <w:rPr>
          <w:rFonts w:ascii="UniversLTStd" w:hAnsi="UniversLTStd"/>
          <w:color w:val="231F20"/>
          <w:sz w:val="18"/>
          <w:szCs w:val="18"/>
        </w:rPr>
        <w:br/>
        <w:t>accesses the symbolic link, it tries to read the linked-to file.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p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Named pipe: A pipe enables two running Linux programs to communicate with</w:t>
      </w:r>
      <w:r>
        <w:rPr>
          <w:rFonts w:ascii="UniversLTStd" w:hAnsi="UniversLTStd"/>
          <w:color w:val="231F20"/>
          <w:sz w:val="18"/>
          <w:szCs w:val="18"/>
        </w:rPr>
        <w:br/>
        <w:t>each other. One opens the pipe for reading, and the other opens it for writing</w:t>
      </w:r>
      <w:proofErr w:type="gramStart"/>
      <w:r>
        <w:rPr>
          <w:rFonts w:ascii="UniversLTStd" w:hAnsi="UniversLTStd"/>
          <w:color w:val="231F20"/>
          <w:sz w:val="18"/>
          <w:szCs w:val="18"/>
        </w:rPr>
        <w:t>,</w:t>
      </w:r>
      <w:proofErr w:type="gramEnd"/>
      <w:r>
        <w:rPr>
          <w:rFonts w:ascii="UniversLTStd" w:hAnsi="UniversLTStd"/>
          <w:color w:val="231F20"/>
          <w:sz w:val="18"/>
          <w:szCs w:val="18"/>
        </w:rPr>
        <w:br/>
        <w:t>enabling data to be transferred between the programs.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Socket: A socket is similar to a named pipe, but it permits network and bidirectional links.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b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Block device: This is a file that corresponds to a hardware device to and from which</w:t>
      </w:r>
      <w:r>
        <w:rPr>
          <w:rFonts w:ascii="UniversLTStd" w:hAnsi="UniversLTStd"/>
          <w:color w:val="231F20"/>
          <w:sz w:val="18"/>
          <w:szCs w:val="18"/>
        </w:rPr>
        <w:br/>
        <w:t>data is transferred in blocks of more than 1 byte. Disk devices (hard disks, USB</w:t>
      </w:r>
      <w:r>
        <w:rPr>
          <w:rFonts w:ascii="UniversLTStd" w:hAnsi="UniversLTStd"/>
          <w:color w:val="231F20"/>
          <w:sz w:val="18"/>
          <w:szCs w:val="18"/>
        </w:rPr>
        <w:br/>
        <w:t>flash drives, CD-ROMs, and so on) are common block devices.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c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Character device: A file that corresponds to a hardware device to and from which</w:t>
      </w:r>
      <w:r>
        <w:rPr>
          <w:rFonts w:ascii="UniversLTStd" w:hAnsi="UniversLTStd"/>
          <w:color w:val="231F20"/>
          <w:sz w:val="18"/>
          <w:szCs w:val="18"/>
        </w:rPr>
        <w:br/>
        <w:t>data is transferred in units of 1 byte. Examples include parallel port, RS-232 serial</w:t>
      </w:r>
      <w:r>
        <w:rPr>
          <w:rFonts w:ascii="UniversLTStd" w:hAnsi="UniversLTStd"/>
          <w:color w:val="231F20"/>
          <w:sz w:val="18"/>
          <w:szCs w:val="18"/>
        </w:rPr>
        <w:br/>
        <w:t>port, and audio devices.</w:t>
      </w:r>
    </w:p>
    <w:p w:rsidR="00AF015F" w:rsidRDefault="00AF015F">
      <w:pPr>
        <w:rPr>
          <w:rFonts w:ascii="UniversLTStd" w:hAnsi="UniversLTStd"/>
          <w:color w:val="231F20"/>
          <w:sz w:val="18"/>
          <w:szCs w:val="18"/>
        </w:rPr>
      </w:pPr>
    </w:p>
    <w:p w:rsidR="00AF015F" w:rsidRDefault="00AF015F">
      <w:r>
        <w:rPr>
          <w:rFonts w:ascii="SabonLTStd-Roman" w:hAnsi="SabonLTStd-Roman"/>
          <w:color w:val="231F20"/>
          <w:sz w:val="20"/>
          <w:szCs w:val="20"/>
        </w:rPr>
        <w:t>This string (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rwxr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-x </w:t>
      </w:r>
      <w:r>
        <w:rPr>
          <w:rFonts w:ascii="SabonLTStd-Roman" w:hAnsi="SabonLTStd-Roman"/>
          <w:color w:val="231F20"/>
          <w:sz w:val="20"/>
          <w:szCs w:val="20"/>
        </w:rPr>
        <w:t>in this example) is 10 characters long. The first character has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special meaning—it’s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file type code</w:t>
      </w:r>
      <w:r>
        <w:rPr>
          <w:rFonts w:ascii="SabonLTStd-Roman" w:hAnsi="SabonLTStd-Roman"/>
          <w:color w:val="231F20"/>
          <w:sz w:val="20"/>
          <w:szCs w:val="20"/>
        </w:rPr>
        <w:t>. The type code determines how Linux will interpret</w:t>
      </w:r>
      <w:r>
        <w:rPr>
          <w:rFonts w:ascii="SabonLTStd-Roman" w:hAnsi="SabonLTStd-Roman"/>
          <w:color w:val="231F20"/>
          <w:sz w:val="20"/>
          <w:szCs w:val="20"/>
        </w:rPr>
        <w:br/>
        <w:t>the file—as ordinary data, a directory, or a special file type. Table 4.4 summarizes Linux</w:t>
      </w:r>
      <w:r>
        <w:rPr>
          <w:rFonts w:ascii="SabonLTStd-Roman" w:hAnsi="SabonLTStd-Roman"/>
          <w:color w:val="231F20"/>
          <w:sz w:val="20"/>
          <w:szCs w:val="20"/>
        </w:rPr>
        <w:br/>
        <w:t>type codes.</w:t>
      </w:r>
      <w:bookmarkStart w:id="0" w:name="_GoBack"/>
      <w:bookmarkEnd w:id="0"/>
    </w:p>
    <w:sectPr w:rsidR="00AF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2A"/>
    <w:rsid w:val="005B362A"/>
    <w:rsid w:val="00AF015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136F3-027F-4284-A13B-E65328EB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2016-07-10T06:26:00Z</dcterms:created>
  <dcterms:modified xsi:type="dcterms:W3CDTF">2016-07-10T06:27:00Z</dcterms:modified>
</cp:coreProperties>
</file>