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can use which to know the absolute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of a command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example: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>ldd</w:t>
      </w:r>
      <w:proofErr w:type="spellEnd"/>
      <w:proofErr w:type="gramEnd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a dynamic executable</w:t>
      </w:r>
    </w:p>
    <w:p w:rsidR="00C105C0" w:rsidRDefault="005559C2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 statically linked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linux-vdso.so.1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(0x00007ffedd31e000)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libc.so.6 =&gt; /lib64/libc.so.6 (0x00007f2d3bd5d000)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/lib64/ld-linux-x86-64.so.2 (0x00007f2d3c11d000)</w:t>
      </w:r>
    </w:p>
    <w:p w:rsidR="00387F79" w:rsidRDefault="005559C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Ln is dynamically linked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>linux-vdso.so.1</w:t>
      </w:r>
      <w:proofErr w:type="gramEnd"/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is the Linux </w:t>
      </w:r>
      <w:r w:rsidRPr="00DF64DE">
        <w:rPr>
          <w:rFonts w:ascii="Times New Roman" w:eastAsia="Times New Roman" w:hAnsi="Times New Roman" w:cs="Times New Roman"/>
          <w:i/>
          <w:iCs/>
          <w:sz w:val="24"/>
          <w:szCs w:val="24"/>
        </w:rPr>
        <w:t>Virtual Dynamic Shared Object</w:t>
      </w:r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, which I discuss in a moment. </w:t>
      </w:r>
      <w:bookmarkStart w:id="0" w:name="_GoBack"/>
      <w:bookmarkEnd w:id="0"/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libc.so.6 </w:t>
      </w:r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a pointer to /lib64/libc.so.6 or /lib/i386-linux-gnu/libc.so.6. 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/lib64/ld-linux-x86-64.so.2 </w:t>
      </w:r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the absolute path to another library.</w:t>
      </w:r>
    </w:p>
    <w:p w:rsidR="00DF64DE" w:rsidRDefault="00DF64DE"/>
    <w:sectPr w:rsidR="00DF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63"/>
    <w:rsid w:val="00506195"/>
    <w:rsid w:val="005559C2"/>
    <w:rsid w:val="00785063"/>
    <w:rsid w:val="00C105C0"/>
    <w:rsid w:val="00DF64D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8680-F137-424A-95FD-3E399B5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5C0"/>
    <w:rPr>
      <w:b/>
      <w:bCs/>
    </w:rPr>
  </w:style>
  <w:style w:type="character" w:styleId="Emphasis">
    <w:name w:val="Emphasis"/>
    <w:basedOn w:val="DefaultParagraphFont"/>
    <w:uiPriority w:val="20"/>
    <w:qFormat/>
    <w:rsid w:val="00DF64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2016-04-14T17:04:00Z</dcterms:created>
  <dcterms:modified xsi:type="dcterms:W3CDTF">2016-04-14T17:10:00Z</dcterms:modified>
</cp:coreProperties>
</file>