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B3EC3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When you are mounting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filesystem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you need to be able to tell Linux how to find that device. There are different ways to do this. The first is to refer to the device, such as /</w:t>
      </w:r>
      <w:proofErr w:type="spellStart"/>
      <w:r>
        <w:rPr>
          <w:color w:val="000000"/>
          <w:sz w:val="27"/>
          <w:szCs w:val="27"/>
          <w:shd w:val="clear" w:color="auto" w:fill="FFFFFF"/>
        </w:rPr>
        <w:t>dev</w:t>
      </w:r>
      <w:proofErr w:type="spellEnd"/>
      <w:r>
        <w:rPr>
          <w:color w:val="000000"/>
          <w:sz w:val="27"/>
          <w:szCs w:val="27"/>
          <w:shd w:val="clear" w:color="auto" w:fill="FFFFFF"/>
        </w:rPr>
        <w:t>/sda1.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0B3EC3" w:rsidRDefault="000B3EC3" w:rsidP="000B3EC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works on a small scale, but if you add or remove hardware the device names can change.</w:t>
      </w:r>
    </w:p>
    <w:p w:rsidR="000B3EC3" w:rsidRDefault="000B3EC3" w:rsidP="000B3EC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get around this unpredictable naming, information can be stored inside the superblock of the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 to identify that particular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. The two elements used are the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 label and the universally unique identifier (</w:t>
      </w:r>
      <w:hyperlink r:id="rId4" w:anchor="gloss_478" w:history="1">
        <w:r>
          <w:rPr>
            <w:rStyle w:val="Hyperlink"/>
            <w:sz w:val="27"/>
            <w:szCs w:val="27"/>
          </w:rPr>
          <w:t>UUID</w:t>
        </w:r>
      </w:hyperlink>
      <w:r>
        <w:rPr>
          <w:color w:val="000000"/>
          <w:sz w:val="27"/>
          <w:szCs w:val="27"/>
        </w:rPr>
        <w:t>). The label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is a human generated name that should be unique across all disks, while the UUID is generated when the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 is made and should always be unique.</w:t>
      </w:r>
    </w:p>
    <w:p w:rsidR="000B3EC3" w:rsidRDefault="000B3EC3" w:rsidP="000B3EC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can see your label and UUIDs with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blkid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command:</w:t>
      </w:r>
    </w:p>
    <w:p w:rsidR="000B3EC3" w:rsidRDefault="000B3EC3" w:rsidP="000B3EC3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5" w:anchor="p270pro01a" w:history="1">
        <w:r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0B3EC3" w:rsidRDefault="000B3EC3" w:rsidP="000B3EC3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blkid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/sda1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 UUID="4d2b8b91-9666-49cc-a23a-1a183ccd2150" TYPE="ext4"</w:t>
      </w:r>
      <w:r>
        <w:rPr>
          <w:rFonts w:ascii="Courier New" w:hAnsi="Courier New" w:cs="Courier New"/>
          <w:color w:val="000000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/sda3: LABEL="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flubbers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UUID="bab04315-389d-42bf-9efa-</w:t>
      </w:r>
      <w:r>
        <w:rPr>
          <w:rFonts w:ascii="Courier New" w:hAnsi="Courier New" w:cs="Courier New"/>
          <w:color w:val="000000"/>
          <w:sz w:val="21"/>
          <w:szCs w:val="21"/>
        </w:rPr>
        <w:br/>
        <w:t>b25c2f39b7a0" TYPE="ext4"</w:t>
      </w:r>
      <w:r>
        <w:rPr>
          <w:rFonts w:ascii="Courier New" w:hAnsi="Courier New" w:cs="Courier New"/>
          <w:color w:val="000000"/>
          <w:sz w:val="21"/>
          <w:szCs w:val="21"/>
        </w:rPr>
        <w:br/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/sda4: UUID="18d6e8bc-14a0-44a0-b82b-e69b4469b0ad" TYPE="ext4"</w:t>
      </w:r>
    </w:p>
    <w:p w:rsidR="000B3EC3" w:rsidRDefault="000B3EC3" w:rsidP="000B3EC3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Here, you can see that each </w:t>
      </w:r>
      <w:proofErr w:type="spellStart"/>
      <w:r>
        <w:rPr>
          <w:color w:val="000000"/>
          <w:sz w:val="27"/>
          <w:szCs w:val="27"/>
        </w:rPr>
        <w:t>filesystem</w:t>
      </w:r>
      <w:proofErr w:type="spellEnd"/>
      <w:r>
        <w:rPr>
          <w:color w:val="000000"/>
          <w:sz w:val="27"/>
          <w:szCs w:val="27"/>
        </w:rPr>
        <w:t xml:space="preserve"> has a UUID to identify it, and the second one was also assigned a label of “</w:t>
      </w:r>
      <w:proofErr w:type="spellStart"/>
      <w:r>
        <w:rPr>
          <w:color w:val="000000"/>
          <w:sz w:val="27"/>
          <w:szCs w:val="27"/>
        </w:rPr>
        <w:t>flubbers</w:t>
      </w:r>
      <w:proofErr w:type="spellEnd"/>
      <w:r>
        <w:rPr>
          <w:color w:val="000000"/>
          <w:sz w:val="27"/>
          <w:szCs w:val="27"/>
        </w:rPr>
        <w:t>”.</w:t>
      </w:r>
    </w:p>
    <w:p w:rsidR="000B3EC3" w:rsidRDefault="000B3EC3">
      <w:bookmarkStart w:id="0" w:name="_GoBack"/>
      <w:bookmarkEnd w:id="0"/>
    </w:p>
    <w:sectPr w:rsidR="000B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33"/>
    <w:rsid w:val="000B3EC3"/>
    <w:rsid w:val="001F583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C67A-BB93-43C8-A202-3744DDA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3EC3"/>
  </w:style>
  <w:style w:type="paragraph" w:customStyle="1" w:styleId="noindent">
    <w:name w:val="noindent"/>
    <w:basedOn w:val="Normal"/>
    <w:rsid w:val="000B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E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3EC3"/>
    <w:rPr>
      <w:b/>
      <w:bCs/>
    </w:rPr>
  </w:style>
  <w:style w:type="paragraph" w:customStyle="1" w:styleId="codelink">
    <w:name w:val="codelink"/>
    <w:basedOn w:val="Normal"/>
    <w:rsid w:val="000B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">
    <w:name w:val="pre"/>
    <w:basedOn w:val="Normal"/>
    <w:rsid w:val="000B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09_images.html" TargetMode="Externa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2016-07-11T17:36:00Z</dcterms:created>
  <dcterms:modified xsi:type="dcterms:W3CDTF">2016-07-11T17:36:00Z</dcterms:modified>
</cp:coreProperties>
</file>