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BE3872">
      <w:pPr>
        <w:rPr>
          <w:rFonts w:ascii="SabonLTStd-Roman" w:hAnsi="SabonLTStd-Roman" w:hint="eastAsia"/>
          <w:color w:val="231F20"/>
          <w:sz w:val="24"/>
          <w:szCs w:val="20"/>
        </w:rPr>
      </w:pPr>
      <w:r w:rsidRPr="00BE3872">
        <w:rPr>
          <w:rFonts w:ascii="SabonLTStd-Roman" w:hAnsi="SabonLTStd-Roman"/>
          <w:color w:val="231F20"/>
          <w:sz w:val="24"/>
          <w:szCs w:val="20"/>
        </w:rPr>
        <w:t>For the most part, SSH works reasonably well when it’s first installed, so you may not need</w:t>
      </w:r>
      <w:r w:rsidRPr="00BE3872">
        <w:rPr>
          <w:rFonts w:ascii="SabonLTStd-Roman" w:hAnsi="SabonLTStd-Roman"/>
          <w:color w:val="231F20"/>
          <w:sz w:val="24"/>
          <w:szCs w:val="20"/>
        </w:rPr>
        <w:br/>
        <w:t>to make any changes to its configuration. If you do need to make changes, though, these</w:t>
      </w:r>
      <w:r w:rsidRPr="00BE3872">
        <w:rPr>
          <w:rFonts w:ascii="SabonLTStd-Roman" w:hAnsi="SabonLTStd-Roman"/>
          <w:color w:val="231F20"/>
          <w:sz w:val="24"/>
          <w:szCs w:val="20"/>
        </w:rPr>
        <w:br/>
        <w:t xml:space="preserve">are mostly handled through the main SSH configuration file, </w:t>
      </w:r>
      <w:r w:rsidRPr="00BE387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BE3872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BE387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BE3872">
        <w:rPr>
          <w:rFonts w:ascii="SourceCodePro-Regular" w:hAnsi="SourceCodePro-Regular"/>
          <w:color w:val="231F20"/>
          <w:szCs w:val="18"/>
        </w:rPr>
        <w:t>ssh</w:t>
      </w:r>
      <w:proofErr w:type="spellEnd"/>
      <w:r w:rsidRPr="00BE387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BE3872">
        <w:rPr>
          <w:rFonts w:ascii="SourceCodePro-Regular" w:hAnsi="SourceCodePro-Regular"/>
          <w:color w:val="231F20"/>
          <w:szCs w:val="18"/>
        </w:rPr>
        <w:t>sshd_config</w:t>
      </w:r>
      <w:proofErr w:type="spellEnd"/>
      <w:r w:rsidRPr="00BE3872">
        <w:rPr>
          <w:rFonts w:ascii="SabonLTStd-Roman" w:hAnsi="SabonLTStd-Roman"/>
          <w:color w:val="231F20"/>
          <w:sz w:val="24"/>
          <w:szCs w:val="20"/>
        </w:rPr>
        <w:t>. You</w:t>
      </w:r>
      <w:r w:rsidRPr="00BE3872">
        <w:rPr>
          <w:rFonts w:ascii="SabonLTStd-Roman" w:hAnsi="SabonLTStd-Roman"/>
          <w:color w:val="231F20"/>
          <w:sz w:val="24"/>
          <w:szCs w:val="20"/>
        </w:rPr>
        <w:br/>
        <w:t>can also edit some additional files to limit access to the SSH server or to change how SSH</w:t>
      </w:r>
      <w:r w:rsidRPr="00BE3872">
        <w:rPr>
          <w:rFonts w:ascii="SabonLTStd-Roman" w:hAnsi="SabonLTStd-Roman"/>
          <w:color w:val="231F20"/>
          <w:sz w:val="24"/>
          <w:szCs w:val="20"/>
        </w:rPr>
        <w:br/>
        <w:t>manages the login process.</w:t>
      </w:r>
    </w:p>
    <w:p w:rsidR="00D862A2" w:rsidRDefault="00D862A2">
      <w:pPr>
        <w:rPr>
          <w:rFonts w:ascii="SourceCodePro-Regular" w:hAnsi="SourceCodePro-Regular" w:hint="eastAsia"/>
          <w:color w:val="231F20"/>
          <w:szCs w:val="18"/>
        </w:rPr>
      </w:pPr>
      <w:r w:rsidRPr="00D862A2">
        <w:rPr>
          <w:rFonts w:ascii="SabonLTStd-Roman" w:hAnsi="SabonLTStd-Roman"/>
          <w:color w:val="231F20"/>
          <w:sz w:val="24"/>
          <w:szCs w:val="20"/>
        </w:rPr>
        <w:t xml:space="preserve">The </w:t>
      </w:r>
      <w:r w:rsidRPr="00D862A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D862A2">
        <w:rPr>
          <w:rFonts w:ascii="SourceCodePro-Regular" w:hAnsi="SourceCodePro-Regular"/>
          <w:color w:val="231F20"/>
          <w:szCs w:val="18"/>
        </w:rPr>
        <w:t>etc</w:t>
      </w:r>
      <w:proofErr w:type="spellEnd"/>
      <w:r w:rsidRPr="00D862A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D862A2">
        <w:rPr>
          <w:rFonts w:ascii="SourceCodePro-Regular" w:hAnsi="SourceCodePro-Regular"/>
          <w:color w:val="231F20"/>
          <w:szCs w:val="18"/>
        </w:rPr>
        <w:t>ssh</w:t>
      </w:r>
      <w:proofErr w:type="spellEnd"/>
      <w:r w:rsidRPr="00D862A2">
        <w:rPr>
          <w:rFonts w:ascii="SourceCodePro-Regular" w:hAnsi="SourceCodePro-Regular"/>
          <w:color w:val="231F20"/>
          <w:szCs w:val="18"/>
        </w:rPr>
        <w:t>/</w:t>
      </w:r>
      <w:proofErr w:type="spellStart"/>
      <w:r w:rsidRPr="00D862A2">
        <w:rPr>
          <w:rFonts w:ascii="SourceCodePro-Regular" w:hAnsi="SourceCodePro-Regular"/>
          <w:color w:val="231F20"/>
          <w:szCs w:val="18"/>
        </w:rPr>
        <w:t>sshd_config</w:t>
      </w:r>
      <w:proofErr w:type="spellEnd"/>
      <w:r w:rsidRPr="00D862A2">
        <w:rPr>
          <w:rFonts w:ascii="SourceCodePro-Regular" w:hAnsi="SourceCodePro-Regular"/>
          <w:color w:val="231F20"/>
          <w:szCs w:val="18"/>
        </w:rPr>
        <w:t xml:space="preserve"> </w:t>
      </w:r>
      <w:r w:rsidRPr="00D862A2">
        <w:rPr>
          <w:rFonts w:ascii="SabonLTStd-Roman" w:hAnsi="SabonLTStd-Roman"/>
          <w:color w:val="231F20"/>
          <w:sz w:val="24"/>
          <w:szCs w:val="20"/>
        </w:rPr>
        <w:t>file consists mainly of option lines that take the</w:t>
      </w:r>
      <w:r w:rsidRPr="00D862A2">
        <w:rPr>
          <w:rFonts w:ascii="SabonLTStd-Roman" w:hAnsi="SabonLTStd-Roman"/>
          <w:color w:val="231F20"/>
          <w:sz w:val="24"/>
          <w:szCs w:val="20"/>
        </w:rPr>
        <w:br/>
        <w:t>following form</w:t>
      </w:r>
      <w:proofErr w:type="gramStart"/>
      <w:r w:rsidRPr="00D862A2">
        <w:rPr>
          <w:rFonts w:ascii="SabonLTStd-Roman" w:hAnsi="SabonLTStd-Roman"/>
          <w:color w:val="231F20"/>
          <w:sz w:val="24"/>
          <w:szCs w:val="20"/>
        </w:rPr>
        <w:t>:</w:t>
      </w:r>
      <w:proofErr w:type="gramEnd"/>
      <w:r w:rsidRPr="00D862A2">
        <w:rPr>
          <w:rFonts w:ascii="SabonLTStd-Roman" w:hAnsi="SabonLTStd-Roman"/>
          <w:color w:val="231F20"/>
          <w:sz w:val="24"/>
          <w:szCs w:val="20"/>
        </w:rPr>
        <w:br/>
      </w:r>
      <w:r w:rsidRPr="00D862A2">
        <w:rPr>
          <w:rFonts w:ascii="SourceCodePro-Regular" w:hAnsi="SourceCodePro-Regular"/>
          <w:color w:val="231F20"/>
          <w:szCs w:val="18"/>
        </w:rPr>
        <w:t>option value</w:t>
      </w:r>
    </w:p>
    <w:p w:rsidR="00F33301" w:rsidRDefault="00F33301">
      <w:pPr>
        <w:rPr>
          <w:rFonts w:ascii="UniversLTStd" w:hAnsi="UniversLTStd"/>
          <w:color w:val="231F20"/>
          <w:sz w:val="18"/>
          <w:szCs w:val="18"/>
        </w:rPr>
      </w:pPr>
      <w:r>
        <w:rPr>
          <w:rFonts w:ascii="UniversLTStd" w:hAnsi="UniversLTStd"/>
          <w:color w:val="231F20"/>
          <w:sz w:val="18"/>
          <w:szCs w:val="18"/>
        </w:rPr>
        <w:t xml:space="preserve">Don’t confuse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sshd_config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file with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ssh_config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file. The former</w:t>
      </w:r>
      <w:r>
        <w:rPr>
          <w:rFonts w:ascii="UniversLTStd" w:hAnsi="UniversLTStd"/>
          <w:color w:val="231F20"/>
          <w:sz w:val="18"/>
          <w:szCs w:val="18"/>
        </w:rPr>
        <w:br/>
        <w:t xml:space="preserve">controls the </w:t>
      </w:r>
      <w:proofErr w:type="spellStart"/>
      <w:r>
        <w:rPr>
          <w:rFonts w:ascii="UniversLTStd" w:hAnsi="UniversLTStd"/>
          <w:color w:val="231F20"/>
          <w:sz w:val="18"/>
          <w:szCs w:val="18"/>
        </w:rPr>
        <w:t>OpenSSH</w:t>
      </w:r>
      <w:proofErr w:type="spellEnd"/>
      <w:r>
        <w:rPr>
          <w:rFonts w:ascii="UniversLTStd" w:hAnsi="UniversLTStd"/>
          <w:color w:val="231F20"/>
          <w:sz w:val="18"/>
          <w:szCs w:val="18"/>
        </w:rPr>
        <w:t xml:space="preserve"> server, whereas the latter controls the SSH client</w:t>
      </w:r>
      <w:r>
        <w:rPr>
          <w:rFonts w:ascii="UniversLTStd" w:hAnsi="UniversLTStd"/>
          <w:color w:val="231F20"/>
          <w:sz w:val="18"/>
          <w:szCs w:val="18"/>
        </w:rPr>
        <w:br/>
        <w:t xml:space="preserve">program, </w:t>
      </w:r>
      <w:proofErr w:type="spellStart"/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ssh</w:t>
      </w:r>
      <w:proofErr w:type="spellEnd"/>
      <w:proofErr w:type="gramEnd"/>
      <w:r>
        <w:rPr>
          <w:rFonts w:ascii="UniversLTStd" w:hAnsi="UniversLTStd"/>
          <w:color w:val="231F20"/>
          <w:sz w:val="18"/>
          <w:szCs w:val="18"/>
        </w:rPr>
        <w:t>.</w:t>
      </w:r>
    </w:p>
    <w:p w:rsidR="00A22E97" w:rsidRDefault="00A22E97">
      <w:pPr>
        <w:rPr>
          <w:rFonts w:ascii="UniversLTStd" w:hAnsi="UniversLTStd"/>
          <w:color w:val="231F20"/>
          <w:sz w:val="18"/>
          <w:szCs w:val="18"/>
        </w:rPr>
      </w:pPr>
    </w:p>
    <w:p w:rsidR="00A22E97" w:rsidRPr="00D862A2" w:rsidRDefault="00A22E97">
      <w:pPr>
        <w:rPr>
          <w:sz w:val="44"/>
        </w:rPr>
      </w:pP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Protocol </w:t>
      </w:r>
      <w:r>
        <w:rPr>
          <w:rFonts w:ascii="SabonLTStd-Roman" w:hAnsi="SabonLTStd-Roman"/>
          <w:color w:val="231F20"/>
          <w:sz w:val="20"/>
          <w:szCs w:val="20"/>
        </w:rPr>
        <w:t xml:space="preserve">This option specifies the protocol levels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understands. Possible values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are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1 </w:t>
      </w:r>
      <w:r>
        <w:rPr>
          <w:rFonts w:ascii="SabonLTStd-Roman" w:hAnsi="SabonLTStd-Roman"/>
          <w:color w:val="231F20"/>
          <w:sz w:val="20"/>
          <w:szCs w:val="20"/>
        </w:rPr>
        <w:t xml:space="preserve">and </w:t>
      </w:r>
      <w:r>
        <w:rPr>
          <w:rFonts w:ascii="SourceCodePro-Regular" w:hAnsi="SourceCodePro-Regular"/>
          <w:color w:val="231F20"/>
          <w:sz w:val="18"/>
          <w:szCs w:val="18"/>
        </w:rPr>
        <w:t>2</w:t>
      </w:r>
      <w:r>
        <w:rPr>
          <w:rFonts w:ascii="SabonLTStd-Roman" w:hAnsi="SabonLTStd-Roman"/>
          <w:color w:val="231F20"/>
          <w:sz w:val="20"/>
          <w:szCs w:val="20"/>
        </w:rPr>
        <w:t xml:space="preserve">. You can configure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 support both protocols by separating them by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 comma, as in </w:t>
      </w:r>
      <w:r>
        <w:rPr>
          <w:rFonts w:ascii="SourceCodePro-Regular" w:hAnsi="SourceCodePro-Regular"/>
          <w:color w:val="231F20"/>
          <w:sz w:val="18"/>
          <w:szCs w:val="18"/>
        </w:rPr>
        <w:t>1</w:t>
      </w:r>
      <w:proofErr w:type="gramStart"/>
      <w:r>
        <w:rPr>
          <w:rFonts w:ascii="SourceCodePro-Regular" w:hAnsi="SourceCodePro-Regular"/>
          <w:color w:val="231F20"/>
          <w:sz w:val="18"/>
          <w:szCs w:val="18"/>
        </w:rPr>
        <w:t>,2</w:t>
      </w:r>
      <w:proofErr w:type="gram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2,1</w:t>
      </w:r>
      <w:r>
        <w:rPr>
          <w:rFonts w:ascii="SabonLTStd-Roman" w:hAnsi="SabonLTStd-Roman"/>
          <w:color w:val="231F20"/>
          <w:sz w:val="20"/>
          <w:szCs w:val="20"/>
        </w:rPr>
        <w:t xml:space="preserve">, which are equivalent.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protocol level 1 is no longer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considered secure. Therefore, the safest configuration is to set </w:t>
      </w:r>
      <w:r>
        <w:rPr>
          <w:rFonts w:ascii="SourceCodePro-Regular" w:hAnsi="SourceCodePro-Regular"/>
          <w:color w:val="231F20"/>
          <w:sz w:val="18"/>
          <w:szCs w:val="18"/>
        </w:rPr>
        <w:t>Protocol 2</w:t>
      </w:r>
      <w:r>
        <w:rPr>
          <w:rFonts w:ascii="SabonLTStd-Roman" w:hAnsi="SabonLTStd-Roman"/>
          <w:color w:val="231F20"/>
          <w:sz w:val="20"/>
          <w:szCs w:val="20"/>
        </w:rPr>
        <w:t>. This limits the</w:t>
      </w:r>
      <w:r>
        <w:rPr>
          <w:rFonts w:ascii="SabonLTStd-Roman" w:hAnsi="SabonLTStd-Roman"/>
          <w:color w:val="231F20"/>
          <w:sz w:val="20"/>
          <w:szCs w:val="20"/>
        </w:rPr>
        <w:br/>
        <w:t>server’s ability to communicate with older clients, though.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PermitRootLogin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By default, this option is set 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 xml:space="preserve">, which enables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OpenSSH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to accept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direct logins by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SabonLTStd-Roman" w:hAnsi="SabonLTStd-Roman"/>
          <w:color w:val="231F20"/>
          <w:sz w:val="20"/>
          <w:szCs w:val="20"/>
        </w:rPr>
        <w:t>. This is safer than a similar configuration under Telnet, but for a bit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of added security, set this value to </w:t>
      </w:r>
      <w:r>
        <w:rPr>
          <w:rFonts w:ascii="SourceCodePro-Regular" w:hAnsi="SourceCodePro-Regular"/>
          <w:color w:val="231F20"/>
          <w:sz w:val="18"/>
          <w:szCs w:val="18"/>
        </w:rPr>
        <w:t>no</w:t>
      </w:r>
      <w:r>
        <w:rPr>
          <w:rFonts w:ascii="SabonLTStd-Roman" w:hAnsi="SabonLTStd-Roman"/>
          <w:color w:val="231F20"/>
          <w:sz w:val="20"/>
          <w:szCs w:val="20"/>
        </w:rPr>
        <w:t>. The result will be that anybody wanting to perform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remote work using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superuser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privileges will need first to log in as an ordinary user.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X11Forwarding </w:t>
      </w:r>
      <w:r>
        <w:rPr>
          <w:rFonts w:ascii="SabonLTStd-Roman" w:hAnsi="SabonLTStd-Roman"/>
          <w:color w:val="231F20"/>
          <w:sz w:val="20"/>
          <w:szCs w:val="20"/>
        </w:rPr>
        <w:t xml:space="preserve">This option specifies whether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OpenSSH’s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X tunneling features should</w:t>
      </w:r>
      <w:r>
        <w:rPr>
          <w:rFonts w:ascii="SabonLTStd-Roman" w:hAnsi="SabonLTStd-Roman"/>
          <w:color w:val="231F20"/>
          <w:sz w:val="20"/>
          <w:szCs w:val="20"/>
        </w:rPr>
        <w:br/>
        <w:t>be active. If you want to enable remote users to run GUI programs via SSH, you must set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this option to </w:t>
      </w:r>
      <w:r>
        <w:rPr>
          <w:rFonts w:ascii="SourceCodePro-Regular" w:hAnsi="SourceCodePro-Regular"/>
          <w:color w:val="231F20"/>
          <w:sz w:val="18"/>
          <w:szCs w:val="18"/>
        </w:rPr>
        <w:t>yes</w:t>
      </w:r>
      <w:r>
        <w:rPr>
          <w:rFonts w:ascii="SabonLTStd-Roman" w:hAnsi="SabonLTStd-Roman"/>
          <w:color w:val="231F20"/>
          <w:sz w:val="20"/>
          <w:szCs w:val="20"/>
        </w:rPr>
        <w:t>. Doing so can slightly degrade security of the client’s X display, though,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depending on certain other options, hence the conservative default value of </w:t>
      </w:r>
      <w:r>
        <w:rPr>
          <w:rFonts w:ascii="SourceCodePro-Regular" w:hAnsi="SourceCodePro-Regular"/>
          <w:color w:val="231F20"/>
          <w:sz w:val="18"/>
          <w:szCs w:val="18"/>
        </w:rPr>
        <w:t>no</w:t>
      </w:r>
      <w:r>
        <w:rPr>
          <w:rFonts w:ascii="SabonLTStd-Roman" w:hAnsi="SabonLTStd-Roman"/>
          <w:color w:val="231F20"/>
          <w:sz w:val="20"/>
          <w:szCs w:val="20"/>
        </w:rPr>
        <w:t>.</w:t>
      </w:r>
      <w:bookmarkStart w:id="0" w:name="_GoBack"/>
      <w:bookmarkEnd w:id="0"/>
    </w:p>
    <w:sectPr w:rsidR="00A22E97" w:rsidRPr="00D8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BC"/>
    <w:rsid w:val="001317BC"/>
    <w:rsid w:val="00A22E97"/>
    <w:rsid w:val="00BE3872"/>
    <w:rsid w:val="00D862A2"/>
    <w:rsid w:val="00E715CB"/>
    <w:rsid w:val="00F13569"/>
    <w:rsid w:val="00F21C30"/>
    <w:rsid w:val="00F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5D5EB-8919-42E4-A8B5-4FD17869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2016-07-19T17:07:00Z</dcterms:created>
  <dcterms:modified xsi:type="dcterms:W3CDTF">2016-07-19T17:16:00Z</dcterms:modified>
</cp:coreProperties>
</file>