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SysVinit to Systemd Cheatsheet</w:t>
      </w:r>
    </w:p>
    <w:p w:rsidR="00093296" w:rsidRPr="00093296" w:rsidRDefault="00093296" w:rsidP="002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is a document to help system administrators who need to understand what commands in systemd replace their old workflow in sysvinit. If you want general information on systemd, refer to </w:t>
      </w:r>
      <w:hyperlink r:id="rId4" w:tooltip="Systemd" w:history="1">
        <w:r w:rsidRPr="00093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systemd</w:t>
        </w:r>
      </w:hyperlink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093296" w:rsidRPr="00093296" w:rsidRDefault="00093296" w:rsidP="00093296">
      <w:pPr>
        <w:shd w:val="clear" w:color="auto" w:fill="DEF3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2" name="Picture 2" descr="Ide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DEF3FE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Note on 'service' and 'chkconfig' commands 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The 'service' and 'chkconfig' commands will mostly continue to work as expected in the systemd world, this guide is how to use the native systemctl replacements.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Services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recent versions of systemctl assume the '.service' if left off. So, 'systemctl start frobozz.service' is the same as 'systemctl start frobozz'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4541"/>
        <w:gridCol w:w="2741"/>
      </w:tblGrid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Command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start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stop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stop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restart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and then start a service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reload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reload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supported, reloads the config file without interrupting pending operations.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condrestart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condrestart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Restarts if the service is already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status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status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Tells whether a service is currently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/etc/rc.d/init.d/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(or) systemctl list-unit-files --type=service (or)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 /lib/systemd/system/*.service /etc/systemd/system/*.service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the services that can be started or stopped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Used to list all the services and other units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on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enable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on, for start at next boot, or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chkconfig frobozz off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disable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off for the next reboot, or any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is-enabled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check whether a service is configured to start or not in the current environment.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list-unit-files --type=service (or) ls /etc/systemd/system/*.wants/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a table of services that lists which runlevels each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/etc/systemd/system/*.wants/frobozz.service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what levels this service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--add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daemon-reload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when you create a new service file or modify any configuration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/sbin/service and /sbin/chkconfig lines listed above continue to work on systemd, and will be translated to native equivalents as necessary. The only exception is chkconfig --list. </w:t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1" name="Picture 1" descr="Warn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Additional commands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In SysVinit, services can define arbitrary commands. Examples would be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service iptables panic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or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service httpd graceful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Native systemd services do not have this ability. </w:t>
      </w:r>
    </w:p>
    <w:p w:rsidR="00093296" w:rsidRPr="00093296" w:rsidRDefault="00093296" w:rsidP="00093296">
      <w:pPr>
        <w:shd w:val="clear" w:color="auto" w:fill="F9F6B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Any service that defines an additional command in this way would need to define some other, service-specific, way to accomplish this task when writing a native systemd service definition. </w:t>
      </w:r>
    </w:p>
    <w:p w:rsidR="00093296" w:rsidRPr="00093296" w:rsidRDefault="00093296" w:rsidP="00093296">
      <w:pPr>
        <w:shd w:val="clear" w:color="auto" w:fill="F9F6B7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Check the package-specific release notes for any services that may have done this.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Runlevels/targets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Systemd has a concept of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which serve a similar purpose as runlevels but act a little different. Each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named instead of numbered and is intended to serve a specific purpose. Some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implemented by inheriting all of the services of another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adding additional services to it. There are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that mimic the common sysvinit runlevels so you can still switch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using the familiar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telinit RUNLEVEL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command. The runlevels that are assigned a specific purpose on vanilla Fedora installs; 0, 1, 3, 5, and 6; have a 1:1 mapping with a specific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Unfortunately, there's no good way to do the same for the user-defined runlevels like 2 and 4. If you make use of those it is suggested that you make a new named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/etc/systemd/system/$YOURTARGET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one of the existing runlevels as a base (you can look at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/lib/systemd/system/graphical.target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an example), make a directory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/etc/systemd/system/$YOURTARGET.wants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then symlink the additional 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services that you want to enable into that directory. (The service unit files that you symlink live in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/lib/systemd/system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171"/>
        <w:gridCol w:w="4730"/>
      </w:tblGrid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runlevel0.target, poweroff.target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Halt the system.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s, single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runlevel1.target, rescue.target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user mode.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runlevel2.target, runlevel4.target, multi-user.target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User-defined/Site-specific runlevels. By default, identical to 3.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runlevel3.target, multi-user.target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non-graphical. Users can usually login via multiple consoles or via the network.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runlevel5.target, graphical.target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graphical. Usually has all the services of runlevel 3 plus a graphical login.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runlevel6.target, reboot.target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Reboot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shell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Changing runlevels: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4669"/>
        <w:gridCol w:w="1162"/>
      </w:tblGrid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Command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Command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telinit 3 </w:t>
            </w:r>
            <w:r w:rsidR="00250265">
              <w:rPr>
                <w:rFonts w:ascii="Times New Roman" w:eastAsia="Times New Roman" w:hAnsi="Times New Roman" w:cs="Times New Roman"/>
                <w:sz w:val="24"/>
                <w:szCs w:val="24"/>
              </w:rPr>
              <w:t>or init 3</w:t>
            </w:r>
            <w:bookmarkStart w:id="0" w:name="_GoBack"/>
            <w:bookmarkEnd w:id="0"/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isolate multi-user.target (OR systemctl isolate runlevel3.target OR telinit 3) 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to multi-user run level. 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sed s/^id:.*:initdefault:/id:3:initdefault:/ 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B42C9D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ln -sf /lib/s</w:t>
            </w:r>
            <w:r w:rsid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ystemd/system/multi-user.target </w:t>
            </w: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/etc/systemd/system/default.target 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to use multi-user runlevel on next reboot.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Kernel Options: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The above systemd targets can be used when booting. At the GRUB menu, edit the selection to add "systemd.unit=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 (without the double-quotation marks) as a kernel option where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one of the above. (For example, "rescue.target".) </w:t>
      </w:r>
    </w:p>
    <w:p w:rsid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Tip: the ".target" extention is optional. The "systemd.unit=rescue" kernel option works the same as "systemd.unit=rescue.target". </w:t>
      </w:r>
    </w:p>
    <w:p w:rsidR="00F41F71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F41F71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s: symbolic</w:t>
      </w:r>
    </w:p>
    <w:p w:rsidR="00F41F71" w:rsidRPr="00093296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f: force</w:t>
      </w:r>
    </w:p>
    <w:p w:rsidR="00387F79" w:rsidRPr="00093296" w:rsidRDefault="00250265">
      <w:pPr>
        <w:rPr>
          <w:lang w:val="en"/>
        </w:rPr>
      </w:pPr>
    </w:p>
    <w:sectPr w:rsidR="00387F79" w:rsidRPr="0009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D9"/>
    <w:rsid w:val="00093296"/>
    <w:rsid w:val="00250265"/>
    <w:rsid w:val="002A5717"/>
    <w:rsid w:val="007C2B58"/>
    <w:rsid w:val="00907B4D"/>
    <w:rsid w:val="00B42C9D"/>
    <w:rsid w:val="00DB7FD9"/>
    <w:rsid w:val="00E715CB"/>
    <w:rsid w:val="00F13569"/>
    <w:rsid w:val="00F21C30"/>
    <w:rsid w:val="00F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D17E0-FBB5-49B0-8048-725006D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2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93296"/>
    <w:rPr>
      <w:color w:val="0000FF"/>
      <w:u w:val="single"/>
    </w:rPr>
  </w:style>
  <w:style w:type="character" w:customStyle="1" w:styleId="plainlinks">
    <w:name w:val="plainlinks"/>
    <w:basedOn w:val="DefaultParagraphFont"/>
    <w:rsid w:val="00093296"/>
  </w:style>
  <w:style w:type="character" w:customStyle="1" w:styleId="firstlang">
    <w:name w:val="firstlang"/>
    <w:basedOn w:val="DefaultParagraphFont"/>
    <w:rsid w:val="00093296"/>
  </w:style>
  <w:style w:type="character" w:customStyle="1" w:styleId="editlink">
    <w:name w:val="editlink"/>
    <w:basedOn w:val="DefaultParagraphFont"/>
    <w:rsid w:val="00093296"/>
  </w:style>
  <w:style w:type="paragraph" w:styleId="NormalWeb">
    <w:name w:val="Normal (Web)"/>
    <w:basedOn w:val="Normal"/>
    <w:uiPriority w:val="99"/>
    <w:semiHidden/>
    <w:unhideWhenUsed/>
    <w:rsid w:val="0009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93296"/>
  </w:style>
  <w:style w:type="character" w:styleId="HTMLCode">
    <w:name w:val="HTML Code"/>
    <w:basedOn w:val="DefaultParagraphFont"/>
    <w:uiPriority w:val="99"/>
    <w:semiHidden/>
    <w:unhideWhenUsed/>
    <w:rsid w:val="00093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637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72256">
              <w:marLeft w:val="0"/>
              <w:marRight w:val="0"/>
              <w:marTop w:val="120"/>
              <w:marBottom w:val="120"/>
              <w:divBdr>
                <w:top w:val="single" w:sz="6" w:space="4" w:color="C5D7E0"/>
                <w:left w:val="single" w:sz="6" w:space="31" w:color="C5D7E0"/>
                <w:bottom w:val="single" w:sz="6" w:space="4" w:color="C5D7E0"/>
                <w:right w:val="single" w:sz="6" w:space="4" w:color="C5D7E0"/>
              </w:divBdr>
              <w:divsChild>
                <w:div w:id="129802386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0547">
              <w:marLeft w:val="0"/>
              <w:marRight w:val="0"/>
              <w:marTop w:val="120"/>
              <w:marBottom w:val="120"/>
              <w:divBdr>
                <w:top w:val="single" w:sz="6" w:space="4" w:color="C4C295"/>
                <w:left w:val="single" w:sz="6" w:space="31" w:color="C4C295"/>
                <w:bottom w:val="single" w:sz="6" w:space="4" w:color="C4C295"/>
                <w:right w:val="single" w:sz="6" w:space="4" w:color="C4C295"/>
              </w:divBdr>
              <w:divsChild>
                <w:div w:id="8488347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edoraproject.org/wiki/File:Warnin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edoraproject.org/wiki/File:Idea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doraproject.org/wiki/Syste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10</cp:revision>
  <dcterms:created xsi:type="dcterms:W3CDTF">2016-05-01T17:54:00Z</dcterms:created>
  <dcterms:modified xsi:type="dcterms:W3CDTF">2016-06-04T23:32:00Z</dcterms:modified>
</cp:coreProperties>
</file>