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D3B" w:rsidRDefault="00E53D3B" w:rsidP="00637E05">
      <w:pPr>
        <w:pStyle w:val="NormalWeb"/>
      </w:pPr>
      <w:r>
        <w:t>/</w:t>
      </w:r>
      <w:proofErr w:type="spellStart"/>
      <w:r>
        <w:t>etc</w:t>
      </w:r>
      <w:proofErr w:type="spellEnd"/>
      <w:r>
        <w:t>/system/system &gt; /run/system/system &gt; /</w:t>
      </w:r>
      <w:proofErr w:type="spellStart"/>
      <w:r>
        <w:t>usr</w:t>
      </w:r>
      <w:proofErr w:type="spellEnd"/>
      <w:r>
        <w:t>/lib/</w:t>
      </w:r>
      <w:proofErr w:type="spellStart"/>
      <w:r>
        <w:t>systemd</w:t>
      </w:r>
      <w:proofErr w:type="spellEnd"/>
      <w:r>
        <w:t>/system</w:t>
      </w:r>
    </w:p>
    <w:p w:rsidR="00637E05" w:rsidRDefault="00637E05" w:rsidP="00637E05">
      <w:pPr>
        <w:pStyle w:val="NormalWeb"/>
      </w:pPr>
      <w:r>
        <w:t xml:space="preserve">Units are the objects that </w:t>
      </w:r>
      <w:proofErr w:type="spellStart"/>
      <w:r>
        <w:rPr>
          <w:rStyle w:val="HTMLCode"/>
        </w:rPr>
        <w:t>systemd</w:t>
      </w:r>
      <w:proofErr w:type="spellEnd"/>
      <w:r>
        <w:t xml:space="preserve"> knows how to manage. These are basically a standardized representation of system resources that can be managed by the suite of daemons and manipulated by the provided utilities.</w:t>
      </w:r>
    </w:p>
    <w:p w:rsidR="00A209F8" w:rsidRDefault="00A209F8" w:rsidP="00637E05">
      <w:pPr>
        <w:pStyle w:val="NormalWeb"/>
      </w:pPr>
      <w:r>
        <w:rPr>
          <w:noProof/>
        </w:rPr>
        <w:drawing>
          <wp:inline distT="0" distB="0" distL="0" distR="0" wp14:anchorId="66DA1016" wp14:editId="375534EE">
            <wp:extent cx="5943600" cy="12560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256030"/>
                    </a:xfrm>
                    <a:prstGeom prst="rect">
                      <a:avLst/>
                    </a:prstGeom>
                  </pic:spPr>
                </pic:pic>
              </a:graphicData>
            </a:graphic>
          </wp:inline>
        </w:drawing>
      </w:r>
    </w:p>
    <w:p w:rsidR="00A209F8" w:rsidRDefault="00A209F8" w:rsidP="00637E05">
      <w:pPr>
        <w:pStyle w:val="NormalWeb"/>
      </w:pPr>
      <w:r>
        <w:rPr>
          <w:noProof/>
        </w:rPr>
        <w:drawing>
          <wp:inline distT="0" distB="0" distL="0" distR="0" wp14:anchorId="13997541" wp14:editId="7E54D99A">
            <wp:extent cx="5943600" cy="2497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97455"/>
                    </a:xfrm>
                    <a:prstGeom prst="rect">
                      <a:avLst/>
                    </a:prstGeom>
                  </pic:spPr>
                </pic:pic>
              </a:graphicData>
            </a:graphic>
          </wp:inline>
        </w:drawing>
      </w:r>
    </w:p>
    <w:p w:rsidR="00A209F8" w:rsidRDefault="00A209F8" w:rsidP="00637E05">
      <w:pPr>
        <w:pStyle w:val="NormalWeb"/>
      </w:pPr>
    </w:p>
    <w:p w:rsidR="005E6C53" w:rsidRPr="005E6C53" w:rsidRDefault="005E6C53" w:rsidP="005E6C53">
      <w:pPr>
        <w:keepNext/>
        <w:spacing w:before="300" w:after="60" w:line="240" w:lineRule="auto"/>
        <w:outlineLvl w:val="4"/>
        <w:rPr>
          <w:rFonts w:ascii="Times New Roman" w:eastAsia="Times New Roman" w:hAnsi="Times New Roman" w:cs="Times New Roman"/>
          <w:b/>
          <w:bCs/>
          <w:color w:val="000000"/>
          <w:sz w:val="32"/>
          <w:szCs w:val="32"/>
        </w:rPr>
      </w:pPr>
      <w:r w:rsidRPr="005E6C53">
        <w:rPr>
          <w:rFonts w:ascii="Times New Roman" w:eastAsia="Times New Roman" w:hAnsi="Times New Roman" w:cs="Times New Roman"/>
          <w:b/>
          <w:bCs/>
          <w:color w:val="000000"/>
          <w:sz w:val="32"/>
          <w:szCs w:val="32"/>
        </w:rPr>
        <w:t>Wants and Requires</w:t>
      </w:r>
    </w:p>
    <w:p w:rsidR="005E6C53" w:rsidRPr="005E6C53" w:rsidRDefault="005E6C53" w:rsidP="005E6C53">
      <w:pPr>
        <w:spacing w:before="80" w:after="80" w:line="240" w:lineRule="auto"/>
        <w:rPr>
          <w:rFonts w:ascii="Times New Roman" w:eastAsia="Times New Roman" w:hAnsi="Times New Roman" w:cs="Times New Roman"/>
          <w:color w:val="000000"/>
          <w:sz w:val="27"/>
          <w:szCs w:val="27"/>
        </w:rPr>
      </w:pPr>
      <w:r w:rsidRPr="005E6C53">
        <w:rPr>
          <w:rFonts w:ascii="Times New Roman" w:eastAsia="Times New Roman" w:hAnsi="Times New Roman" w:cs="Times New Roman"/>
          <w:color w:val="000000"/>
          <w:sz w:val="27"/>
          <w:szCs w:val="27"/>
        </w:rPr>
        <w:t xml:space="preserve">The </w:t>
      </w:r>
      <w:proofErr w:type="spellStart"/>
      <w:r w:rsidRPr="005E6C53">
        <w:rPr>
          <w:rFonts w:ascii="Times New Roman" w:eastAsia="Times New Roman" w:hAnsi="Times New Roman" w:cs="Times New Roman"/>
          <w:color w:val="000000"/>
          <w:sz w:val="27"/>
          <w:szCs w:val="27"/>
        </w:rPr>
        <w:t>systemd</w:t>
      </w:r>
      <w:proofErr w:type="spellEnd"/>
      <w:r w:rsidRPr="005E6C53">
        <w:rPr>
          <w:rFonts w:ascii="Times New Roman" w:eastAsia="Times New Roman" w:hAnsi="Times New Roman" w:cs="Times New Roman"/>
          <w:color w:val="000000"/>
          <w:sz w:val="27"/>
          <w:szCs w:val="27"/>
        </w:rPr>
        <w:t xml:space="preserve"> procedure uses a set of options or requirements called “wants” and “requires” to indicate dependencies between units and groups of units.</w:t>
      </w:r>
    </w:p>
    <w:p w:rsidR="005E6C53" w:rsidRPr="005E6C53" w:rsidRDefault="005E6C53" w:rsidP="005E6C53">
      <w:pPr>
        <w:spacing w:before="80" w:after="80" w:line="240" w:lineRule="auto"/>
        <w:rPr>
          <w:rFonts w:ascii="Times New Roman" w:eastAsia="Times New Roman" w:hAnsi="Times New Roman" w:cs="Times New Roman"/>
          <w:color w:val="000000"/>
          <w:sz w:val="27"/>
          <w:szCs w:val="27"/>
        </w:rPr>
      </w:pPr>
      <w:r w:rsidRPr="005E6C53">
        <w:rPr>
          <w:rFonts w:ascii="Times New Roman" w:eastAsia="Times New Roman" w:hAnsi="Times New Roman" w:cs="Times New Roman"/>
          <w:color w:val="000000"/>
          <w:sz w:val="27"/>
          <w:szCs w:val="27"/>
        </w:rPr>
        <w:t xml:space="preserve">For example, if you were to look at the typical contents of the </w:t>
      </w:r>
      <w:r w:rsidR="00957269">
        <w:rPr>
          <w:rFonts w:ascii="Times New Roman" w:eastAsia="Times New Roman" w:hAnsi="Times New Roman" w:cs="Times New Roman"/>
          <w:color w:val="000000"/>
          <w:sz w:val="27"/>
          <w:szCs w:val="27"/>
        </w:rPr>
        <w:t>/</w:t>
      </w:r>
      <w:proofErr w:type="spellStart"/>
      <w:r w:rsidR="00957269">
        <w:rPr>
          <w:rFonts w:ascii="Times New Roman" w:eastAsia="Times New Roman" w:hAnsi="Times New Roman" w:cs="Times New Roman"/>
          <w:color w:val="000000"/>
          <w:sz w:val="27"/>
          <w:szCs w:val="27"/>
        </w:rPr>
        <w:t>usr</w:t>
      </w:r>
      <w:proofErr w:type="spellEnd"/>
      <w:r w:rsidR="00957269">
        <w:rPr>
          <w:rFonts w:ascii="Times New Roman" w:eastAsia="Times New Roman" w:hAnsi="Times New Roman" w:cs="Times New Roman"/>
          <w:color w:val="000000"/>
          <w:sz w:val="27"/>
          <w:szCs w:val="27"/>
        </w:rPr>
        <w:t>/lib/system/system/</w:t>
      </w:r>
      <w:proofErr w:type="spellStart"/>
      <w:r w:rsidRPr="005E6C53">
        <w:rPr>
          <w:rFonts w:ascii="Times New Roman" w:eastAsia="Times New Roman" w:hAnsi="Times New Roman" w:cs="Times New Roman"/>
          <w:color w:val="000000"/>
          <w:sz w:val="27"/>
          <w:szCs w:val="27"/>
        </w:rPr>
        <w:t>graphical.target</w:t>
      </w:r>
      <w:proofErr w:type="spellEnd"/>
      <w:r w:rsidRPr="005E6C53">
        <w:rPr>
          <w:rFonts w:ascii="Times New Roman" w:eastAsia="Times New Roman" w:hAnsi="Times New Roman" w:cs="Times New Roman"/>
          <w:color w:val="000000"/>
          <w:sz w:val="27"/>
          <w:szCs w:val="27"/>
        </w:rPr>
        <w:t xml:space="preserve"> file, you might find the following lines:</w:t>
      </w:r>
    </w:p>
    <w:p w:rsidR="005E6C53" w:rsidRPr="005E6C53" w:rsidRDefault="005E6C53" w:rsidP="005E6C53">
      <w:pPr>
        <w:spacing w:before="200" w:after="200" w:line="240" w:lineRule="auto"/>
        <w:ind w:left="400"/>
        <w:rPr>
          <w:rFonts w:ascii="Courier New" w:eastAsia="Times New Roman" w:hAnsi="Courier New" w:cs="Courier New"/>
          <w:color w:val="000000"/>
          <w:sz w:val="21"/>
          <w:szCs w:val="21"/>
        </w:rPr>
      </w:pPr>
      <w:r w:rsidRPr="005E6C53">
        <w:rPr>
          <w:rFonts w:ascii="Courier New" w:eastAsia="Times New Roman" w:hAnsi="Courier New" w:cs="Courier New"/>
          <w:color w:val="000000"/>
          <w:sz w:val="21"/>
          <w:szCs w:val="21"/>
        </w:rPr>
        <w:t>Requires=multi-</w:t>
      </w:r>
      <w:proofErr w:type="spellStart"/>
      <w:r w:rsidRPr="005E6C53">
        <w:rPr>
          <w:rFonts w:ascii="Courier New" w:eastAsia="Times New Roman" w:hAnsi="Courier New" w:cs="Courier New"/>
          <w:color w:val="000000"/>
          <w:sz w:val="21"/>
          <w:szCs w:val="21"/>
        </w:rPr>
        <w:t>user.target</w:t>
      </w:r>
      <w:proofErr w:type="spellEnd"/>
      <w:r w:rsidRPr="005E6C53">
        <w:rPr>
          <w:rFonts w:ascii="Courier New" w:eastAsia="Times New Roman" w:hAnsi="Courier New" w:cs="Courier New"/>
          <w:color w:val="000000"/>
          <w:sz w:val="21"/>
          <w:szCs w:val="21"/>
        </w:rPr>
        <w:br/>
      </w:r>
      <w:proofErr w:type="gramStart"/>
      <w:r w:rsidRPr="005E6C53">
        <w:rPr>
          <w:rFonts w:ascii="Courier New" w:eastAsia="Times New Roman" w:hAnsi="Courier New" w:cs="Courier New"/>
          <w:color w:val="000000"/>
          <w:sz w:val="21"/>
          <w:szCs w:val="21"/>
        </w:rPr>
        <w:t>After=</w:t>
      </w:r>
      <w:proofErr w:type="gramEnd"/>
      <w:r w:rsidRPr="005E6C53">
        <w:rPr>
          <w:rFonts w:ascii="Courier New" w:eastAsia="Times New Roman" w:hAnsi="Courier New" w:cs="Courier New"/>
          <w:color w:val="000000"/>
          <w:sz w:val="21"/>
          <w:szCs w:val="21"/>
        </w:rPr>
        <w:t>multi-</w:t>
      </w:r>
      <w:proofErr w:type="spellStart"/>
      <w:r w:rsidRPr="005E6C53">
        <w:rPr>
          <w:rFonts w:ascii="Courier New" w:eastAsia="Times New Roman" w:hAnsi="Courier New" w:cs="Courier New"/>
          <w:color w:val="000000"/>
          <w:sz w:val="21"/>
          <w:szCs w:val="21"/>
        </w:rPr>
        <w:t>user.target</w:t>
      </w:r>
      <w:proofErr w:type="spellEnd"/>
      <w:r w:rsidRPr="005E6C53">
        <w:rPr>
          <w:rFonts w:ascii="Courier New" w:eastAsia="Times New Roman" w:hAnsi="Courier New" w:cs="Courier New"/>
          <w:color w:val="000000"/>
          <w:sz w:val="21"/>
          <w:szCs w:val="21"/>
        </w:rPr>
        <w:br/>
        <w:t>Wants=display-</w:t>
      </w:r>
      <w:proofErr w:type="spellStart"/>
      <w:r w:rsidRPr="005E6C53">
        <w:rPr>
          <w:rFonts w:ascii="Courier New" w:eastAsia="Times New Roman" w:hAnsi="Courier New" w:cs="Courier New"/>
          <w:color w:val="000000"/>
          <w:sz w:val="21"/>
          <w:szCs w:val="21"/>
        </w:rPr>
        <w:t>manager.service</w:t>
      </w:r>
      <w:proofErr w:type="spellEnd"/>
    </w:p>
    <w:p w:rsidR="00777711" w:rsidRDefault="00777711">
      <w:pPr>
        <w:rPr>
          <w:rStyle w:val="HTMLCode"/>
          <w:rFonts w:eastAsiaTheme="minorEastAsia"/>
          <w:b/>
          <w:bCs/>
        </w:rPr>
      </w:pPr>
    </w:p>
    <w:p w:rsidR="00777711" w:rsidRDefault="00777711">
      <w:pPr>
        <w:rPr>
          <w:rStyle w:val="HTMLCode"/>
          <w:rFonts w:eastAsiaTheme="minorEastAsia"/>
          <w:b/>
          <w:bCs/>
        </w:rPr>
      </w:pPr>
    </w:p>
    <w:p w:rsidR="00777711" w:rsidRDefault="00777711">
      <w:pPr>
        <w:rPr>
          <w:rStyle w:val="HTMLCode"/>
          <w:rFonts w:eastAsiaTheme="minorEastAsia"/>
          <w:b/>
          <w:bCs/>
        </w:rPr>
      </w:pPr>
    </w:p>
    <w:p w:rsidR="00777711" w:rsidRDefault="00777711" w:rsidP="00777711">
      <w:pPr>
        <w:pStyle w:val="Heading3"/>
      </w:pPr>
      <w:r>
        <w:lastRenderedPageBreak/>
        <w:t>[Unit] Section Directives</w:t>
      </w:r>
    </w:p>
    <w:p w:rsidR="00777711" w:rsidRPr="00777711" w:rsidRDefault="00777711" w:rsidP="00777711">
      <w:pPr>
        <w:spacing w:before="100" w:beforeAutospacing="1" w:after="100" w:afterAutospacing="1" w:line="240" w:lineRule="auto"/>
        <w:rPr>
          <w:rFonts w:ascii="Times New Roman" w:eastAsia="Times New Roman" w:hAnsi="Times New Roman" w:cs="Times New Roman"/>
          <w:sz w:val="24"/>
          <w:szCs w:val="24"/>
        </w:rPr>
      </w:pPr>
      <w:r w:rsidRPr="00777711">
        <w:rPr>
          <w:rFonts w:ascii="Times New Roman" w:eastAsia="Times New Roman" w:hAnsi="Times New Roman" w:cs="Times New Roman"/>
          <w:sz w:val="24"/>
          <w:szCs w:val="24"/>
        </w:rPr>
        <w:t xml:space="preserve">The first section found in most unit files is the </w:t>
      </w:r>
      <w:r w:rsidRPr="00777711">
        <w:rPr>
          <w:rFonts w:ascii="Courier New" w:eastAsia="Times New Roman" w:hAnsi="Courier New" w:cs="Courier New"/>
          <w:sz w:val="20"/>
          <w:szCs w:val="20"/>
        </w:rPr>
        <w:t>[Unit]</w:t>
      </w:r>
      <w:r w:rsidRPr="00777711">
        <w:rPr>
          <w:rFonts w:ascii="Times New Roman" w:eastAsia="Times New Roman" w:hAnsi="Times New Roman" w:cs="Times New Roman"/>
          <w:sz w:val="24"/>
          <w:szCs w:val="24"/>
        </w:rPr>
        <w:t xml:space="preserve"> section. This is generally used for defining metadata for the unit and configuring the relationship of the unit to other units.</w:t>
      </w:r>
    </w:p>
    <w:p w:rsidR="00777711" w:rsidRPr="00A72F2D" w:rsidRDefault="00777711" w:rsidP="00A72F2D">
      <w:pPr>
        <w:spacing w:before="100" w:beforeAutospacing="1" w:after="100" w:afterAutospacing="1" w:line="240" w:lineRule="auto"/>
        <w:rPr>
          <w:rFonts w:ascii="Times New Roman" w:eastAsia="Times New Roman" w:hAnsi="Times New Roman" w:cs="Times New Roman"/>
          <w:sz w:val="24"/>
          <w:szCs w:val="24"/>
        </w:rPr>
      </w:pPr>
      <w:r w:rsidRPr="00777711">
        <w:rPr>
          <w:rFonts w:ascii="Times New Roman" w:eastAsia="Times New Roman" w:hAnsi="Times New Roman" w:cs="Times New Roman"/>
          <w:sz w:val="24"/>
          <w:szCs w:val="24"/>
        </w:rPr>
        <w:t xml:space="preserve">Although section order does not matter to </w:t>
      </w:r>
      <w:proofErr w:type="spellStart"/>
      <w:r w:rsidRPr="00777711">
        <w:rPr>
          <w:rFonts w:ascii="Courier New" w:eastAsia="Times New Roman" w:hAnsi="Courier New" w:cs="Courier New"/>
          <w:sz w:val="20"/>
          <w:szCs w:val="20"/>
        </w:rPr>
        <w:t>systemd</w:t>
      </w:r>
      <w:proofErr w:type="spellEnd"/>
      <w:r w:rsidRPr="00777711">
        <w:rPr>
          <w:rFonts w:ascii="Times New Roman" w:eastAsia="Times New Roman" w:hAnsi="Times New Roman" w:cs="Times New Roman"/>
          <w:sz w:val="24"/>
          <w:szCs w:val="24"/>
        </w:rPr>
        <w:t xml:space="preserve"> when parsing the file, this section is often placed at the top because it provides an overview of the unit. Some common directives that you will find in the </w:t>
      </w:r>
      <w:r w:rsidRPr="00777711">
        <w:rPr>
          <w:rFonts w:ascii="Courier New" w:eastAsia="Times New Roman" w:hAnsi="Courier New" w:cs="Courier New"/>
          <w:sz w:val="20"/>
          <w:szCs w:val="20"/>
        </w:rPr>
        <w:t>[Unit]</w:t>
      </w:r>
      <w:r w:rsidRPr="00777711">
        <w:rPr>
          <w:rFonts w:ascii="Times New Roman" w:eastAsia="Times New Roman" w:hAnsi="Times New Roman" w:cs="Times New Roman"/>
          <w:sz w:val="24"/>
          <w:szCs w:val="24"/>
        </w:rPr>
        <w:t xml:space="preserve"> section are:</w:t>
      </w:r>
    </w:p>
    <w:p w:rsidR="00B7066B" w:rsidRDefault="00B7066B">
      <w:pPr>
        <w:rPr>
          <w:color w:val="000000"/>
          <w:sz w:val="27"/>
          <w:szCs w:val="27"/>
          <w:shd w:val="clear" w:color="auto" w:fill="FFFFFF"/>
        </w:rPr>
      </w:pPr>
      <w:r>
        <w:rPr>
          <w:rStyle w:val="HTMLCode"/>
          <w:rFonts w:eastAsiaTheme="minorEastAsia"/>
          <w:b/>
          <w:bCs/>
        </w:rPr>
        <w:t>Requires=</w:t>
      </w:r>
      <w:r>
        <w:t xml:space="preserve">: This directive lists any units upon which this unit essentially depends. If the current unit is activated, the units listed here must successfully activate as well, else this unit will fail. These units are started </w:t>
      </w:r>
      <w:r w:rsidRPr="00B50577">
        <w:rPr>
          <w:color w:val="FF0000"/>
        </w:rPr>
        <w:t>in parallel</w:t>
      </w:r>
      <w:r>
        <w:t xml:space="preserve"> with the current unit by default.</w:t>
      </w:r>
      <w:r>
        <w:rPr>
          <w:color w:val="000000"/>
          <w:sz w:val="27"/>
          <w:szCs w:val="27"/>
          <w:shd w:val="clear" w:color="auto" w:fill="FFFFFF"/>
        </w:rPr>
        <w:t xml:space="preserve"> </w:t>
      </w:r>
    </w:p>
    <w:p w:rsidR="00B50577" w:rsidRDefault="00B50577">
      <w:pPr>
        <w:rPr>
          <w:rFonts w:eastAsia="Times New Roman" w:cstheme="minorHAnsi"/>
          <w:color w:val="000000"/>
          <w:sz w:val="21"/>
          <w:szCs w:val="21"/>
        </w:rPr>
      </w:pPr>
      <w:r>
        <w:rPr>
          <w:rStyle w:val="HTMLCode"/>
          <w:rFonts w:eastAsiaTheme="minorEastAsia"/>
          <w:b/>
          <w:bCs/>
        </w:rPr>
        <w:t>Wants=</w:t>
      </w:r>
      <w:r>
        <w:t xml:space="preserve">: This directive is similar to </w:t>
      </w:r>
      <w:r>
        <w:rPr>
          <w:rStyle w:val="HTMLCode"/>
          <w:rFonts w:eastAsiaTheme="minorEastAsia"/>
        </w:rPr>
        <w:t>Requires=</w:t>
      </w:r>
      <w:r>
        <w:t xml:space="preserve">, but less strict. </w:t>
      </w:r>
      <w:proofErr w:type="spellStart"/>
      <w:r>
        <w:rPr>
          <w:rStyle w:val="HTMLCode"/>
          <w:rFonts w:eastAsiaTheme="minorEastAsia"/>
        </w:rPr>
        <w:t>Systemd</w:t>
      </w:r>
      <w:proofErr w:type="spellEnd"/>
      <w:r>
        <w:t xml:space="preserve"> will attempt to start any units listed here when this unit is activated. If these units are not found or fail to start, the current unit will continue to function. This is the recommended way to configure most dependency relationships. Again, this implies a parallel activation unless modified by other directives.</w:t>
      </w:r>
      <w:r w:rsidRPr="00020C18">
        <w:rPr>
          <w:rFonts w:eastAsia="Times New Roman" w:cstheme="minorHAnsi"/>
          <w:color w:val="000000"/>
          <w:sz w:val="21"/>
          <w:szCs w:val="21"/>
        </w:rPr>
        <w:t xml:space="preserve"> </w:t>
      </w:r>
    </w:p>
    <w:p w:rsidR="00B50577" w:rsidRPr="00B50577" w:rsidRDefault="00B50577" w:rsidP="00B50577">
      <w:pPr>
        <w:spacing w:after="0" w:line="240" w:lineRule="auto"/>
        <w:rPr>
          <w:rFonts w:ascii="Times New Roman" w:eastAsia="Times New Roman" w:hAnsi="Times New Roman" w:cs="Times New Roman"/>
          <w:sz w:val="24"/>
          <w:szCs w:val="24"/>
        </w:rPr>
      </w:pPr>
      <w:proofErr w:type="gramStart"/>
      <w:r w:rsidRPr="00B50577">
        <w:rPr>
          <w:rFonts w:ascii="Times New Roman" w:eastAsia="Times New Roman" w:hAnsi="Symbol" w:cs="Times New Roman"/>
          <w:sz w:val="24"/>
          <w:szCs w:val="24"/>
        </w:rPr>
        <w:t></w:t>
      </w:r>
      <w:r w:rsidRPr="00B50577">
        <w:rPr>
          <w:rFonts w:ascii="Times New Roman" w:eastAsia="Times New Roman" w:hAnsi="Times New Roman" w:cs="Times New Roman"/>
          <w:sz w:val="24"/>
          <w:szCs w:val="24"/>
        </w:rPr>
        <w:t xml:space="preserve">  </w:t>
      </w:r>
      <w:r w:rsidRPr="00B50577">
        <w:rPr>
          <w:rFonts w:ascii="Courier New" w:eastAsia="Times New Roman" w:hAnsi="Courier New" w:cs="Courier New"/>
          <w:b/>
          <w:bCs/>
          <w:sz w:val="20"/>
          <w:szCs w:val="20"/>
        </w:rPr>
        <w:t>Before</w:t>
      </w:r>
      <w:proofErr w:type="gramEnd"/>
      <w:r w:rsidRPr="00B50577">
        <w:rPr>
          <w:rFonts w:ascii="Courier New" w:eastAsia="Times New Roman" w:hAnsi="Courier New" w:cs="Courier New"/>
          <w:b/>
          <w:bCs/>
          <w:sz w:val="20"/>
          <w:szCs w:val="20"/>
        </w:rPr>
        <w:t>=</w:t>
      </w:r>
      <w:r w:rsidRPr="00B50577">
        <w:rPr>
          <w:rFonts w:ascii="Times New Roman" w:eastAsia="Times New Roman" w:hAnsi="Times New Roman" w:cs="Times New Roman"/>
          <w:sz w:val="24"/>
          <w:szCs w:val="24"/>
        </w:rPr>
        <w:t xml:space="preserve">: The units listed in this directive will not be started until the current unit is marked as started if they are activated at the same time. This does not imply a dependency relationship and must be used in conjunction with one of the above directives if this is desired. </w:t>
      </w:r>
    </w:p>
    <w:p w:rsidR="00B50577" w:rsidRDefault="00B50577" w:rsidP="00B50577">
      <w:pPr>
        <w:rPr>
          <w:rFonts w:ascii="Times New Roman" w:eastAsia="Times New Roman" w:hAnsi="Times New Roman" w:cs="Times New Roman"/>
          <w:sz w:val="24"/>
          <w:szCs w:val="24"/>
        </w:rPr>
      </w:pPr>
      <w:proofErr w:type="gramStart"/>
      <w:r w:rsidRPr="00B50577">
        <w:rPr>
          <w:rFonts w:ascii="Times New Roman" w:eastAsia="Times New Roman" w:hAnsi="Symbol" w:cs="Times New Roman"/>
          <w:sz w:val="24"/>
          <w:szCs w:val="24"/>
        </w:rPr>
        <w:t></w:t>
      </w:r>
      <w:r w:rsidRPr="00B50577">
        <w:rPr>
          <w:rFonts w:ascii="Times New Roman" w:eastAsia="Times New Roman" w:hAnsi="Times New Roman" w:cs="Times New Roman"/>
          <w:sz w:val="24"/>
          <w:szCs w:val="24"/>
        </w:rPr>
        <w:t xml:space="preserve">  </w:t>
      </w:r>
      <w:r w:rsidRPr="00B50577">
        <w:rPr>
          <w:rFonts w:ascii="Courier New" w:eastAsia="Times New Roman" w:hAnsi="Courier New" w:cs="Courier New"/>
          <w:b/>
          <w:bCs/>
          <w:sz w:val="20"/>
          <w:szCs w:val="20"/>
        </w:rPr>
        <w:t>After</w:t>
      </w:r>
      <w:proofErr w:type="gramEnd"/>
      <w:r w:rsidRPr="00B50577">
        <w:rPr>
          <w:rFonts w:ascii="Courier New" w:eastAsia="Times New Roman" w:hAnsi="Courier New" w:cs="Courier New"/>
          <w:b/>
          <w:bCs/>
          <w:sz w:val="20"/>
          <w:szCs w:val="20"/>
        </w:rPr>
        <w:t>=</w:t>
      </w:r>
      <w:r w:rsidRPr="00B50577">
        <w:rPr>
          <w:rFonts w:ascii="Times New Roman" w:eastAsia="Times New Roman" w:hAnsi="Times New Roman" w:cs="Times New Roman"/>
          <w:sz w:val="24"/>
          <w:szCs w:val="24"/>
        </w:rPr>
        <w:t>: The units listed in this directive will be started before starting the current unit. This does not imply a dependency relationship and one must be established through the above directives if this is required.</w:t>
      </w:r>
    </w:p>
    <w:p w:rsidR="00020C18" w:rsidRDefault="00A96DB0" w:rsidP="00A96DB0">
      <w:pPr>
        <w:rPr>
          <w:rFonts w:ascii="Times New Roman" w:eastAsia="Times New Roman" w:hAnsi="Times New Roman" w:cs="Times New Roman"/>
          <w:color w:val="000000"/>
          <w:sz w:val="27"/>
          <w:szCs w:val="27"/>
        </w:rPr>
      </w:pPr>
      <w:proofErr w:type="gramStart"/>
      <w:r>
        <w:rPr>
          <w:rFonts w:hAnsi="Symbol"/>
        </w:rPr>
        <w:t></w:t>
      </w:r>
      <w:r>
        <w:t xml:space="preserve">  </w:t>
      </w:r>
      <w:r>
        <w:rPr>
          <w:rStyle w:val="HTMLCode"/>
          <w:rFonts w:eastAsiaTheme="minorEastAsia"/>
          <w:b/>
          <w:bCs/>
        </w:rPr>
        <w:t>Conflicts</w:t>
      </w:r>
      <w:proofErr w:type="gramEnd"/>
      <w:r>
        <w:rPr>
          <w:rStyle w:val="HTMLCode"/>
          <w:rFonts w:eastAsiaTheme="minorEastAsia"/>
          <w:b/>
          <w:bCs/>
        </w:rPr>
        <w:t>=</w:t>
      </w:r>
      <w:r>
        <w:t>: This can be used to list units that cannot be run at the same time as the current unit. Starting a unit with this relationship will cause the other units to be stopped.</w:t>
      </w:r>
      <w:r w:rsidRPr="00020C18">
        <w:rPr>
          <w:rFonts w:eastAsia="Times New Roman" w:cstheme="minorHAnsi"/>
          <w:color w:val="000000"/>
          <w:sz w:val="21"/>
          <w:szCs w:val="21"/>
        </w:rPr>
        <w:t xml:space="preserve"> </w:t>
      </w:r>
      <w:r w:rsidR="00020C18" w:rsidRPr="00020C18">
        <w:rPr>
          <w:rFonts w:eastAsia="Times New Roman" w:cstheme="minorHAnsi"/>
          <w:color w:val="000000"/>
          <w:sz w:val="21"/>
          <w:szCs w:val="21"/>
        </w:rPr>
        <w:t>After=multi-</w:t>
      </w:r>
      <w:proofErr w:type="spellStart"/>
      <w:r w:rsidR="00020C18" w:rsidRPr="00020C18">
        <w:rPr>
          <w:rFonts w:eastAsia="Times New Roman" w:cstheme="minorHAnsi"/>
          <w:color w:val="000000"/>
          <w:sz w:val="21"/>
          <w:szCs w:val="21"/>
        </w:rPr>
        <w:t>user.target</w:t>
      </w:r>
      <w:proofErr w:type="spellEnd"/>
      <w:r w:rsidR="00020C18" w:rsidRPr="00020C18">
        <w:rPr>
          <w:rFonts w:eastAsia="Times New Roman" w:cstheme="minorHAnsi"/>
          <w:color w:val="000000"/>
          <w:sz w:val="21"/>
          <w:szCs w:val="21"/>
        </w:rPr>
        <w:t xml:space="preserve"> =</w:t>
      </w:r>
      <w:proofErr w:type="gramStart"/>
      <w:r w:rsidR="00020C18" w:rsidRPr="00020C18">
        <w:rPr>
          <w:rFonts w:eastAsia="Times New Roman" w:cstheme="minorHAnsi"/>
          <w:color w:val="000000"/>
          <w:sz w:val="21"/>
          <w:szCs w:val="21"/>
        </w:rPr>
        <w:t xml:space="preserve">&gt; </w:t>
      </w:r>
      <w:r w:rsidR="00020C18" w:rsidRPr="00020C18">
        <w:rPr>
          <w:rFonts w:cstheme="minorHAnsi"/>
          <w:color w:val="000000"/>
          <w:sz w:val="27"/>
          <w:szCs w:val="27"/>
          <w:shd w:val="clear" w:color="auto" w:fill="FFFFFF"/>
        </w:rPr>
        <w:t xml:space="preserve"> </w:t>
      </w:r>
      <w:r w:rsidR="00020C18">
        <w:rPr>
          <w:rFonts w:ascii="Times New Roman" w:eastAsia="Times New Roman" w:hAnsi="Times New Roman" w:cs="Times New Roman"/>
          <w:color w:val="000000"/>
          <w:sz w:val="27"/>
          <w:szCs w:val="27"/>
        </w:rPr>
        <w:t>multi</w:t>
      </w:r>
      <w:proofErr w:type="gramEnd"/>
      <w:r w:rsidR="00020C18">
        <w:rPr>
          <w:rFonts w:ascii="Times New Roman" w:eastAsia="Times New Roman" w:hAnsi="Times New Roman" w:cs="Times New Roman"/>
          <w:color w:val="000000"/>
          <w:sz w:val="27"/>
          <w:szCs w:val="27"/>
        </w:rPr>
        <w:t>-</w:t>
      </w:r>
      <w:proofErr w:type="spellStart"/>
      <w:r w:rsidR="00020C18">
        <w:rPr>
          <w:rFonts w:ascii="Times New Roman" w:eastAsia="Times New Roman" w:hAnsi="Times New Roman" w:cs="Times New Roman"/>
          <w:color w:val="000000"/>
          <w:sz w:val="27"/>
          <w:szCs w:val="27"/>
        </w:rPr>
        <w:t>user.target</w:t>
      </w:r>
      <w:proofErr w:type="spellEnd"/>
      <w:r w:rsidR="00020C18">
        <w:rPr>
          <w:rFonts w:ascii="Times New Roman" w:eastAsia="Times New Roman" w:hAnsi="Times New Roman" w:cs="Times New Roman"/>
          <w:color w:val="000000"/>
          <w:sz w:val="27"/>
          <w:szCs w:val="27"/>
        </w:rPr>
        <w:t xml:space="preserve"> is started first, then </w:t>
      </w:r>
      <w:r w:rsidR="000D43B3">
        <w:rPr>
          <w:rFonts w:ascii="Times New Roman" w:eastAsia="Times New Roman" w:hAnsi="Times New Roman" w:cs="Times New Roman"/>
          <w:color w:val="000000"/>
          <w:sz w:val="27"/>
          <w:szCs w:val="27"/>
        </w:rPr>
        <w:t>/</w:t>
      </w:r>
      <w:proofErr w:type="spellStart"/>
      <w:r w:rsidR="000D43B3">
        <w:rPr>
          <w:rFonts w:ascii="Times New Roman" w:eastAsia="Times New Roman" w:hAnsi="Times New Roman" w:cs="Times New Roman"/>
          <w:color w:val="000000"/>
          <w:sz w:val="27"/>
          <w:szCs w:val="27"/>
        </w:rPr>
        <w:t>usr</w:t>
      </w:r>
      <w:proofErr w:type="spellEnd"/>
      <w:r w:rsidR="000D43B3">
        <w:rPr>
          <w:rFonts w:ascii="Times New Roman" w:eastAsia="Times New Roman" w:hAnsi="Times New Roman" w:cs="Times New Roman"/>
          <w:color w:val="000000"/>
          <w:sz w:val="27"/>
          <w:szCs w:val="27"/>
        </w:rPr>
        <w:t>/lib/system/system/</w:t>
      </w:r>
      <w:proofErr w:type="spellStart"/>
      <w:r w:rsidR="000D43B3" w:rsidRPr="005E6C53">
        <w:rPr>
          <w:rFonts w:ascii="Times New Roman" w:eastAsia="Times New Roman" w:hAnsi="Times New Roman" w:cs="Times New Roman"/>
          <w:color w:val="000000"/>
          <w:sz w:val="27"/>
          <w:szCs w:val="27"/>
        </w:rPr>
        <w:t>graphical.target</w:t>
      </w:r>
      <w:proofErr w:type="spellEnd"/>
      <w:r w:rsidR="000D43B3">
        <w:rPr>
          <w:rFonts w:ascii="Times New Roman" w:eastAsia="Times New Roman" w:hAnsi="Times New Roman" w:cs="Times New Roman"/>
          <w:color w:val="000000"/>
          <w:sz w:val="27"/>
          <w:szCs w:val="27"/>
        </w:rPr>
        <w:t xml:space="preserve"> is started </w:t>
      </w:r>
    </w:p>
    <w:p w:rsidR="000D43B3" w:rsidRDefault="000D43B3">
      <w:pPr>
        <w:rPr>
          <w:rFonts w:ascii="Times New Roman" w:eastAsia="Times New Roman" w:hAnsi="Times New Roman" w:cs="Times New Roman"/>
          <w:color w:val="000000"/>
          <w:sz w:val="27"/>
          <w:szCs w:val="27"/>
        </w:rPr>
      </w:pPr>
    </w:p>
    <w:p w:rsidR="00777711" w:rsidRDefault="00777711" w:rsidP="00777711">
      <w:pPr>
        <w:pStyle w:val="Heading3"/>
      </w:pPr>
      <w:r>
        <w:t>[Install] Section Directives</w:t>
      </w:r>
    </w:p>
    <w:p w:rsidR="00777711" w:rsidRDefault="00777711" w:rsidP="00777711">
      <w:pPr>
        <w:pStyle w:val="NormalWeb"/>
      </w:pPr>
      <w:r>
        <w:t xml:space="preserve">On the opposite side of unit file, the last section is often the </w:t>
      </w:r>
      <w:r>
        <w:rPr>
          <w:rStyle w:val="HTMLCode"/>
        </w:rPr>
        <w:t>[Install]</w:t>
      </w:r>
      <w:r>
        <w:t xml:space="preserve"> section. This section is optional and is used to define the behavior or a unit if it is enabled or disabled. Enabling a unit marks it to be automatically started at boot. In essence, this is accomplished by latching the unit in question onto another unit that is somewhere in the line of units to be started at boot. </w:t>
      </w:r>
    </w:p>
    <w:p w:rsidR="00777711" w:rsidRDefault="00777711" w:rsidP="00777711">
      <w:pPr>
        <w:pStyle w:val="NormalWeb"/>
      </w:pPr>
      <w:r>
        <w:t xml:space="preserve">Because of this, </w:t>
      </w:r>
      <w:r w:rsidRPr="00A72F2D">
        <w:rPr>
          <w:color w:val="FF0000"/>
        </w:rPr>
        <w:t>only units that can be enabled will have this section</w:t>
      </w:r>
      <w:r>
        <w:t xml:space="preserve">. </w:t>
      </w:r>
      <w:r w:rsidRPr="00A72F2D">
        <w:rPr>
          <w:color w:val="FF0000"/>
        </w:rPr>
        <w:t>The directives within dictate what should happen when the unit is enabled:</w:t>
      </w:r>
    </w:p>
    <w:p w:rsidR="00A72F2D" w:rsidRPr="00A72F2D" w:rsidRDefault="00A72F2D" w:rsidP="00A72F2D">
      <w:pPr>
        <w:spacing w:after="0" w:line="240" w:lineRule="auto"/>
        <w:rPr>
          <w:rFonts w:ascii="Times New Roman" w:eastAsia="Times New Roman" w:hAnsi="Times New Roman" w:cs="Times New Roman"/>
          <w:sz w:val="24"/>
          <w:szCs w:val="24"/>
        </w:rPr>
      </w:pPr>
      <w:proofErr w:type="gramStart"/>
      <w:r w:rsidRPr="00A72F2D">
        <w:rPr>
          <w:rFonts w:ascii="Times New Roman" w:eastAsia="Times New Roman" w:hAnsi="Symbol" w:cs="Times New Roman"/>
          <w:sz w:val="24"/>
          <w:szCs w:val="24"/>
        </w:rPr>
        <w:t></w:t>
      </w:r>
      <w:r w:rsidRPr="00A72F2D">
        <w:rPr>
          <w:rFonts w:ascii="Times New Roman" w:eastAsia="Times New Roman" w:hAnsi="Times New Roman" w:cs="Times New Roman"/>
          <w:sz w:val="24"/>
          <w:szCs w:val="24"/>
        </w:rPr>
        <w:t xml:space="preserve">  </w:t>
      </w:r>
      <w:proofErr w:type="spellStart"/>
      <w:r w:rsidRPr="00A72F2D">
        <w:rPr>
          <w:rFonts w:ascii="Courier New" w:eastAsia="Times New Roman" w:hAnsi="Courier New" w:cs="Courier New"/>
          <w:b/>
          <w:bCs/>
          <w:sz w:val="20"/>
          <w:szCs w:val="20"/>
        </w:rPr>
        <w:t>WantedBy</w:t>
      </w:r>
      <w:proofErr w:type="spellEnd"/>
      <w:proofErr w:type="gramEnd"/>
      <w:r w:rsidRPr="00A72F2D">
        <w:rPr>
          <w:rFonts w:ascii="Courier New" w:eastAsia="Times New Roman" w:hAnsi="Courier New" w:cs="Courier New"/>
          <w:b/>
          <w:bCs/>
          <w:sz w:val="20"/>
          <w:szCs w:val="20"/>
        </w:rPr>
        <w:t>=</w:t>
      </w:r>
      <w:r w:rsidRPr="00A72F2D">
        <w:rPr>
          <w:rFonts w:ascii="Times New Roman" w:eastAsia="Times New Roman" w:hAnsi="Times New Roman" w:cs="Times New Roman"/>
          <w:sz w:val="24"/>
          <w:szCs w:val="24"/>
        </w:rPr>
        <w:t xml:space="preserve">: The </w:t>
      </w:r>
      <w:proofErr w:type="spellStart"/>
      <w:r w:rsidRPr="00A72F2D">
        <w:rPr>
          <w:rFonts w:ascii="Courier New" w:eastAsia="Times New Roman" w:hAnsi="Courier New" w:cs="Courier New"/>
          <w:sz w:val="20"/>
          <w:szCs w:val="20"/>
        </w:rPr>
        <w:t>WantedBy</w:t>
      </w:r>
      <w:proofErr w:type="spellEnd"/>
      <w:r w:rsidRPr="00A72F2D">
        <w:rPr>
          <w:rFonts w:ascii="Courier New" w:eastAsia="Times New Roman" w:hAnsi="Courier New" w:cs="Courier New"/>
          <w:sz w:val="20"/>
          <w:szCs w:val="20"/>
        </w:rPr>
        <w:t>=</w:t>
      </w:r>
      <w:r w:rsidRPr="00A72F2D">
        <w:rPr>
          <w:rFonts w:ascii="Times New Roman" w:eastAsia="Times New Roman" w:hAnsi="Times New Roman" w:cs="Times New Roman"/>
          <w:sz w:val="24"/>
          <w:szCs w:val="24"/>
        </w:rPr>
        <w:t xml:space="preserve"> directive is the most common way to specify how a unit should be enabled. This directive allows you to specify a dependency relationship in a similar way to the </w:t>
      </w:r>
      <w:r w:rsidRPr="00A72F2D">
        <w:rPr>
          <w:rFonts w:ascii="Courier New" w:eastAsia="Times New Roman" w:hAnsi="Courier New" w:cs="Courier New"/>
          <w:sz w:val="20"/>
          <w:szCs w:val="20"/>
        </w:rPr>
        <w:t>Wants=</w:t>
      </w:r>
      <w:r w:rsidRPr="00A72F2D">
        <w:rPr>
          <w:rFonts w:ascii="Times New Roman" w:eastAsia="Times New Roman" w:hAnsi="Times New Roman" w:cs="Times New Roman"/>
          <w:sz w:val="24"/>
          <w:szCs w:val="24"/>
        </w:rPr>
        <w:t xml:space="preserve"> directive does in the </w:t>
      </w:r>
      <w:r w:rsidRPr="00A72F2D">
        <w:rPr>
          <w:rFonts w:ascii="Courier New" w:eastAsia="Times New Roman" w:hAnsi="Courier New" w:cs="Courier New"/>
          <w:sz w:val="20"/>
          <w:szCs w:val="20"/>
        </w:rPr>
        <w:t>[Unit]</w:t>
      </w:r>
      <w:r w:rsidRPr="00A72F2D">
        <w:rPr>
          <w:rFonts w:ascii="Times New Roman" w:eastAsia="Times New Roman" w:hAnsi="Times New Roman" w:cs="Times New Roman"/>
          <w:sz w:val="24"/>
          <w:szCs w:val="24"/>
        </w:rPr>
        <w:t xml:space="preserve"> section. The difference is that this directive is included in the ancillary unit allowing the primary unit listed to remain relatively clean. </w:t>
      </w:r>
      <w:bookmarkStart w:id="0" w:name="_GoBack"/>
      <w:r w:rsidRPr="00A72F2D">
        <w:rPr>
          <w:rFonts w:ascii="Times New Roman" w:eastAsia="Times New Roman" w:hAnsi="Times New Roman" w:cs="Times New Roman"/>
          <w:color w:val="FF0000"/>
          <w:sz w:val="24"/>
          <w:szCs w:val="24"/>
        </w:rPr>
        <w:t xml:space="preserve">When a unit with this directive is enabled, a directory will be created within </w:t>
      </w:r>
      <w:r w:rsidRPr="00A72F2D">
        <w:rPr>
          <w:rFonts w:ascii="Courier New" w:eastAsia="Times New Roman" w:hAnsi="Courier New" w:cs="Courier New"/>
          <w:color w:val="FF0000"/>
          <w:sz w:val="20"/>
          <w:szCs w:val="20"/>
        </w:rPr>
        <w:t>/</w:t>
      </w:r>
      <w:proofErr w:type="spellStart"/>
      <w:r w:rsidRPr="00A72F2D">
        <w:rPr>
          <w:rFonts w:ascii="Courier New" w:eastAsia="Times New Roman" w:hAnsi="Courier New" w:cs="Courier New"/>
          <w:color w:val="FF0000"/>
          <w:sz w:val="20"/>
          <w:szCs w:val="20"/>
        </w:rPr>
        <w:t>etc</w:t>
      </w:r>
      <w:proofErr w:type="spellEnd"/>
      <w:r w:rsidRPr="00A72F2D">
        <w:rPr>
          <w:rFonts w:ascii="Courier New" w:eastAsia="Times New Roman" w:hAnsi="Courier New" w:cs="Courier New"/>
          <w:color w:val="FF0000"/>
          <w:sz w:val="20"/>
          <w:szCs w:val="20"/>
        </w:rPr>
        <w:t>/</w:t>
      </w:r>
      <w:proofErr w:type="spellStart"/>
      <w:r w:rsidRPr="00A72F2D">
        <w:rPr>
          <w:rFonts w:ascii="Courier New" w:eastAsia="Times New Roman" w:hAnsi="Courier New" w:cs="Courier New"/>
          <w:color w:val="FF0000"/>
          <w:sz w:val="20"/>
          <w:szCs w:val="20"/>
        </w:rPr>
        <w:t>systemd</w:t>
      </w:r>
      <w:proofErr w:type="spellEnd"/>
      <w:r w:rsidRPr="00A72F2D">
        <w:rPr>
          <w:rFonts w:ascii="Courier New" w:eastAsia="Times New Roman" w:hAnsi="Courier New" w:cs="Courier New"/>
          <w:color w:val="FF0000"/>
          <w:sz w:val="20"/>
          <w:szCs w:val="20"/>
        </w:rPr>
        <w:t>/system</w:t>
      </w:r>
      <w:r w:rsidRPr="00A72F2D">
        <w:rPr>
          <w:rFonts w:ascii="Times New Roman" w:eastAsia="Times New Roman" w:hAnsi="Times New Roman" w:cs="Times New Roman"/>
          <w:color w:val="FF0000"/>
          <w:sz w:val="24"/>
          <w:szCs w:val="24"/>
        </w:rPr>
        <w:t xml:space="preserve"> named after the specified unit with </w:t>
      </w:r>
      <w:r w:rsidRPr="00A72F2D">
        <w:rPr>
          <w:rFonts w:ascii="Courier New" w:eastAsia="Times New Roman" w:hAnsi="Courier New" w:cs="Courier New"/>
          <w:color w:val="FF0000"/>
          <w:sz w:val="20"/>
          <w:szCs w:val="20"/>
        </w:rPr>
        <w:t>.wants</w:t>
      </w:r>
      <w:r w:rsidRPr="00A72F2D">
        <w:rPr>
          <w:rFonts w:ascii="Times New Roman" w:eastAsia="Times New Roman" w:hAnsi="Times New Roman" w:cs="Times New Roman"/>
          <w:color w:val="FF0000"/>
          <w:sz w:val="24"/>
          <w:szCs w:val="24"/>
        </w:rPr>
        <w:t xml:space="preserve"> appended to the end</w:t>
      </w:r>
      <w:bookmarkEnd w:id="0"/>
      <w:r w:rsidRPr="00A72F2D">
        <w:rPr>
          <w:rFonts w:ascii="Times New Roman" w:eastAsia="Times New Roman" w:hAnsi="Times New Roman" w:cs="Times New Roman"/>
          <w:sz w:val="24"/>
          <w:szCs w:val="24"/>
        </w:rPr>
        <w:t xml:space="preserve">. Within this, a symbolic link to the current </w:t>
      </w:r>
      <w:r w:rsidRPr="00A72F2D">
        <w:rPr>
          <w:rFonts w:ascii="Times New Roman" w:eastAsia="Times New Roman" w:hAnsi="Times New Roman" w:cs="Times New Roman"/>
          <w:sz w:val="24"/>
          <w:szCs w:val="24"/>
        </w:rPr>
        <w:lastRenderedPageBreak/>
        <w:t xml:space="preserve">unit will be created, creating the dependency. For instance, if the current unit has </w:t>
      </w:r>
      <w:proofErr w:type="spellStart"/>
      <w:r w:rsidRPr="00A72F2D">
        <w:rPr>
          <w:rFonts w:ascii="Courier New" w:eastAsia="Times New Roman" w:hAnsi="Courier New" w:cs="Courier New"/>
          <w:sz w:val="20"/>
          <w:szCs w:val="20"/>
        </w:rPr>
        <w:t>WantedBy</w:t>
      </w:r>
      <w:proofErr w:type="spellEnd"/>
      <w:r w:rsidRPr="00A72F2D">
        <w:rPr>
          <w:rFonts w:ascii="Courier New" w:eastAsia="Times New Roman" w:hAnsi="Courier New" w:cs="Courier New"/>
          <w:sz w:val="20"/>
          <w:szCs w:val="20"/>
        </w:rPr>
        <w:t>=multi-</w:t>
      </w:r>
      <w:proofErr w:type="spellStart"/>
      <w:r w:rsidRPr="00A72F2D">
        <w:rPr>
          <w:rFonts w:ascii="Courier New" w:eastAsia="Times New Roman" w:hAnsi="Courier New" w:cs="Courier New"/>
          <w:sz w:val="20"/>
          <w:szCs w:val="20"/>
        </w:rPr>
        <w:t>user.target</w:t>
      </w:r>
      <w:proofErr w:type="spellEnd"/>
      <w:r w:rsidRPr="00A72F2D">
        <w:rPr>
          <w:rFonts w:ascii="Times New Roman" w:eastAsia="Times New Roman" w:hAnsi="Times New Roman" w:cs="Times New Roman"/>
          <w:sz w:val="24"/>
          <w:szCs w:val="24"/>
        </w:rPr>
        <w:t xml:space="preserve">, a directory called </w:t>
      </w:r>
      <w:r w:rsidRPr="00A72F2D">
        <w:rPr>
          <w:rFonts w:ascii="Courier New" w:eastAsia="Times New Roman" w:hAnsi="Courier New" w:cs="Courier New"/>
          <w:sz w:val="20"/>
          <w:szCs w:val="20"/>
        </w:rPr>
        <w:t>multi-</w:t>
      </w:r>
      <w:proofErr w:type="spellStart"/>
      <w:r w:rsidRPr="00A72F2D">
        <w:rPr>
          <w:rFonts w:ascii="Courier New" w:eastAsia="Times New Roman" w:hAnsi="Courier New" w:cs="Courier New"/>
          <w:sz w:val="20"/>
          <w:szCs w:val="20"/>
        </w:rPr>
        <w:t>user.target.wants</w:t>
      </w:r>
      <w:proofErr w:type="spellEnd"/>
      <w:r w:rsidRPr="00A72F2D">
        <w:rPr>
          <w:rFonts w:ascii="Times New Roman" w:eastAsia="Times New Roman" w:hAnsi="Times New Roman" w:cs="Times New Roman"/>
          <w:sz w:val="24"/>
          <w:szCs w:val="24"/>
        </w:rPr>
        <w:t xml:space="preserve"> will be created within </w:t>
      </w:r>
      <w:r w:rsidRPr="00A72F2D">
        <w:rPr>
          <w:rFonts w:ascii="Courier New" w:eastAsia="Times New Roman" w:hAnsi="Courier New" w:cs="Courier New"/>
          <w:sz w:val="20"/>
          <w:szCs w:val="20"/>
        </w:rPr>
        <w:t>/</w:t>
      </w:r>
      <w:proofErr w:type="spellStart"/>
      <w:r w:rsidRPr="00A72F2D">
        <w:rPr>
          <w:rFonts w:ascii="Courier New" w:eastAsia="Times New Roman" w:hAnsi="Courier New" w:cs="Courier New"/>
          <w:sz w:val="20"/>
          <w:szCs w:val="20"/>
        </w:rPr>
        <w:t>etc</w:t>
      </w:r>
      <w:proofErr w:type="spellEnd"/>
      <w:r w:rsidRPr="00A72F2D">
        <w:rPr>
          <w:rFonts w:ascii="Courier New" w:eastAsia="Times New Roman" w:hAnsi="Courier New" w:cs="Courier New"/>
          <w:sz w:val="20"/>
          <w:szCs w:val="20"/>
        </w:rPr>
        <w:t>/</w:t>
      </w:r>
      <w:proofErr w:type="spellStart"/>
      <w:r w:rsidRPr="00A72F2D">
        <w:rPr>
          <w:rFonts w:ascii="Courier New" w:eastAsia="Times New Roman" w:hAnsi="Courier New" w:cs="Courier New"/>
          <w:sz w:val="20"/>
          <w:szCs w:val="20"/>
        </w:rPr>
        <w:t>systemd</w:t>
      </w:r>
      <w:proofErr w:type="spellEnd"/>
      <w:r w:rsidRPr="00A72F2D">
        <w:rPr>
          <w:rFonts w:ascii="Courier New" w:eastAsia="Times New Roman" w:hAnsi="Courier New" w:cs="Courier New"/>
          <w:sz w:val="20"/>
          <w:szCs w:val="20"/>
        </w:rPr>
        <w:t>/system</w:t>
      </w:r>
      <w:r w:rsidRPr="00A72F2D">
        <w:rPr>
          <w:rFonts w:ascii="Times New Roman" w:eastAsia="Times New Roman" w:hAnsi="Times New Roman" w:cs="Times New Roman"/>
          <w:sz w:val="24"/>
          <w:szCs w:val="24"/>
        </w:rPr>
        <w:t xml:space="preserve"> (if not already available) and a symbolic link to the current unit will be placed within. Disabling this unit removes the link and removes the dependency relationship. </w:t>
      </w:r>
    </w:p>
    <w:p w:rsidR="00777711" w:rsidRDefault="00A72F2D" w:rsidP="00A72F2D">
      <w:pPr>
        <w:rPr>
          <w:rFonts w:ascii="Times New Roman" w:eastAsia="Times New Roman" w:hAnsi="Times New Roman" w:cs="Times New Roman"/>
          <w:color w:val="000000"/>
          <w:sz w:val="27"/>
          <w:szCs w:val="27"/>
        </w:rPr>
      </w:pPr>
      <w:proofErr w:type="gramStart"/>
      <w:r w:rsidRPr="00A72F2D">
        <w:rPr>
          <w:rFonts w:ascii="Times New Roman" w:eastAsia="Times New Roman" w:hAnsi="Symbol" w:cs="Times New Roman"/>
          <w:sz w:val="24"/>
          <w:szCs w:val="24"/>
        </w:rPr>
        <w:t></w:t>
      </w:r>
      <w:r w:rsidRPr="00A72F2D">
        <w:rPr>
          <w:rFonts w:ascii="Times New Roman" w:eastAsia="Times New Roman" w:hAnsi="Times New Roman" w:cs="Times New Roman"/>
          <w:sz w:val="24"/>
          <w:szCs w:val="24"/>
        </w:rPr>
        <w:t xml:space="preserve">  </w:t>
      </w:r>
      <w:proofErr w:type="spellStart"/>
      <w:r w:rsidRPr="00A72F2D">
        <w:rPr>
          <w:rFonts w:ascii="Courier New" w:eastAsia="Times New Roman" w:hAnsi="Courier New" w:cs="Courier New"/>
          <w:b/>
          <w:bCs/>
          <w:sz w:val="20"/>
          <w:szCs w:val="20"/>
        </w:rPr>
        <w:t>RequiredBy</w:t>
      </w:r>
      <w:proofErr w:type="spellEnd"/>
      <w:proofErr w:type="gramEnd"/>
      <w:r w:rsidRPr="00A72F2D">
        <w:rPr>
          <w:rFonts w:ascii="Courier New" w:eastAsia="Times New Roman" w:hAnsi="Courier New" w:cs="Courier New"/>
          <w:b/>
          <w:bCs/>
          <w:sz w:val="20"/>
          <w:szCs w:val="20"/>
        </w:rPr>
        <w:t>=</w:t>
      </w:r>
      <w:r w:rsidRPr="00A72F2D">
        <w:rPr>
          <w:rFonts w:ascii="Times New Roman" w:eastAsia="Times New Roman" w:hAnsi="Times New Roman" w:cs="Times New Roman"/>
          <w:sz w:val="24"/>
          <w:szCs w:val="24"/>
        </w:rPr>
        <w:t xml:space="preserve">: This directive is very similar to the </w:t>
      </w:r>
      <w:proofErr w:type="spellStart"/>
      <w:r w:rsidRPr="00A72F2D">
        <w:rPr>
          <w:rFonts w:ascii="Courier New" w:eastAsia="Times New Roman" w:hAnsi="Courier New" w:cs="Courier New"/>
          <w:sz w:val="20"/>
          <w:szCs w:val="20"/>
        </w:rPr>
        <w:t>WantedBy</w:t>
      </w:r>
      <w:proofErr w:type="spellEnd"/>
      <w:r w:rsidRPr="00A72F2D">
        <w:rPr>
          <w:rFonts w:ascii="Courier New" w:eastAsia="Times New Roman" w:hAnsi="Courier New" w:cs="Courier New"/>
          <w:sz w:val="20"/>
          <w:szCs w:val="20"/>
        </w:rPr>
        <w:t>=</w:t>
      </w:r>
      <w:r w:rsidRPr="00A72F2D">
        <w:rPr>
          <w:rFonts w:ascii="Times New Roman" w:eastAsia="Times New Roman" w:hAnsi="Times New Roman" w:cs="Times New Roman"/>
          <w:sz w:val="24"/>
          <w:szCs w:val="24"/>
        </w:rPr>
        <w:t xml:space="preserve"> directive, but instead specifies a required dependency that will cause the activation to fail if not met. </w:t>
      </w:r>
      <w:r w:rsidRPr="00A72F2D">
        <w:rPr>
          <w:rFonts w:ascii="Times New Roman" w:eastAsia="Times New Roman" w:hAnsi="Times New Roman" w:cs="Times New Roman"/>
          <w:color w:val="FF0000"/>
          <w:sz w:val="24"/>
          <w:szCs w:val="24"/>
        </w:rPr>
        <w:t xml:space="preserve">When enabled, a unit with this directive will create a directory ending with </w:t>
      </w:r>
      <w:r w:rsidRPr="00A72F2D">
        <w:rPr>
          <w:rFonts w:ascii="Courier New" w:eastAsia="Times New Roman" w:hAnsi="Courier New" w:cs="Courier New"/>
          <w:color w:val="FF0000"/>
          <w:sz w:val="20"/>
          <w:szCs w:val="20"/>
        </w:rPr>
        <w:t>.requires</w:t>
      </w:r>
      <w:r w:rsidRPr="00A72F2D">
        <w:rPr>
          <w:rFonts w:ascii="Times New Roman" w:eastAsia="Times New Roman" w:hAnsi="Times New Roman" w:cs="Times New Roman"/>
          <w:color w:val="FF0000"/>
          <w:sz w:val="24"/>
          <w:szCs w:val="24"/>
        </w:rPr>
        <w:t>.</w:t>
      </w:r>
    </w:p>
    <w:p w:rsidR="000D43B3" w:rsidRDefault="000D43B3">
      <w:pPr>
        <w:rPr>
          <w:rFonts w:ascii="Times New Roman" w:eastAsia="Times New Roman" w:hAnsi="Times New Roman" w:cs="Times New Roman"/>
          <w:color w:val="000000"/>
          <w:sz w:val="27"/>
          <w:szCs w:val="27"/>
        </w:rPr>
      </w:pPr>
    </w:p>
    <w:p w:rsidR="00A72F2D" w:rsidRDefault="00A72F2D">
      <w:pPr>
        <w:rPr>
          <w:rFonts w:ascii="Times New Roman" w:eastAsia="Times New Roman" w:hAnsi="Times New Roman" w:cs="Times New Roman"/>
          <w:color w:val="000000"/>
          <w:sz w:val="27"/>
          <w:szCs w:val="27"/>
        </w:rPr>
      </w:pPr>
    </w:p>
    <w:p w:rsidR="00A72F2D" w:rsidRDefault="00A72F2D">
      <w:pPr>
        <w:rPr>
          <w:rFonts w:ascii="Times New Roman" w:eastAsia="Times New Roman" w:hAnsi="Times New Roman" w:cs="Times New Roman"/>
          <w:color w:val="000000"/>
          <w:sz w:val="27"/>
          <w:szCs w:val="27"/>
        </w:rPr>
      </w:pPr>
    </w:p>
    <w:p w:rsidR="00A72F2D" w:rsidRDefault="00A72F2D">
      <w:pPr>
        <w:rPr>
          <w:rFonts w:ascii="Times New Roman" w:eastAsia="Times New Roman" w:hAnsi="Times New Roman" w:cs="Times New Roman"/>
          <w:color w:val="000000"/>
          <w:sz w:val="27"/>
          <w:szCs w:val="27"/>
        </w:rPr>
      </w:pPr>
    </w:p>
    <w:p w:rsidR="00A72F2D" w:rsidRDefault="00A72F2D">
      <w:pPr>
        <w:rPr>
          <w:rFonts w:ascii="Times New Roman" w:eastAsia="Times New Roman" w:hAnsi="Times New Roman" w:cs="Times New Roman"/>
          <w:color w:val="000000"/>
          <w:sz w:val="27"/>
          <w:szCs w:val="27"/>
        </w:rPr>
      </w:pPr>
    </w:p>
    <w:p w:rsidR="00A72F2D" w:rsidRDefault="00A72F2D">
      <w:pPr>
        <w:rPr>
          <w:rFonts w:ascii="Times New Roman" w:eastAsia="Times New Roman" w:hAnsi="Times New Roman" w:cs="Times New Roman"/>
          <w:color w:val="000000"/>
          <w:sz w:val="27"/>
          <w:szCs w:val="27"/>
        </w:rPr>
      </w:pPr>
    </w:p>
    <w:p w:rsidR="00A72F2D" w:rsidRDefault="00A72F2D">
      <w:pPr>
        <w:rPr>
          <w:rFonts w:ascii="Times New Roman" w:eastAsia="Times New Roman" w:hAnsi="Times New Roman" w:cs="Times New Roman"/>
          <w:color w:val="000000"/>
          <w:sz w:val="27"/>
          <w:szCs w:val="27"/>
        </w:rPr>
      </w:pPr>
    </w:p>
    <w:p w:rsidR="00A72F2D" w:rsidRDefault="00A72F2D">
      <w:pPr>
        <w:rPr>
          <w:rFonts w:ascii="Times New Roman" w:eastAsia="Times New Roman" w:hAnsi="Times New Roman" w:cs="Times New Roman"/>
          <w:color w:val="000000"/>
          <w:sz w:val="27"/>
          <w:szCs w:val="27"/>
        </w:rPr>
      </w:pPr>
    </w:p>
    <w:p w:rsidR="00A72F2D" w:rsidRDefault="00A72F2D">
      <w:pPr>
        <w:rPr>
          <w:rFonts w:ascii="Times New Roman" w:eastAsia="Times New Roman" w:hAnsi="Times New Roman" w:cs="Times New Roman"/>
          <w:color w:val="000000"/>
          <w:sz w:val="27"/>
          <w:szCs w:val="27"/>
        </w:rPr>
      </w:pPr>
    </w:p>
    <w:p w:rsidR="000D43B3" w:rsidRDefault="000D43B3">
      <w:pPr>
        <w:rPr>
          <w:rFonts w:ascii="Times New Roman" w:eastAsia="Times New Roman" w:hAnsi="Times New Roman" w:cs="Times New Roman"/>
          <w:color w:val="000000"/>
          <w:sz w:val="27"/>
          <w:szCs w:val="27"/>
        </w:rPr>
      </w:pPr>
      <w:r>
        <w:rPr>
          <w:rFonts w:ascii="SabonLTStd-Roman" w:hAnsi="SabonLTStd-Roman"/>
          <w:color w:val="231F20"/>
          <w:sz w:val="20"/>
          <w:szCs w:val="20"/>
        </w:rPr>
        <w:t>Each unit requires a configuration file that defines what program it starts and how it should</w:t>
      </w:r>
      <w:r>
        <w:rPr>
          <w:rFonts w:ascii="SabonLTStd-Roman" w:hAnsi="SabonLTStd-Roman"/>
          <w:color w:val="231F20"/>
          <w:sz w:val="20"/>
          <w:szCs w:val="20"/>
        </w:rPr>
        <w:br/>
        <w:t xml:space="preserve">start the program. The </w:t>
      </w:r>
      <w:proofErr w:type="spellStart"/>
      <w:r>
        <w:rPr>
          <w:rFonts w:ascii="SabonLTStd-Roman" w:hAnsi="SabonLTStd-Roman"/>
          <w:color w:val="231F20"/>
          <w:sz w:val="20"/>
          <w:szCs w:val="20"/>
        </w:rPr>
        <w:t>systemd</w:t>
      </w:r>
      <w:proofErr w:type="spellEnd"/>
      <w:r>
        <w:rPr>
          <w:rFonts w:ascii="SabonLTStd-Roman" w:hAnsi="SabonLTStd-Roman"/>
          <w:color w:val="231F20"/>
          <w:sz w:val="20"/>
          <w:szCs w:val="20"/>
        </w:rPr>
        <w:t xml:space="preserve"> system stores unit configuration files in the </w:t>
      </w:r>
      <w:r>
        <w:rPr>
          <w:rFonts w:ascii="SourceCodePro-Regular" w:hAnsi="SourceCodePro-Regular"/>
          <w:color w:val="231F20"/>
          <w:sz w:val="18"/>
          <w:szCs w:val="18"/>
        </w:rPr>
        <w:t>/lib/</w:t>
      </w:r>
      <w:proofErr w:type="spellStart"/>
      <w:r>
        <w:rPr>
          <w:rFonts w:ascii="SourceCodePro-Regular" w:hAnsi="SourceCodePro-Regular"/>
          <w:color w:val="231F20"/>
          <w:sz w:val="18"/>
          <w:szCs w:val="18"/>
        </w:rPr>
        <w:t>systemd</w:t>
      </w:r>
      <w:proofErr w:type="spellEnd"/>
      <w:r>
        <w:rPr>
          <w:rFonts w:ascii="SourceCodePro-Regular" w:hAnsi="SourceCodePro-Regular"/>
          <w:color w:val="231F20"/>
          <w:sz w:val="18"/>
          <w:szCs w:val="18"/>
        </w:rPr>
        <w:br/>
        <w:t xml:space="preserve">/system </w:t>
      </w:r>
      <w:r>
        <w:rPr>
          <w:rFonts w:ascii="SabonLTStd-Roman" w:hAnsi="SabonLTStd-Roman"/>
          <w:color w:val="231F20"/>
          <w:sz w:val="20"/>
          <w:szCs w:val="20"/>
        </w:rPr>
        <w:t>folder.</w:t>
      </w:r>
      <w:r>
        <w:rPr>
          <w:rFonts w:ascii="SabonLTStd-Roman" w:hAnsi="SabonLTStd-Roman"/>
          <w:color w:val="231F20"/>
          <w:sz w:val="20"/>
          <w:szCs w:val="20"/>
        </w:rPr>
        <w:br/>
        <w:t xml:space="preserve">Here’s an example of the </w:t>
      </w:r>
      <w:proofErr w:type="spellStart"/>
      <w:r>
        <w:rPr>
          <w:rFonts w:ascii="SourceCodePro-Regular" w:hAnsi="SourceCodePro-Regular"/>
          <w:color w:val="231F20"/>
          <w:sz w:val="18"/>
          <w:szCs w:val="18"/>
        </w:rPr>
        <w:t>sshd.service</w:t>
      </w:r>
      <w:proofErr w:type="spellEnd"/>
      <w:r>
        <w:rPr>
          <w:rFonts w:ascii="SourceCodePro-Regular" w:hAnsi="SourceCodePro-Regular"/>
          <w:color w:val="231F20"/>
          <w:sz w:val="18"/>
          <w:szCs w:val="18"/>
        </w:rPr>
        <w:t xml:space="preserve"> </w:t>
      </w:r>
      <w:r>
        <w:rPr>
          <w:rFonts w:ascii="SabonLTStd-Roman" w:hAnsi="SabonLTStd-Roman"/>
          <w:color w:val="231F20"/>
          <w:sz w:val="20"/>
          <w:szCs w:val="20"/>
        </w:rPr>
        <w:t>unit configuration file used in Fedora 20:</w:t>
      </w:r>
      <w:r>
        <w:rPr>
          <w:rFonts w:ascii="SabonLTStd-Roman" w:hAnsi="SabonLTStd-Roman"/>
          <w:color w:val="231F20"/>
          <w:sz w:val="20"/>
          <w:szCs w:val="20"/>
        </w:rPr>
        <w:br/>
      </w:r>
      <w:r>
        <w:rPr>
          <w:rFonts w:ascii="SourceCodePro-Regular" w:hAnsi="SourceCodePro-Regular"/>
          <w:color w:val="231F20"/>
          <w:sz w:val="18"/>
          <w:szCs w:val="18"/>
        </w:rPr>
        <w:t xml:space="preserve"># </w:t>
      </w:r>
      <w:r>
        <w:rPr>
          <w:rFonts w:ascii="SourceCodePro-Bold" w:hAnsi="SourceCodePro-Bold"/>
          <w:b/>
          <w:bCs/>
          <w:color w:val="231F20"/>
          <w:sz w:val="18"/>
          <w:szCs w:val="18"/>
        </w:rPr>
        <w:t xml:space="preserve">cat </w:t>
      </w:r>
      <w:proofErr w:type="spellStart"/>
      <w:proofErr w:type="gramStart"/>
      <w:r>
        <w:rPr>
          <w:rFonts w:ascii="SourceCodePro-Bold" w:hAnsi="SourceCodePro-Bold"/>
          <w:b/>
          <w:bCs/>
          <w:color w:val="231F20"/>
          <w:sz w:val="18"/>
          <w:szCs w:val="18"/>
        </w:rPr>
        <w:t>sshd.service</w:t>
      </w:r>
      <w:proofErr w:type="spellEnd"/>
      <w:proofErr w:type="gramEnd"/>
      <w:r>
        <w:rPr>
          <w:rFonts w:ascii="SourceCodePro-Bold" w:hAnsi="SourceCodePro-Bold"/>
          <w:color w:val="231F20"/>
          <w:sz w:val="18"/>
          <w:szCs w:val="18"/>
        </w:rPr>
        <w:br/>
      </w:r>
      <w:r>
        <w:rPr>
          <w:rFonts w:ascii="SourceCodePro-Regular" w:hAnsi="SourceCodePro-Regular"/>
          <w:color w:val="231F20"/>
          <w:sz w:val="18"/>
          <w:szCs w:val="18"/>
        </w:rPr>
        <w:t>[Unit]</w:t>
      </w:r>
      <w:r>
        <w:rPr>
          <w:rFonts w:ascii="SourceCodePro-Regular" w:hAnsi="SourceCodePro-Regular"/>
          <w:color w:val="231F20"/>
          <w:sz w:val="18"/>
          <w:szCs w:val="18"/>
        </w:rPr>
        <w:br/>
        <w:t>Description=</w:t>
      </w:r>
      <w:proofErr w:type="spellStart"/>
      <w:r>
        <w:rPr>
          <w:rFonts w:ascii="SourceCodePro-Regular" w:hAnsi="SourceCodePro-Regular"/>
          <w:color w:val="231F20"/>
          <w:sz w:val="18"/>
          <w:szCs w:val="18"/>
        </w:rPr>
        <w:t>OpenSSH</w:t>
      </w:r>
      <w:proofErr w:type="spellEnd"/>
      <w:r>
        <w:rPr>
          <w:rFonts w:ascii="SourceCodePro-Regular" w:hAnsi="SourceCodePro-Regular"/>
          <w:color w:val="231F20"/>
          <w:sz w:val="18"/>
          <w:szCs w:val="18"/>
        </w:rPr>
        <w:t xml:space="preserve"> server daemon</w:t>
      </w:r>
      <w:r>
        <w:rPr>
          <w:rFonts w:ascii="SourceCodePro-Regular" w:hAnsi="SourceCodePro-Regular"/>
          <w:color w:val="231F20"/>
          <w:sz w:val="18"/>
          <w:szCs w:val="18"/>
        </w:rPr>
        <w:br/>
        <w:t>After=</w:t>
      </w:r>
      <w:proofErr w:type="spellStart"/>
      <w:r>
        <w:rPr>
          <w:rFonts w:ascii="SourceCodePro-Regular" w:hAnsi="SourceCodePro-Regular"/>
          <w:color w:val="231F20"/>
          <w:sz w:val="18"/>
          <w:szCs w:val="18"/>
        </w:rPr>
        <w:t>syslog.target</w:t>
      </w:r>
      <w:proofErr w:type="spellEnd"/>
      <w:r>
        <w:rPr>
          <w:rFonts w:ascii="SourceCodePro-Regular" w:hAnsi="SourceCodePro-Regular"/>
          <w:color w:val="231F20"/>
          <w:sz w:val="18"/>
          <w:szCs w:val="18"/>
        </w:rPr>
        <w:t xml:space="preserve"> </w:t>
      </w:r>
      <w:proofErr w:type="spellStart"/>
      <w:r>
        <w:rPr>
          <w:rFonts w:ascii="SourceCodePro-Regular" w:hAnsi="SourceCodePro-Regular"/>
          <w:color w:val="231F20"/>
          <w:sz w:val="18"/>
          <w:szCs w:val="18"/>
        </w:rPr>
        <w:t>network.target</w:t>
      </w:r>
      <w:proofErr w:type="spellEnd"/>
      <w:r>
        <w:rPr>
          <w:rFonts w:ascii="SourceCodePro-Regular" w:hAnsi="SourceCodePro-Regular"/>
          <w:color w:val="231F20"/>
          <w:sz w:val="18"/>
          <w:szCs w:val="18"/>
        </w:rPr>
        <w:t xml:space="preserve"> </w:t>
      </w:r>
      <w:proofErr w:type="spellStart"/>
      <w:r>
        <w:rPr>
          <w:rFonts w:ascii="SourceCodePro-Regular" w:hAnsi="SourceCodePro-Regular"/>
          <w:color w:val="231F20"/>
          <w:sz w:val="18"/>
          <w:szCs w:val="18"/>
        </w:rPr>
        <w:t>auditd.service</w:t>
      </w:r>
      <w:proofErr w:type="spellEnd"/>
      <w:r>
        <w:rPr>
          <w:rFonts w:ascii="SourceCodePro-Regular" w:hAnsi="SourceCodePro-Regular"/>
          <w:color w:val="231F20"/>
          <w:sz w:val="18"/>
          <w:szCs w:val="18"/>
        </w:rPr>
        <w:br/>
        <w:t>[Service]</w:t>
      </w:r>
      <w:r>
        <w:rPr>
          <w:rFonts w:ascii="SourceCodePro-Regular" w:hAnsi="SourceCodePro-Regular"/>
          <w:color w:val="231F20"/>
          <w:sz w:val="18"/>
          <w:szCs w:val="18"/>
        </w:rPr>
        <w:br/>
      </w:r>
      <w:proofErr w:type="spellStart"/>
      <w:r>
        <w:rPr>
          <w:rFonts w:ascii="SourceCodePro-Regular" w:hAnsi="SourceCodePro-Regular"/>
          <w:color w:val="231F20"/>
          <w:sz w:val="18"/>
          <w:szCs w:val="18"/>
        </w:rPr>
        <w:t>EnvironmentFile</w:t>
      </w:r>
      <w:proofErr w:type="spellEnd"/>
      <w:r>
        <w:rPr>
          <w:rFonts w:ascii="SourceCodePro-Regular" w:hAnsi="SourceCodePro-Regular"/>
          <w:color w:val="231F20"/>
          <w:sz w:val="18"/>
          <w:szCs w:val="18"/>
        </w:rPr>
        <w:t>=/</w:t>
      </w:r>
      <w:proofErr w:type="spellStart"/>
      <w:r>
        <w:rPr>
          <w:rFonts w:ascii="SourceCodePro-Regular" w:hAnsi="SourceCodePro-Regular"/>
          <w:color w:val="231F20"/>
          <w:sz w:val="18"/>
          <w:szCs w:val="18"/>
        </w:rPr>
        <w:t>etc</w:t>
      </w:r>
      <w:proofErr w:type="spellEnd"/>
      <w:r>
        <w:rPr>
          <w:rFonts w:ascii="SourceCodePro-Regular" w:hAnsi="SourceCodePro-Regular"/>
          <w:color w:val="231F20"/>
          <w:sz w:val="18"/>
          <w:szCs w:val="18"/>
        </w:rPr>
        <w:t>/</w:t>
      </w:r>
      <w:proofErr w:type="spellStart"/>
      <w:r>
        <w:rPr>
          <w:rFonts w:ascii="SourceCodePro-Regular" w:hAnsi="SourceCodePro-Regular"/>
          <w:color w:val="231F20"/>
          <w:sz w:val="18"/>
          <w:szCs w:val="18"/>
        </w:rPr>
        <w:t>sysconfig</w:t>
      </w:r>
      <w:proofErr w:type="spellEnd"/>
      <w:r>
        <w:rPr>
          <w:rFonts w:ascii="SourceCodePro-Regular" w:hAnsi="SourceCodePro-Regular"/>
          <w:color w:val="231F20"/>
          <w:sz w:val="18"/>
          <w:szCs w:val="18"/>
        </w:rPr>
        <w:t>/</w:t>
      </w:r>
      <w:proofErr w:type="spellStart"/>
      <w:r>
        <w:rPr>
          <w:rFonts w:ascii="SourceCodePro-Regular" w:hAnsi="SourceCodePro-Regular"/>
          <w:color w:val="231F20"/>
          <w:sz w:val="18"/>
          <w:szCs w:val="18"/>
        </w:rPr>
        <w:t>sshd</w:t>
      </w:r>
      <w:proofErr w:type="spellEnd"/>
      <w:r>
        <w:rPr>
          <w:rFonts w:ascii="SourceCodePro-Regular" w:hAnsi="SourceCodePro-Regular"/>
          <w:color w:val="231F20"/>
          <w:sz w:val="18"/>
          <w:szCs w:val="18"/>
        </w:rPr>
        <w:br/>
      </w:r>
      <w:proofErr w:type="spellStart"/>
      <w:r>
        <w:rPr>
          <w:rFonts w:ascii="SourceCodePro-Regular" w:hAnsi="SourceCodePro-Regular"/>
          <w:color w:val="231F20"/>
          <w:sz w:val="18"/>
          <w:szCs w:val="18"/>
        </w:rPr>
        <w:t>ExecStartPre</w:t>
      </w:r>
      <w:proofErr w:type="spellEnd"/>
      <w:r>
        <w:rPr>
          <w:rFonts w:ascii="SourceCodePro-Regular" w:hAnsi="SourceCodePro-Regular"/>
          <w:color w:val="231F20"/>
          <w:sz w:val="18"/>
          <w:szCs w:val="18"/>
        </w:rPr>
        <w:t>=/</w:t>
      </w:r>
      <w:proofErr w:type="spellStart"/>
      <w:r>
        <w:rPr>
          <w:rFonts w:ascii="SourceCodePro-Regular" w:hAnsi="SourceCodePro-Regular"/>
          <w:color w:val="231F20"/>
          <w:sz w:val="18"/>
          <w:szCs w:val="18"/>
        </w:rPr>
        <w:t>usr</w:t>
      </w:r>
      <w:proofErr w:type="spellEnd"/>
      <w:r>
        <w:rPr>
          <w:rFonts w:ascii="SourceCodePro-Regular" w:hAnsi="SourceCodePro-Regular"/>
          <w:color w:val="231F20"/>
          <w:sz w:val="18"/>
          <w:szCs w:val="18"/>
        </w:rPr>
        <w:t>/</w:t>
      </w:r>
      <w:proofErr w:type="spellStart"/>
      <w:r>
        <w:rPr>
          <w:rFonts w:ascii="SourceCodePro-Regular" w:hAnsi="SourceCodePro-Regular"/>
          <w:color w:val="231F20"/>
          <w:sz w:val="18"/>
          <w:szCs w:val="18"/>
        </w:rPr>
        <w:t>sbin</w:t>
      </w:r>
      <w:proofErr w:type="spellEnd"/>
      <w:r>
        <w:rPr>
          <w:rFonts w:ascii="SourceCodePro-Regular" w:hAnsi="SourceCodePro-Regular"/>
          <w:color w:val="231F20"/>
          <w:sz w:val="18"/>
          <w:szCs w:val="18"/>
        </w:rPr>
        <w:t>/</w:t>
      </w:r>
      <w:proofErr w:type="spellStart"/>
      <w:r>
        <w:rPr>
          <w:rFonts w:ascii="SourceCodePro-Regular" w:hAnsi="SourceCodePro-Regular"/>
          <w:color w:val="231F20"/>
          <w:sz w:val="18"/>
          <w:szCs w:val="18"/>
        </w:rPr>
        <w:t>sshd-keygen</w:t>
      </w:r>
      <w:proofErr w:type="spellEnd"/>
      <w:r>
        <w:rPr>
          <w:rFonts w:ascii="SourceCodePro-Regular" w:hAnsi="SourceCodePro-Regular"/>
          <w:color w:val="231F20"/>
          <w:sz w:val="18"/>
          <w:szCs w:val="18"/>
        </w:rPr>
        <w:br/>
      </w:r>
      <w:proofErr w:type="spellStart"/>
      <w:r>
        <w:rPr>
          <w:rFonts w:ascii="SourceCodePro-Regular" w:hAnsi="SourceCodePro-Regular"/>
          <w:color w:val="231F20"/>
          <w:sz w:val="18"/>
          <w:szCs w:val="18"/>
        </w:rPr>
        <w:t>ExecStart</w:t>
      </w:r>
      <w:proofErr w:type="spellEnd"/>
      <w:r>
        <w:rPr>
          <w:rFonts w:ascii="SourceCodePro-Regular" w:hAnsi="SourceCodePro-Regular"/>
          <w:color w:val="231F20"/>
          <w:sz w:val="18"/>
          <w:szCs w:val="18"/>
        </w:rPr>
        <w:t>=/</w:t>
      </w:r>
      <w:proofErr w:type="spellStart"/>
      <w:r>
        <w:rPr>
          <w:rFonts w:ascii="SourceCodePro-Regular" w:hAnsi="SourceCodePro-Regular"/>
          <w:color w:val="231F20"/>
          <w:sz w:val="18"/>
          <w:szCs w:val="18"/>
        </w:rPr>
        <w:t>usr</w:t>
      </w:r>
      <w:proofErr w:type="spellEnd"/>
      <w:r>
        <w:rPr>
          <w:rFonts w:ascii="SourceCodePro-Regular" w:hAnsi="SourceCodePro-Regular"/>
          <w:color w:val="231F20"/>
          <w:sz w:val="18"/>
          <w:szCs w:val="18"/>
        </w:rPr>
        <w:t>/</w:t>
      </w:r>
      <w:proofErr w:type="spellStart"/>
      <w:r>
        <w:rPr>
          <w:rFonts w:ascii="SourceCodePro-Regular" w:hAnsi="SourceCodePro-Regular"/>
          <w:color w:val="231F20"/>
          <w:sz w:val="18"/>
          <w:szCs w:val="18"/>
        </w:rPr>
        <w:t>sbin</w:t>
      </w:r>
      <w:proofErr w:type="spellEnd"/>
      <w:r>
        <w:rPr>
          <w:rFonts w:ascii="SourceCodePro-Regular" w:hAnsi="SourceCodePro-Regular"/>
          <w:color w:val="231F20"/>
          <w:sz w:val="18"/>
          <w:szCs w:val="18"/>
        </w:rPr>
        <w:t>/</w:t>
      </w:r>
      <w:proofErr w:type="spellStart"/>
      <w:r>
        <w:rPr>
          <w:rFonts w:ascii="SourceCodePro-Regular" w:hAnsi="SourceCodePro-Regular"/>
          <w:color w:val="231F20"/>
          <w:sz w:val="18"/>
          <w:szCs w:val="18"/>
        </w:rPr>
        <w:t>sshd</w:t>
      </w:r>
      <w:proofErr w:type="spellEnd"/>
      <w:r>
        <w:rPr>
          <w:rFonts w:ascii="SourceCodePro-Regular" w:hAnsi="SourceCodePro-Regular"/>
          <w:color w:val="231F20"/>
          <w:sz w:val="18"/>
          <w:szCs w:val="18"/>
        </w:rPr>
        <w:t xml:space="preserve"> -D $OPTIONS</w:t>
      </w:r>
      <w:r>
        <w:rPr>
          <w:rFonts w:ascii="SourceCodePro-Regular" w:hAnsi="SourceCodePro-Regular"/>
          <w:color w:val="231F20"/>
          <w:sz w:val="18"/>
          <w:szCs w:val="18"/>
        </w:rPr>
        <w:br/>
      </w:r>
      <w:proofErr w:type="spellStart"/>
      <w:r>
        <w:rPr>
          <w:rFonts w:ascii="SourceCodePro-Regular" w:hAnsi="SourceCodePro-Regular"/>
          <w:color w:val="231F20"/>
          <w:sz w:val="18"/>
          <w:szCs w:val="18"/>
        </w:rPr>
        <w:t>ExecReload</w:t>
      </w:r>
      <w:proofErr w:type="spellEnd"/>
      <w:r>
        <w:rPr>
          <w:rFonts w:ascii="SourceCodePro-Regular" w:hAnsi="SourceCodePro-Regular"/>
          <w:color w:val="231F20"/>
          <w:sz w:val="18"/>
          <w:szCs w:val="18"/>
        </w:rPr>
        <w:t>=/bin/kill -HUP $MAINPID</w:t>
      </w:r>
      <w:r>
        <w:rPr>
          <w:rFonts w:ascii="SourceCodePro-Regular" w:hAnsi="SourceCodePro-Regular"/>
          <w:color w:val="231F20"/>
          <w:sz w:val="18"/>
          <w:szCs w:val="18"/>
        </w:rPr>
        <w:br/>
      </w:r>
      <w:proofErr w:type="spellStart"/>
      <w:r>
        <w:rPr>
          <w:rFonts w:ascii="SourceCodePro-Regular" w:hAnsi="SourceCodePro-Regular"/>
          <w:color w:val="231F20"/>
          <w:sz w:val="18"/>
          <w:szCs w:val="18"/>
        </w:rPr>
        <w:t>KillMode</w:t>
      </w:r>
      <w:proofErr w:type="spellEnd"/>
      <w:r>
        <w:rPr>
          <w:rFonts w:ascii="SourceCodePro-Regular" w:hAnsi="SourceCodePro-Regular"/>
          <w:color w:val="231F20"/>
          <w:sz w:val="18"/>
          <w:szCs w:val="18"/>
        </w:rPr>
        <w:t>=process</w:t>
      </w:r>
      <w:r>
        <w:rPr>
          <w:rFonts w:ascii="SourceCodePro-Regular" w:hAnsi="SourceCodePro-Regular"/>
          <w:color w:val="231F20"/>
          <w:sz w:val="18"/>
          <w:szCs w:val="18"/>
        </w:rPr>
        <w:br/>
        <w:t>Restart=on-failure</w:t>
      </w:r>
      <w:r>
        <w:rPr>
          <w:rFonts w:ascii="SourceCodePro-Regular" w:hAnsi="SourceCodePro-Regular"/>
          <w:color w:val="231F20"/>
          <w:sz w:val="18"/>
          <w:szCs w:val="18"/>
        </w:rPr>
        <w:br/>
      </w:r>
      <w:proofErr w:type="spellStart"/>
      <w:r>
        <w:rPr>
          <w:rFonts w:ascii="SourceCodePro-Regular" w:hAnsi="SourceCodePro-Regular"/>
          <w:color w:val="231F20"/>
          <w:sz w:val="18"/>
          <w:szCs w:val="18"/>
        </w:rPr>
        <w:t>RestartSec</w:t>
      </w:r>
      <w:proofErr w:type="spellEnd"/>
      <w:r>
        <w:rPr>
          <w:rFonts w:ascii="SourceCodePro-Regular" w:hAnsi="SourceCodePro-Regular"/>
          <w:color w:val="231F20"/>
          <w:sz w:val="18"/>
          <w:szCs w:val="18"/>
        </w:rPr>
        <w:t>=42s</w:t>
      </w:r>
      <w:r>
        <w:rPr>
          <w:rFonts w:ascii="SourceCodePro-Regular" w:hAnsi="SourceCodePro-Regular"/>
          <w:color w:val="231F20"/>
          <w:sz w:val="18"/>
          <w:szCs w:val="18"/>
        </w:rPr>
        <w:br/>
        <w:t>[Install]</w:t>
      </w:r>
      <w:r>
        <w:rPr>
          <w:rFonts w:ascii="SourceCodePro-Regular" w:hAnsi="SourceCodePro-Regular"/>
          <w:color w:val="231F20"/>
          <w:sz w:val="18"/>
          <w:szCs w:val="18"/>
        </w:rPr>
        <w:br/>
      </w:r>
      <w:proofErr w:type="spellStart"/>
      <w:r>
        <w:rPr>
          <w:rFonts w:ascii="SourceCodePro-Regular" w:hAnsi="SourceCodePro-Regular"/>
          <w:color w:val="231F20"/>
          <w:sz w:val="18"/>
          <w:szCs w:val="18"/>
        </w:rPr>
        <w:t>WantedBy</w:t>
      </w:r>
      <w:proofErr w:type="spellEnd"/>
      <w:r>
        <w:rPr>
          <w:rFonts w:ascii="SourceCodePro-Regular" w:hAnsi="SourceCodePro-Regular"/>
          <w:color w:val="231F20"/>
          <w:sz w:val="18"/>
          <w:szCs w:val="18"/>
        </w:rPr>
        <w:t>=multi-</w:t>
      </w:r>
      <w:proofErr w:type="spellStart"/>
      <w:r>
        <w:rPr>
          <w:rFonts w:ascii="SourceCodePro-Regular" w:hAnsi="SourceCodePro-Regular"/>
          <w:color w:val="231F20"/>
          <w:sz w:val="18"/>
          <w:szCs w:val="18"/>
        </w:rPr>
        <w:t>user.target</w:t>
      </w:r>
      <w:proofErr w:type="spellEnd"/>
      <w:r>
        <w:rPr>
          <w:rFonts w:ascii="SourceCodePro-Regular" w:hAnsi="SourceCodePro-Regular"/>
          <w:color w:val="231F20"/>
          <w:sz w:val="18"/>
          <w:szCs w:val="18"/>
        </w:rPr>
        <w:br/>
        <w:t>#</w:t>
      </w:r>
    </w:p>
    <w:p w:rsidR="000D43B3" w:rsidRDefault="000D43B3">
      <w:pPr>
        <w:rPr>
          <w:color w:val="000000"/>
          <w:sz w:val="27"/>
          <w:szCs w:val="27"/>
          <w:shd w:val="clear" w:color="auto" w:fill="FFFFFF"/>
        </w:rPr>
      </w:pPr>
      <w:r>
        <w:rPr>
          <w:rFonts w:ascii="SabonLTStd-Roman" w:hAnsi="SabonLTStd-Roman"/>
          <w:color w:val="231F20"/>
          <w:sz w:val="20"/>
          <w:szCs w:val="20"/>
        </w:rPr>
        <w:t xml:space="preserve">The </w:t>
      </w:r>
      <w:proofErr w:type="spellStart"/>
      <w:r>
        <w:rPr>
          <w:rFonts w:ascii="SourceCodePro-Regular" w:hAnsi="SourceCodePro-Regular"/>
          <w:color w:val="231F20"/>
          <w:sz w:val="18"/>
          <w:szCs w:val="18"/>
        </w:rPr>
        <w:t>sshd.service</w:t>
      </w:r>
      <w:proofErr w:type="spellEnd"/>
      <w:r>
        <w:rPr>
          <w:rFonts w:ascii="SourceCodePro-Regular" w:hAnsi="SourceCodePro-Regular"/>
          <w:color w:val="231F20"/>
          <w:sz w:val="18"/>
          <w:szCs w:val="18"/>
        </w:rPr>
        <w:t xml:space="preserve"> </w:t>
      </w:r>
      <w:r>
        <w:rPr>
          <w:rFonts w:ascii="SabonLTStd-Roman" w:hAnsi="SabonLTStd-Roman"/>
          <w:color w:val="231F20"/>
          <w:sz w:val="20"/>
          <w:szCs w:val="20"/>
        </w:rPr>
        <w:t>configuration file defines the program to start (</w:t>
      </w:r>
      <w:r>
        <w:rPr>
          <w:rFonts w:ascii="SourceCodePro-Regular" w:hAnsi="SourceCodePro-Regular"/>
          <w:color w:val="231F20"/>
          <w:sz w:val="18"/>
          <w:szCs w:val="18"/>
        </w:rPr>
        <w:t>/</w:t>
      </w:r>
      <w:proofErr w:type="spellStart"/>
      <w:r>
        <w:rPr>
          <w:rFonts w:ascii="SourceCodePro-Regular" w:hAnsi="SourceCodePro-Regular"/>
          <w:color w:val="231F20"/>
          <w:sz w:val="18"/>
          <w:szCs w:val="18"/>
        </w:rPr>
        <w:t>usr</w:t>
      </w:r>
      <w:proofErr w:type="spellEnd"/>
      <w:r>
        <w:rPr>
          <w:rFonts w:ascii="SourceCodePro-Regular" w:hAnsi="SourceCodePro-Regular"/>
          <w:color w:val="231F20"/>
          <w:sz w:val="18"/>
          <w:szCs w:val="18"/>
        </w:rPr>
        <w:t>/</w:t>
      </w:r>
      <w:proofErr w:type="spellStart"/>
      <w:r>
        <w:rPr>
          <w:rFonts w:ascii="SourceCodePro-Regular" w:hAnsi="SourceCodePro-Regular"/>
          <w:color w:val="231F20"/>
          <w:sz w:val="18"/>
          <w:szCs w:val="18"/>
        </w:rPr>
        <w:t>sbin</w:t>
      </w:r>
      <w:proofErr w:type="spellEnd"/>
      <w:r>
        <w:rPr>
          <w:rFonts w:ascii="SourceCodePro-Regular" w:hAnsi="SourceCodePro-Regular"/>
          <w:color w:val="231F20"/>
          <w:sz w:val="18"/>
          <w:szCs w:val="18"/>
        </w:rPr>
        <w:t>/</w:t>
      </w:r>
      <w:proofErr w:type="spellStart"/>
      <w:r>
        <w:rPr>
          <w:rFonts w:ascii="SourceCodePro-Regular" w:hAnsi="SourceCodePro-Regular"/>
          <w:color w:val="231F20"/>
          <w:sz w:val="18"/>
          <w:szCs w:val="18"/>
        </w:rPr>
        <w:t>sshd</w:t>
      </w:r>
      <w:proofErr w:type="spellEnd"/>
      <w:r>
        <w:rPr>
          <w:rFonts w:ascii="SabonLTStd-Roman" w:hAnsi="SabonLTStd-Roman"/>
          <w:color w:val="231F20"/>
          <w:sz w:val="20"/>
          <w:szCs w:val="20"/>
        </w:rPr>
        <w:t>)</w:t>
      </w:r>
      <w:proofErr w:type="gramStart"/>
      <w:r>
        <w:rPr>
          <w:rFonts w:ascii="SabonLTStd-Roman" w:hAnsi="SabonLTStd-Roman"/>
          <w:color w:val="231F20"/>
          <w:sz w:val="20"/>
          <w:szCs w:val="20"/>
        </w:rPr>
        <w:t>,</w:t>
      </w:r>
      <w:proofErr w:type="gramEnd"/>
      <w:r>
        <w:rPr>
          <w:rFonts w:ascii="SabonLTStd-Roman" w:hAnsi="SabonLTStd-Roman"/>
          <w:color w:val="231F20"/>
          <w:sz w:val="20"/>
          <w:szCs w:val="20"/>
        </w:rPr>
        <w:br/>
        <w:t xml:space="preserve">along with some other features, such as what services should run before the </w:t>
      </w:r>
      <w:proofErr w:type="spellStart"/>
      <w:r>
        <w:rPr>
          <w:rFonts w:ascii="SabonLTStd-Roman" w:hAnsi="SabonLTStd-Roman"/>
          <w:color w:val="231F20"/>
          <w:sz w:val="20"/>
          <w:szCs w:val="20"/>
        </w:rPr>
        <w:t>sshd</w:t>
      </w:r>
      <w:proofErr w:type="spellEnd"/>
      <w:r>
        <w:rPr>
          <w:rFonts w:ascii="SabonLTStd-Roman" w:hAnsi="SabonLTStd-Roman"/>
          <w:color w:val="231F20"/>
          <w:sz w:val="20"/>
          <w:szCs w:val="20"/>
        </w:rPr>
        <w:t xml:space="preserve"> service</w:t>
      </w:r>
      <w:r>
        <w:rPr>
          <w:rFonts w:ascii="SabonLTStd-Roman" w:hAnsi="SabonLTStd-Roman"/>
          <w:color w:val="231F20"/>
          <w:sz w:val="20"/>
          <w:szCs w:val="20"/>
        </w:rPr>
        <w:br/>
        <w:t xml:space="preserve">starts (the </w:t>
      </w:r>
      <w:r>
        <w:rPr>
          <w:rFonts w:ascii="SourceCodePro-Regular" w:hAnsi="SourceCodePro-Regular"/>
          <w:color w:val="231F20"/>
          <w:sz w:val="18"/>
          <w:szCs w:val="18"/>
        </w:rPr>
        <w:t xml:space="preserve">After </w:t>
      </w:r>
      <w:r>
        <w:rPr>
          <w:rFonts w:ascii="SabonLTStd-Roman" w:hAnsi="SabonLTStd-Roman"/>
          <w:color w:val="231F20"/>
          <w:sz w:val="20"/>
          <w:szCs w:val="20"/>
        </w:rPr>
        <w:t xml:space="preserve">line), what target level the system should be in (the </w:t>
      </w:r>
      <w:proofErr w:type="spellStart"/>
      <w:r>
        <w:rPr>
          <w:rFonts w:ascii="SourceCodePro-Regular" w:hAnsi="SourceCodePro-Regular"/>
          <w:color w:val="231F20"/>
          <w:sz w:val="18"/>
          <w:szCs w:val="18"/>
        </w:rPr>
        <w:t>WantedBy</w:t>
      </w:r>
      <w:proofErr w:type="spellEnd"/>
      <w:r>
        <w:rPr>
          <w:rFonts w:ascii="SourceCodePro-Regular" w:hAnsi="SourceCodePro-Regular"/>
          <w:color w:val="231F20"/>
          <w:sz w:val="18"/>
          <w:szCs w:val="18"/>
        </w:rPr>
        <w:t xml:space="preserve"> </w:t>
      </w:r>
      <w:r>
        <w:rPr>
          <w:rFonts w:ascii="SabonLTStd-Roman" w:hAnsi="SabonLTStd-Roman"/>
          <w:color w:val="231F20"/>
          <w:sz w:val="20"/>
          <w:szCs w:val="20"/>
        </w:rPr>
        <w:t>line), and</w:t>
      </w:r>
      <w:r>
        <w:rPr>
          <w:rFonts w:ascii="SabonLTStd-Roman" w:hAnsi="SabonLTStd-Roman"/>
          <w:color w:val="231F20"/>
          <w:sz w:val="20"/>
          <w:szCs w:val="20"/>
        </w:rPr>
        <w:br/>
        <w:t xml:space="preserve">how to reload the program (the </w:t>
      </w:r>
      <w:r>
        <w:rPr>
          <w:rFonts w:ascii="SourceCodePro-Regular" w:hAnsi="SourceCodePro-Regular"/>
          <w:color w:val="231F20"/>
          <w:sz w:val="18"/>
          <w:szCs w:val="18"/>
        </w:rPr>
        <w:t xml:space="preserve">Restart </w:t>
      </w:r>
      <w:r>
        <w:rPr>
          <w:rFonts w:ascii="SabonLTStd-Roman" w:hAnsi="SabonLTStd-Roman"/>
          <w:color w:val="231F20"/>
          <w:sz w:val="20"/>
          <w:szCs w:val="20"/>
        </w:rPr>
        <w:t>line).</w:t>
      </w:r>
    </w:p>
    <w:p w:rsidR="00A224EC" w:rsidRPr="00020C18" w:rsidRDefault="00A224EC" w:rsidP="00020C18">
      <w:pPr>
        <w:spacing w:before="100" w:beforeAutospacing="1" w:after="100" w:afterAutospacing="1" w:line="240" w:lineRule="auto"/>
        <w:ind w:left="720"/>
        <w:rPr>
          <w:rFonts w:ascii="Times New Roman" w:eastAsia="Times New Roman" w:hAnsi="Times New Roman" w:cs="Times New Roman"/>
          <w:sz w:val="24"/>
          <w:szCs w:val="24"/>
        </w:rPr>
      </w:pPr>
    </w:p>
    <w:p w:rsidR="00020C18" w:rsidRDefault="00020C18"/>
    <w:sectPr w:rsidR="00020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abonLTStd-Roman">
    <w:altName w:val="Times New Roman"/>
    <w:panose1 w:val="00000000000000000000"/>
    <w:charset w:val="00"/>
    <w:family w:val="roman"/>
    <w:notTrueType/>
    <w:pitch w:val="default"/>
  </w:font>
  <w:font w:name="SourceCodePro-Regular">
    <w:altName w:val="Times New Roman"/>
    <w:panose1 w:val="00000000000000000000"/>
    <w:charset w:val="00"/>
    <w:family w:val="roman"/>
    <w:notTrueType/>
    <w:pitch w:val="default"/>
  </w:font>
  <w:font w:name="SourceCodePro-Bold">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E07"/>
    <w:rsid w:val="00020C18"/>
    <w:rsid w:val="000D43B3"/>
    <w:rsid w:val="005E6C53"/>
    <w:rsid w:val="00637E05"/>
    <w:rsid w:val="00777711"/>
    <w:rsid w:val="00957269"/>
    <w:rsid w:val="00A209F8"/>
    <w:rsid w:val="00A224EC"/>
    <w:rsid w:val="00A72F2D"/>
    <w:rsid w:val="00A80E07"/>
    <w:rsid w:val="00A96DB0"/>
    <w:rsid w:val="00B50577"/>
    <w:rsid w:val="00B7066B"/>
    <w:rsid w:val="00D91610"/>
    <w:rsid w:val="00E53D3B"/>
    <w:rsid w:val="00E715CB"/>
    <w:rsid w:val="00E94152"/>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CE6E79-AAD5-4F20-91EA-FE6088060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7777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5E6C5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7E0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37E05"/>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5E6C53"/>
    <w:rPr>
      <w:rFonts w:ascii="Times New Roman" w:eastAsia="Times New Roman" w:hAnsi="Times New Roman" w:cs="Times New Roman"/>
      <w:b/>
      <w:bCs/>
      <w:sz w:val="20"/>
      <w:szCs w:val="20"/>
    </w:rPr>
  </w:style>
  <w:style w:type="paragraph" w:customStyle="1" w:styleId="noindent">
    <w:name w:val="noindent"/>
    <w:basedOn w:val="Normal"/>
    <w:rsid w:val="005E6C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link">
    <w:name w:val="codelink"/>
    <w:basedOn w:val="Normal"/>
    <w:rsid w:val="005E6C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E6C53"/>
    <w:rPr>
      <w:color w:val="0000FF"/>
      <w:u w:val="single"/>
    </w:rPr>
  </w:style>
  <w:style w:type="paragraph" w:customStyle="1" w:styleId="pre">
    <w:name w:val="pre"/>
    <w:basedOn w:val="Normal"/>
    <w:rsid w:val="005E6C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rm">
    <w:name w:val="term"/>
    <w:basedOn w:val="DefaultParagraphFont"/>
    <w:rsid w:val="00020C18"/>
  </w:style>
  <w:style w:type="character" w:customStyle="1" w:styleId="Heading3Char">
    <w:name w:val="Heading 3 Char"/>
    <w:basedOn w:val="DefaultParagraphFont"/>
    <w:link w:val="Heading3"/>
    <w:uiPriority w:val="9"/>
    <w:rsid w:val="0077771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242476">
      <w:bodyDiv w:val="1"/>
      <w:marLeft w:val="0"/>
      <w:marRight w:val="0"/>
      <w:marTop w:val="0"/>
      <w:marBottom w:val="0"/>
      <w:divBdr>
        <w:top w:val="none" w:sz="0" w:space="0" w:color="auto"/>
        <w:left w:val="none" w:sz="0" w:space="0" w:color="auto"/>
        <w:bottom w:val="none" w:sz="0" w:space="0" w:color="auto"/>
        <w:right w:val="none" w:sz="0" w:space="0" w:color="auto"/>
      </w:divBdr>
    </w:div>
    <w:div w:id="522129573">
      <w:bodyDiv w:val="1"/>
      <w:marLeft w:val="0"/>
      <w:marRight w:val="0"/>
      <w:marTop w:val="0"/>
      <w:marBottom w:val="0"/>
      <w:divBdr>
        <w:top w:val="none" w:sz="0" w:space="0" w:color="auto"/>
        <w:left w:val="none" w:sz="0" w:space="0" w:color="auto"/>
        <w:bottom w:val="none" w:sz="0" w:space="0" w:color="auto"/>
        <w:right w:val="none" w:sz="0" w:space="0" w:color="auto"/>
      </w:divBdr>
    </w:div>
    <w:div w:id="549345755">
      <w:bodyDiv w:val="1"/>
      <w:marLeft w:val="0"/>
      <w:marRight w:val="0"/>
      <w:marTop w:val="0"/>
      <w:marBottom w:val="0"/>
      <w:divBdr>
        <w:top w:val="none" w:sz="0" w:space="0" w:color="auto"/>
        <w:left w:val="none" w:sz="0" w:space="0" w:color="auto"/>
        <w:bottom w:val="none" w:sz="0" w:space="0" w:color="auto"/>
        <w:right w:val="none" w:sz="0" w:space="0" w:color="auto"/>
      </w:divBdr>
    </w:div>
    <w:div w:id="663974304">
      <w:bodyDiv w:val="1"/>
      <w:marLeft w:val="0"/>
      <w:marRight w:val="0"/>
      <w:marTop w:val="0"/>
      <w:marBottom w:val="0"/>
      <w:divBdr>
        <w:top w:val="none" w:sz="0" w:space="0" w:color="auto"/>
        <w:left w:val="none" w:sz="0" w:space="0" w:color="auto"/>
        <w:bottom w:val="none" w:sz="0" w:space="0" w:color="auto"/>
        <w:right w:val="none" w:sz="0" w:space="0" w:color="auto"/>
      </w:divBdr>
    </w:div>
    <w:div w:id="848452318">
      <w:bodyDiv w:val="1"/>
      <w:marLeft w:val="0"/>
      <w:marRight w:val="0"/>
      <w:marTop w:val="0"/>
      <w:marBottom w:val="0"/>
      <w:divBdr>
        <w:top w:val="none" w:sz="0" w:space="0" w:color="auto"/>
        <w:left w:val="none" w:sz="0" w:space="0" w:color="auto"/>
        <w:bottom w:val="none" w:sz="0" w:space="0" w:color="auto"/>
        <w:right w:val="none" w:sz="0" w:space="0" w:color="auto"/>
      </w:divBdr>
    </w:div>
    <w:div w:id="865212977">
      <w:bodyDiv w:val="1"/>
      <w:marLeft w:val="0"/>
      <w:marRight w:val="0"/>
      <w:marTop w:val="0"/>
      <w:marBottom w:val="0"/>
      <w:divBdr>
        <w:top w:val="none" w:sz="0" w:space="0" w:color="auto"/>
        <w:left w:val="none" w:sz="0" w:space="0" w:color="auto"/>
        <w:bottom w:val="none" w:sz="0" w:space="0" w:color="auto"/>
        <w:right w:val="none" w:sz="0" w:space="0" w:color="auto"/>
      </w:divBdr>
    </w:div>
    <w:div w:id="1159807571">
      <w:bodyDiv w:val="1"/>
      <w:marLeft w:val="0"/>
      <w:marRight w:val="0"/>
      <w:marTop w:val="0"/>
      <w:marBottom w:val="0"/>
      <w:divBdr>
        <w:top w:val="none" w:sz="0" w:space="0" w:color="auto"/>
        <w:left w:val="none" w:sz="0" w:space="0" w:color="auto"/>
        <w:bottom w:val="none" w:sz="0" w:space="0" w:color="auto"/>
        <w:right w:val="none" w:sz="0" w:space="0" w:color="auto"/>
      </w:divBdr>
    </w:div>
    <w:div w:id="1504205902">
      <w:bodyDiv w:val="1"/>
      <w:marLeft w:val="0"/>
      <w:marRight w:val="0"/>
      <w:marTop w:val="0"/>
      <w:marBottom w:val="0"/>
      <w:divBdr>
        <w:top w:val="none" w:sz="0" w:space="0" w:color="auto"/>
        <w:left w:val="none" w:sz="0" w:space="0" w:color="auto"/>
        <w:bottom w:val="none" w:sz="0" w:space="0" w:color="auto"/>
        <w:right w:val="none" w:sz="0" w:space="0" w:color="auto"/>
      </w:divBdr>
    </w:div>
    <w:div w:id="1957901661">
      <w:bodyDiv w:val="1"/>
      <w:marLeft w:val="0"/>
      <w:marRight w:val="0"/>
      <w:marTop w:val="0"/>
      <w:marBottom w:val="0"/>
      <w:divBdr>
        <w:top w:val="none" w:sz="0" w:space="0" w:color="auto"/>
        <w:left w:val="none" w:sz="0" w:space="0" w:color="auto"/>
        <w:bottom w:val="none" w:sz="0" w:space="0" w:color="auto"/>
        <w:right w:val="none" w:sz="0" w:space="0" w:color="auto"/>
      </w:divBdr>
      <w:divsChild>
        <w:div w:id="1674800696">
          <w:marLeft w:val="0"/>
          <w:marRight w:val="0"/>
          <w:marTop w:val="0"/>
          <w:marBottom w:val="0"/>
          <w:divBdr>
            <w:top w:val="none" w:sz="0" w:space="0" w:color="auto"/>
            <w:left w:val="none" w:sz="0" w:space="0" w:color="auto"/>
            <w:bottom w:val="none" w:sz="0" w:space="0" w:color="auto"/>
            <w:right w:val="none" w:sz="0" w:space="0" w:color="auto"/>
          </w:divBdr>
        </w:div>
      </w:divsChild>
    </w:div>
    <w:div w:id="201923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17</cp:revision>
  <dcterms:created xsi:type="dcterms:W3CDTF">2016-04-16T17:23:00Z</dcterms:created>
  <dcterms:modified xsi:type="dcterms:W3CDTF">2016-07-10T15:21:00Z</dcterms:modified>
</cp:coreProperties>
</file>