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DF" w:rsidRDefault="00CE2726">
      <w:pPr>
        <w:rPr>
          <w:rFonts w:ascii="UniversLTStd" w:hAnsi="UniversLTStd"/>
          <w:color w:val="231F20"/>
          <w:szCs w:val="18"/>
        </w:rPr>
      </w:pPr>
      <w:r w:rsidRPr="00CE2726">
        <w:rPr>
          <w:rFonts w:ascii="UniversLTStd-Bold" w:hAnsi="UniversLTStd-Bold"/>
          <w:b/>
          <w:bCs/>
          <w:color w:val="231F20"/>
          <w:sz w:val="32"/>
        </w:rPr>
        <w:t>The X Configuration File Format</w:t>
      </w:r>
      <w:r w:rsidRPr="00CE2726">
        <w:rPr>
          <w:rFonts w:ascii="UniversLTStd-Bold" w:hAnsi="UniversLTStd-Bold"/>
          <w:color w:val="231F20"/>
          <w:sz w:val="32"/>
        </w:rPr>
        <w:br/>
      </w:r>
      <w:r w:rsidRPr="00CE2726">
        <w:rPr>
          <w:rFonts w:ascii="SabonLTStd-Roman" w:hAnsi="SabonLTStd-Roman"/>
          <w:color w:val="231F20"/>
          <w:sz w:val="24"/>
          <w:szCs w:val="20"/>
        </w:rPr>
        <w:t>The X configuration file’s name and location vary with the version of X being run: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</w:r>
      <w:r w:rsidRPr="00CE2726">
        <w:rPr>
          <w:rFonts w:ascii="SabonLTStd-Bold" w:hAnsi="SabonLTStd-Bold"/>
          <w:b/>
          <w:bCs/>
          <w:color w:val="231F20"/>
          <w:sz w:val="24"/>
          <w:szCs w:val="20"/>
        </w:rPr>
        <w:t xml:space="preserve">X.org-X11 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This server’s configuration file is called </w:t>
      </w:r>
      <w:proofErr w:type="spellStart"/>
      <w:r w:rsidRPr="00CE2726">
        <w:rPr>
          <w:rFonts w:ascii="SourceCodePro-Regular" w:hAnsi="SourceCodePro-Regular"/>
          <w:color w:val="231F20"/>
          <w:szCs w:val="18"/>
        </w:rPr>
        <w:t>xorg.conf</w:t>
      </w:r>
      <w:proofErr w:type="spellEnd"/>
      <w:r w:rsidRPr="00CE2726">
        <w:rPr>
          <w:rFonts w:ascii="SabonLTStd-Roman" w:hAnsi="SabonLTStd-Roman"/>
          <w:color w:val="231F20"/>
          <w:sz w:val="24"/>
          <w:szCs w:val="20"/>
        </w:rPr>
        <w:t xml:space="preserve">, and it’s usually stored in </w:t>
      </w:r>
      <w:r w:rsidRPr="00CE2726">
        <w:rPr>
          <w:rFonts w:ascii="SourceCodePro-Regular" w:hAnsi="SourceCodePro-Regular"/>
          <w:color w:val="231F20"/>
          <w:szCs w:val="18"/>
        </w:rPr>
        <w:t>/</w:t>
      </w:r>
      <w:r w:rsidRPr="00CE2726">
        <w:rPr>
          <w:rFonts w:ascii="SourceCodePro-Regular" w:hAnsi="SourceCodePro-Regular"/>
          <w:color w:val="231F20"/>
          <w:szCs w:val="18"/>
        </w:rPr>
        <w:br/>
      </w:r>
      <w:proofErr w:type="spellStart"/>
      <w:r w:rsidRPr="00CE2726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CE2726">
        <w:rPr>
          <w:rFonts w:ascii="SourceCodePro-Regular" w:hAnsi="SourceCodePro-Regular"/>
          <w:color w:val="231F20"/>
          <w:szCs w:val="18"/>
        </w:rPr>
        <w:t>/X11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, although </w:t>
      </w:r>
      <w:r w:rsidRPr="00CE2726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CE2726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CE2726">
        <w:rPr>
          <w:rFonts w:ascii="SourceCodePro-Regular" w:hAnsi="SourceCodePro-Regular"/>
          <w:color w:val="231F20"/>
          <w:szCs w:val="18"/>
        </w:rPr>
        <w:t xml:space="preserve"> </w:t>
      </w:r>
      <w:r w:rsidRPr="00CE2726">
        <w:rPr>
          <w:rFonts w:ascii="SabonLTStd-Roman" w:hAnsi="SabonLTStd-Roman"/>
          <w:color w:val="231F20"/>
          <w:sz w:val="24"/>
          <w:szCs w:val="20"/>
        </w:rPr>
        <w:t>and several other locations are also acceptable to the server.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</w:r>
    </w:p>
    <w:p w:rsidR="00827DDF" w:rsidRPr="00827DDF" w:rsidRDefault="00CE2726">
      <w:pPr>
        <w:rPr>
          <w:rFonts w:ascii="UniversLTStd" w:hAnsi="UniversLTStd"/>
          <w:color w:val="FF0000"/>
          <w:szCs w:val="18"/>
        </w:rPr>
      </w:pPr>
      <w:r w:rsidRPr="00827DDF">
        <w:rPr>
          <w:rFonts w:ascii="UniversLTStd" w:hAnsi="UniversLTStd"/>
          <w:color w:val="FF0000"/>
          <w:szCs w:val="18"/>
        </w:rPr>
        <w:t>Many modern X.org-X11 configurations omit the X configuration file</w:t>
      </w:r>
      <w:r w:rsidRPr="00827DDF">
        <w:rPr>
          <w:rFonts w:ascii="UniversLTStd" w:hAnsi="UniversLTStd"/>
          <w:color w:val="FF0000"/>
          <w:szCs w:val="18"/>
        </w:rPr>
        <w:br/>
        <w:t>entirely, instead relying on runtime auto-detection of hardware. This</w:t>
      </w:r>
      <w:r w:rsidRPr="00827DDF">
        <w:rPr>
          <w:rFonts w:ascii="UniversLTStd" w:hAnsi="UniversLTStd"/>
          <w:color w:val="FF0000"/>
          <w:szCs w:val="18"/>
        </w:rPr>
        <w:br/>
        <w:t>often works fine, but if X doesn’t work or if some of its features are set</w:t>
      </w:r>
      <w:r w:rsidRPr="00827DDF">
        <w:rPr>
          <w:rFonts w:ascii="UniversLTStd" w:hAnsi="UniversLTStd"/>
          <w:color w:val="FF0000"/>
          <w:szCs w:val="18"/>
        </w:rPr>
        <w:br/>
        <w:t xml:space="preserve">incorrectly, you may need to generate </w:t>
      </w:r>
      <w:proofErr w:type="gramStart"/>
      <w:r w:rsidRPr="00827DDF">
        <w:rPr>
          <w:rFonts w:ascii="UniversLTStd" w:hAnsi="UniversLTStd"/>
          <w:color w:val="FF0000"/>
          <w:szCs w:val="18"/>
        </w:rPr>
        <w:t>an</w:t>
      </w:r>
      <w:proofErr w:type="gramEnd"/>
      <w:r w:rsidRPr="00827DDF">
        <w:rPr>
          <w:rFonts w:ascii="UniversLTStd" w:hAnsi="UniversLTStd"/>
          <w:color w:val="FF0000"/>
          <w:szCs w:val="18"/>
        </w:rPr>
        <w:t xml:space="preserve"> </w:t>
      </w:r>
      <w:proofErr w:type="spellStart"/>
      <w:r w:rsidRPr="00827DDF">
        <w:rPr>
          <w:rFonts w:ascii="SourceCodePro-Regular" w:hAnsi="SourceCodePro-Regular"/>
          <w:color w:val="FF0000"/>
          <w:szCs w:val="18"/>
        </w:rPr>
        <w:t>xorg.conf</w:t>
      </w:r>
      <w:proofErr w:type="spellEnd"/>
      <w:r w:rsidRPr="00827DDF">
        <w:rPr>
          <w:rFonts w:ascii="SourceCodePro-Regular" w:hAnsi="SourceCodePro-Regular"/>
          <w:color w:val="FF0000"/>
          <w:szCs w:val="18"/>
        </w:rPr>
        <w:t xml:space="preserve"> </w:t>
      </w:r>
      <w:r w:rsidRPr="00827DDF">
        <w:rPr>
          <w:rFonts w:ascii="UniversLTStd" w:hAnsi="UniversLTStd"/>
          <w:color w:val="FF0000"/>
          <w:szCs w:val="18"/>
        </w:rPr>
        <w:t xml:space="preserve">file by typing </w:t>
      </w:r>
      <w:proofErr w:type="spellStart"/>
      <w:r w:rsidRPr="00827DDF">
        <w:rPr>
          <w:rFonts w:ascii="SourceCodePro-Regular" w:hAnsi="SourceCodePro-Regular"/>
          <w:color w:val="FF0000"/>
          <w:szCs w:val="18"/>
        </w:rPr>
        <w:t>Xorg</w:t>
      </w:r>
      <w:proofErr w:type="spellEnd"/>
      <w:r w:rsidRPr="00827DDF">
        <w:rPr>
          <w:rFonts w:ascii="SourceCodePro-Regular" w:hAnsi="SourceCodePro-Regular"/>
          <w:color w:val="FF0000"/>
          <w:szCs w:val="18"/>
        </w:rPr>
        <w:br/>
        <w:t xml:space="preserve">-configure </w:t>
      </w:r>
      <w:r w:rsidRPr="00827DDF">
        <w:rPr>
          <w:rFonts w:ascii="UniversLTStd" w:hAnsi="UniversLTStd"/>
          <w:color w:val="FF0000"/>
          <w:szCs w:val="18"/>
        </w:rPr>
        <w:t xml:space="preserve">when X is </w:t>
      </w:r>
      <w:r w:rsidRPr="00827DDF">
        <w:rPr>
          <w:rFonts w:ascii="UniversLTStd-Obl" w:hAnsi="UniversLTStd-Obl"/>
          <w:i/>
          <w:iCs/>
          <w:color w:val="FF0000"/>
          <w:szCs w:val="18"/>
        </w:rPr>
        <w:t xml:space="preserve">not </w:t>
      </w:r>
      <w:r w:rsidRPr="00827DDF">
        <w:rPr>
          <w:rFonts w:ascii="UniversLTStd" w:hAnsi="UniversLTStd"/>
          <w:color w:val="FF0000"/>
          <w:szCs w:val="18"/>
        </w:rPr>
        <w:t>running and edit the file manually, as described</w:t>
      </w:r>
      <w:r w:rsidRPr="00827DDF">
        <w:rPr>
          <w:rFonts w:ascii="UniversLTStd" w:hAnsi="UniversLTStd"/>
          <w:color w:val="FF0000"/>
          <w:szCs w:val="18"/>
        </w:rPr>
        <w:br/>
        <w:t>in subsequent sections.</w:t>
      </w:r>
    </w:p>
    <w:p w:rsidR="00387F79" w:rsidRDefault="00CE2726">
      <w:pPr>
        <w:rPr>
          <w:rFonts w:ascii="SabonLTStd-Roman" w:hAnsi="SabonLTStd-Roman"/>
          <w:color w:val="231F20"/>
          <w:sz w:val="24"/>
          <w:szCs w:val="20"/>
        </w:rPr>
      </w:pPr>
      <w:r w:rsidRPr="00CE2726">
        <w:rPr>
          <w:rFonts w:ascii="UniversLTStd" w:hAnsi="UniversLTStd"/>
          <w:color w:val="231F20"/>
          <w:szCs w:val="18"/>
        </w:rPr>
        <w:br/>
      </w:r>
      <w:r w:rsidRPr="00CE2726">
        <w:rPr>
          <w:rFonts w:ascii="SabonLTStd-Bold" w:hAnsi="SabonLTStd-Bold"/>
          <w:b/>
          <w:bCs/>
          <w:color w:val="231F20"/>
          <w:sz w:val="24"/>
          <w:szCs w:val="20"/>
        </w:rPr>
        <w:t>XFree86 4.</w:t>
      </w:r>
      <w:r w:rsidRPr="00CE2726">
        <w:rPr>
          <w:rFonts w:ascii="SabonLTStd-BoldItalic" w:hAnsi="SabonLTStd-BoldItalic"/>
          <w:b/>
          <w:bCs/>
          <w:i/>
          <w:iCs/>
          <w:color w:val="231F20"/>
          <w:sz w:val="24"/>
          <w:szCs w:val="20"/>
        </w:rPr>
        <w:t xml:space="preserve">x </w:t>
      </w:r>
      <w:r w:rsidRPr="00CE2726">
        <w:rPr>
          <w:rFonts w:ascii="SabonLTStd-Roman" w:hAnsi="SabonLTStd-Roman"/>
          <w:color w:val="231F20"/>
          <w:sz w:val="24"/>
          <w:szCs w:val="20"/>
        </w:rPr>
        <w:t>The XFree86 4.</w:t>
      </w:r>
      <w:r w:rsidRPr="00CE2726">
        <w:rPr>
          <w:rFonts w:ascii="SabonLTStd-Italic" w:hAnsi="SabonLTStd-Italic"/>
          <w:i/>
          <w:iCs/>
          <w:color w:val="231F20"/>
          <w:sz w:val="24"/>
          <w:szCs w:val="20"/>
        </w:rPr>
        <w:t xml:space="preserve">x 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configuration file is called </w:t>
      </w:r>
      <w:r w:rsidRPr="00CE2726">
        <w:rPr>
          <w:rFonts w:ascii="SourceCodePro-Regular" w:hAnsi="SourceCodePro-Regular"/>
          <w:color w:val="231F20"/>
          <w:szCs w:val="18"/>
        </w:rPr>
        <w:t xml:space="preserve">XF86Config-4 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or </w:t>
      </w:r>
      <w:r w:rsidRPr="00CE2726">
        <w:rPr>
          <w:rFonts w:ascii="SourceCodePro-Regular" w:hAnsi="SourceCodePro-Regular"/>
          <w:color w:val="231F20"/>
          <w:szCs w:val="18"/>
        </w:rPr>
        <w:t>XF86Config</w:t>
      </w:r>
      <w:r w:rsidRPr="00CE2726">
        <w:rPr>
          <w:rFonts w:ascii="SabonLTStd-Roman" w:hAnsi="SabonLTStd-Roman"/>
          <w:color w:val="231F20"/>
          <w:sz w:val="24"/>
          <w:szCs w:val="20"/>
        </w:rPr>
        <w:t>,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  <w:t xml:space="preserve">and is found in </w:t>
      </w:r>
      <w:r w:rsidRPr="00CE2726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CE2726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CE2726">
        <w:rPr>
          <w:rFonts w:ascii="SourceCodePro-Regular" w:hAnsi="SourceCodePro-Regular"/>
          <w:color w:val="231F20"/>
          <w:szCs w:val="18"/>
        </w:rPr>
        <w:t xml:space="preserve">/X11 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or sometimes in </w:t>
      </w:r>
      <w:r w:rsidRPr="00CE2726">
        <w:rPr>
          <w:rFonts w:ascii="SourceCodePro-Regular" w:hAnsi="SourceCodePro-Regular"/>
          <w:color w:val="231F20"/>
          <w:szCs w:val="18"/>
        </w:rPr>
        <w:t>/etc</w:t>
      </w:r>
      <w:r w:rsidRPr="00CE2726">
        <w:rPr>
          <w:rFonts w:ascii="SabonLTStd-Roman" w:hAnsi="SabonLTStd-Roman"/>
          <w:color w:val="231F20"/>
          <w:sz w:val="24"/>
          <w:szCs w:val="20"/>
        </w:rPr>
        <w:t>. This file’s format is the same as for the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  <w:t>X.org-X11 configuration file.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</w:r>
      <w:r w:rsidRPr="00CE2726">
        <w:rPr>
          <w:rFonts w:ascii="SabonLTStd-Bold" w:hAnsi="SabonLTStd-Bold"/>
          <w:b/>
          <w:bCs/>
          <w:color w:val="231F20"/>
          <w:sz w:val="24"/>
          <w:szCs w:val="20"/>
        </w:rPr>
        <w:t xml:space="preserve">XFree86 3.3.6 and earlier </w:t>
      </w:r>
      <w:proofErr w:type="gramStart"/>
      <w:r w:rsidRPr="00CE2726">
        <w:rPr>
          <w:rFonts w:ascii="SabonLTStd-Roman" w:hAnsi="SabonLTStd-Roman"/>
          <w:color w:val="231F20"/>
          <w:sz w:val="24"/>
          <w:szCs w:val="20"/>
        </w:rPr>
        <w:t>The</w:t>
      </w:r>
      <w:proofErr w:type="gramEnd"/>
      <w:r w:rsidRPr="00CE2726">
        <w:rPr>
          <w:rFonts w:ascii="SabonLTStd-Roman" w:hAnsi="SabonLTStd-Roman"/>
          <w:color w:val="231F20"/>
          <w:sz w:val="24"/>
          <w:szCs w:val="20"/>
        </w:rPr>
        <w:t xml:space="preserve"> X configuration file’s name is </w:t>
      </w:r>
      <w:r w:rsidRPr="00CE2726">
        <w:rPr>
          <w:rFonts w:ascii="SourceCodePro-Regular" w:hAnsi="SourceCodePro-Regular"/>
          <w:color w:val="231F20"/>
          <w:szCs w:val="18"/>
        </w:rPr>
        <w:t>XF86Config</w:t>
      </w:r>
      <w:r w:rsidRPr="00CE2726">
        <w:rPr>
          <w:rFonts w:ascii="SabonLTStd-Roman" w:hAnsi="SabonLTStd-Roman"/>
          <w:color w:val="231F20"/>
          <w:sz w:val="24"/>
          <w:szCs w:val="20"/>
        </w:rPr>
        <w:t>, and the file is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  <w:t xml:space="preserve">most commonly located in </w:t>
      </w:r>
      <w:r w:rsidRPr="00CE2726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CE2726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CE2726">
        <w:rPr>
          <w:rFonts w:ascii="SourceCodePro-Regular" w:hAnsi="SourceCodePro-Regular"/>
          <w:color w:val="231F20"/>
          <w:szCs w:val="18"/>
        </w:rPr>
        <w:t xml:space="preserve">/X11 </w:t>
      </w:r>
      <w:r w:rsidRPr="00CE2726">
        <w:rPr>
          <w:rFonts w:ascii="SabonLTStd-Roman" w:hAnsi="SabonLTStd-Roman"/>
          <w:color w:val="231F20"/>
          <w:sz w:val="24"/>
          <w:szCs w:val="20"/>
        </w:rPr>
        <w:t xml:space="preserve">or </w:t>
      </w:r>
      <w:r w:rsidRPr="00CE2726">
        <w:rPr>
          <w:rFonts w:ascii="SourceCodePro-Regular" w:hAnsi="SourceCodePro-Regular"/>
          <w:color w:val="231F20"/>
          <w:szCs w:val="18"/>
        </w:rPr>
        <w:t>/etc</w:t>
      </w:r>
      <w:r w:rsidRPr="00CE2726">
        <w:rPr>
          <w:rFonts w:ascii="SabonLTStd-Roman" w:hAnsi="SabonLTStd-Roman"/>
          <w:color w:val="231F20"/>
          <w:sz w:val="24"/>
          <w:szCs w:val="20"/>
        </w:rPr>
        <w:t>. Although the filename can be the same as for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  <w:t>XFree86 4.</w:t>
      </w:r>
      <w:r w:rsidRPr="00CE2726">
        <w:rPr>
          <w:rFonts w:ascii="SabonLTStd-Italic" w:hAnsi="SabonLTStd-Italic"/>
          <w:i/>
          <w:iCs/>
          <w:color w:val="231F20"/>
          <w:sz w:val="24"/>
          <w:szCs w:val="20"/>
        </w:rPr>
        <w:t>x</w:t>
      </w:r>
      <w:r w:rsidRPr="00CE2726">
        <w:rPr>
          <w:rFonts w:ascii="SabonLTStd-Roman" w:hAnsi="SabonLTStd-Roman"/>
          <w:color w:val="231F20"/>
          <w:sz w:val="24"/>
          <w:szCs w:val="20"/>
        </w:rPr>
        <w:t>, the file format is slightly different. This book, like the exam, covers the newer</w:t>
      </w:r>
      <w:r w:rsidRPr="00CE2726">
        <w:rPr>
          <w:rFonts w:ascii="SabonLTStd-Roman" w:hAnsi="SabonLTStd-Roman"/>
          <w:color w:val="231F20"/>
          <w:sz w:val="24"/>
          <w:szCs w:val="20"/>
        </w:rPr>
        <w:br/>
        <w:t>format used by X.org-X11 and XFree86 4.</w:t>
      </w:r>
      <w:r w:rsidRPr="00CE2726">
        <w:rPr>
          <w:rFonts w:ascii="SabonLTStd-Italic" w:hAnsi="SabonLTStd-Italic"/>
          <w:i/>
          <w:iCs/>
          <w:color w:val="231F20"/>
          <w:sz w:val="24"/>
          <w:szCs w:val="20"/>
        </w:rPr>
        <w:t>x</w:t>
      </w:r>
      <w:r w:rsidRPr="00CE2726">
        <w:rPr>
          <w:rFonts w:ascii="SabonLTStd-Roman" w:hAnsi="SabonLTStd-Roman"/>
          <w:color w:val="231F20"/>
          <w:sz w:val="24"/>
          <w:szCs w:val="20"/>
        </w:rPr>
        <w:t>.</w:t>
      </w:r>
    </w:p>
    <w:p w:rsidR="00EB04F6" w:rsidRDefault="00EB04F6">
      <w:pPr>
        <w:rPr>
          <w:rFonts w:ascii="SabonLTStd-Roman" w:hAnsi="SabonLTStd-Roman"/>
          <w:color w:val="231F20"/>
          <w:sz w:val="24"/>
          <w:szCs w:val="20"/>
        </w:rPr>
      </w:pPr>
      <w:r w:rsidRPr="00EB04F6">
        <w:rPr>
          <w:rFonts w:ascii="SabonLTStd-Roman" w:hAnsi="SabonLTStd-Roman"/>
          <w:color w:val="231F20"/>
          <w:sz w:val="24"/>
          <w:szCs w:val="20"/>
        </w:rPr>
        <w:t>All three of these classes of X server use configuration files that are broken down into</w:t>
      </w:r>
      <w:r w:rsidRPr="00EB04F6">
        <w:rPr>
          <w:rFonts w:ascii="SabonLTStd-Roman" w:hAnsi="SabonLTStd-Roman"/>
          <w:color w:val="231F20"/>
          <w:sz w:val="24"/>
          <w:szCs w:val="20"/>
        </w:rPr>
        <w:br/>
        <w:t>multiline sections, one section for each major feature. These sections begin with a line</w:t>
      </w:r>
      <w:r w:rsidRPr="00EB04F6">
        <w:rPr>
          <w:rFonts w:ascii="SabonLTStd-Roman" w:hAnsi="SabonLTStd-Roman"/>
          <w:color w:val="231F20"/>
          <w:sz w:val="24"/>
          <w:szCs w:val="20"/>
        </w:rPr>
        <w:br/>
        <w:t xml:space="preserve">consisting of the keyword </w:t>
      </w:r>
      <w:r w:rsidRPr="00EB04F6">
        <w:rPr>
          <w:rFonts w:ascii="SourceCodePro-Regular" w:hAnsi="SourceCodePro-Regular"/>
          <w:color w:val="231F20"/>
          <w:szCs w:val="18"/>
        </w:rPr>
        <w:t xml:space="preserve">Section </w:t>
      </w:r>
      <w:r w:rsidRPr="00EB04F6">
        <w:rPr>
          <w:rFonts w:ascii="SabonLTStd-Roman" w:hAnsi="SabonLTStd-Roman"/>
          <w:color w:val="231F20"/>
          <w:sz w:val="24"/>
          <w:szCs w:val="20"/>
        </w:rPr>
        <w:t>and the section name in quotes and end with the</w:t>
      </w:r>
      <w:r w:rsidRPr="00EB04F6">
        <w:rPr>
          <w:rFonts w:ascii="SabonLTStd-Roman" w:hAnsi="SabonLTStd-Roman"/>
          <w:color w:val="231F20"/>
          <w:sz w:val="24"/>
          <w:szCs w:val="20"/>
        </w:rPr>
        <w:br/>
        <w:t xml:space="preserve">keyword </w:t>
      </w:r>
      <w:proofErr w:type="spellStart"/>
      <w:r w:rsidRPr="00EB04F6">
        <w:rPr>
          <w:rFonts w:ascii="SourceCodePro-Regular" w:hAnsi="SourceCodePro-Regular"/>
          <w:color w:val="231F20"/>
          <w:szCs w:val="18"/>
        </w:rPr>
        <w:t>EndSection</w:t>
      </w:r>
      <w:proofErr w:type="spellEnd"/>
      <w:r w:rsidRPr="00EB04F6">
        <w:rPr>
          <w:rFonts w:ascii="SabonLTStd-Roman" w:hAnsi="SabonLTStd-Roman"/>
          <w:color w:val="231F20"/>
          <w:sz w:val="24"/>
          <w:szCs w:val="20"/>
        </w:rPr>
        <w:t>:</w:t>
      </w:r>
    </w:p>
    <w:p w:rsidR="004207F9" w:rsidRDefault="004207F9">
      <w:pPr>
        <w:rPr>
          <w:rFonts w:ascii="SabonLTStd-Roman" w:hAnsi="SabonLTStd-Roman"/>
          <w:color w:val="231F20"/>
          <w:sz w:val="24"/>
          <w:szCs w:val="20"/>
        </w:rPr>
      </w:pPr>
      <w:r w:rsidRPr="004207F9">
        <w:rPr>
          <w:rFonts w:ascii="SourceCodePro-Regular" w:hAnsi="SourceCodePro-Regular"/>
          <w:color w:val="231F20"/>
          <w:szCs w:val="18"/>
        </w:rPr>
        <w:t>Section "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InputDevice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>"</w:t>
      </w:r>
      <w:r w:rsidRPr="004207F9">
        <w:rPr>
          <w:rFonts w:ascii="SourceCodePro-Regular" w:hAnsi="SourceCodePro-Regular"/>
          <w:color w:val="231F20"/>
          <w:szCs w:val="18"/>
        </w:rPr>
        <w:br/>
        <w:t>Identifier "Keyboard0"</w:t>
      </w:r>
      <w:r w:rsidRPr="004207F9">
        <w:rPr>
          <w:rFonts w:ascii="SourceCodePro-Regular" w:hAnsi="SourceCodePro-Regular"/>
          <w:color w:val="231F20"/>
          <w:szCs w:val="18"/>
        </w:rPr>
        <w:br/>
        <w:t>Driver "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kbd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>"</w:t>
      </w:r>
      <w:r w:rsidRPr="004207F9">
        <w:rPr>
          <w:rFonts w:ascii="SourceCodePro-Regular" w:hAnsi="SourceCodePro-Regular"/>
          <w:color w:val="231F20"/>
          <w:szCs w:val="18"/>
        </w:rPr>
        <w:br/>
        <w:t>Option "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XkbModel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>" "pc105"</w:t>
      </w:r>
      <w:r w:rsidRPr="004207F9">
        <w:rPr>
          <w:rFonts w:ascii="SourceCodePro-Regular" w:hAnsi="SourceCodePro-Regular"/>
          <w:color w:val="231F20"/>
          <w:szCs w:val="18"/>
        </w:rPr>
        <w:br/>
        <w:t>Option "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XkbLayout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>" "us"</w:t>
      </w:r>
      <w:r w:rsidRPr="004207F9">
        <w:rPr>
          <w:rFonts w:ascii="SourceCodePro-Regular" w:hAnsi="SourceCodePro-Regular"/>
          <w:color w:val="231F20"/>
          <w:szCs w:val="18"/>
        </w:rPr>
        <w:br/>
        <w:t>Option "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AutoRepeat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>" "500 200"</w:t>
      </w:r>
      <w:r w:rsidRPr="004207F9">
        <w:rPr>
          <w:rFonts w:ascii="SourceCodePro-Regular" w:hAnsi="SourceCodePro-Regular"/>
          <w:color w:val="231F20"/>
          <w:szCs w:val="18"/>
        </w:rPr>
        <w:br/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EndSection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br/>
      </w:r>
      <w:r w:rsidRPr="004207F9">
        <w:rPr>
          <w:rFonts w:ascii="SabonLTStd-Roman" w:hAnsi="SabonLTStd-Roman"/>
          <w:color w:val="231F20"/>
          <w:sz w:val="24"/>
          <w:szCs w:val="20"/>
        </w:rPr>
        <w:t>This section tells X about the keyboard—its model, layout, and so on. Details for the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sections you’re most likely to need to adjust are described shortly in “X Configuration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Options.”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For the most part, the different X servers support the same sections and most of the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same option names. A few exceptions to this rule do exist, however</w:t>
      </w:r>
      <w:proofErr w:type="gramStart"/>
      <w:r w:rsidRPr="004207F9">
        <w:rPr>
          <w:rFonts w:ascii="SabonLTStd-Roman" w:hAnsi="SabonLTStd-Roman"/>
          <w:color w:val="231F20"/>
          <w:sz w:val="24"/>
          <w:szCs w:val="20"/>
        </w:rPr>
        <w:t>:</w:t>
      </w:r>
      <w:proofErr w:type="gramEnd"/>
      <w:r w:rsidRPr="004207F9">
        <w:rPr>
          <w:rFonts w:ascii="SabonLTStd-Roman" w:hAnsi="SabonLTStd-Roman"/>
          <w:color w:val="231F20"/>
          <w:sz w:val="24"/>
          <w:szCs w:val="20"/>
        </w:rPr>
        <w:br/>
      </w:r>
      <w:r w:rsidRPr="004207F9">
        <w:rPr>
          <w:rFonts w:ascii="ZapfDingbatsStd" w:hAnsi="ZapfDingbatsStd"/>
          <w:color w:val="231F20"/>
          <w:sz w:val="14"/>
          <w:szCs w:val="8"/>
        </w:rPr>
        <w:t xml:space="preserve">■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The </w:t>
      </w:r>
      <w:r w:rsidRPr="004207F9">
        <w:rPr>
          <w:rFonts w:ascii="SourceCodePro-Regular" w:hAnsi="SourceCodePro-Regular"/>
          <w:color w:val="231F20"/>
          <w:szCs w:val="18"/>
        </w:rPr>
        <w:t xml:space="preserve">Option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keyword isn’t used in XFree86 3.3.6 and earlier. Instead, the option </w:t>
      </w:r>
      <w:proofErr w:type="gramStart"/>
      <w:r w:rsidRPr="004207F9">
        <w:rPr>
          <w:rFonts w:ascii="SabonLTStd-Roman" w:hAnsi="SabonLTStd-Roman"/>
          <w:color w:val="231F20"/>
          <w:sz w:val="24"/>
          <w:szCs w:val="20"/>
        </w:rPr>
        <w:t>name</w:t>
      </w:r>
      <w:proofErr w:type="gramEnd"/>
      <w:r w:rsidRPr="004207F9">
        <w:rPr>
          <w:rFonts w:ascii="SabonLTStd-Roman" w:hAnsi="SabonLTStd-Roman"/>
          <w:color w:val="231F20"/>
          <w:sz w:val="24"/>
          <w:szCs w:val="20"/>
        </w:rPr>
        <w:br/>
        <w:t xml:space="preserve">(such as 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XkbLayout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 xml:space="preserve">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or 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AutoRepeat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 xml:space="preserve"> </w:t>
      </w:r>
      <w:r w:rsidRPr="004207F9">
        <w:rPr>
          <w:rFonts w:ascii="SabonLTStd-Roman" w:hAnsi="SabonLTStd-Roman"/>
          <w:color w:val="231F20"/>
          <w:sz w:val="24"/>
          <w:szCs w:val="20"/>
        </w:rPr>
        <w:t>in the preceding example) appears without quotes as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the first word on the line.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</w:r>
      <w:r w:rsidRPr="004207F9">
        <w:rPr>
          <w:rFonts w:ascii="ZapfDingbatsStd" w:hAnsi="ZapfDingbatsStd"/>
          <w:color w:val="231F20"/>
          <w:sz w:val="14"/>
          <w:szCs w:val="8"/>
        </w:rPr>
        <w:t xml:space="preserve">■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XFree86 3.3.6 and earlier don’t use the </w:t>
      </w:r>
      <w:proofErr w:type="spellStart"/>
      <w:r w:rsidRPr="004207F9">
        <w:rPr>
          <w:rFonts w:ascii="SourceCodePro-Regular" w:hAnsi="SourceCodePro-Regular"/>
          <w:color w:val="231F20"/>
          <w:szCs w:val="18"/>
        </w:rPr>
        <w:t>ServerLayout</w:t>
      </w:r>
      <w:proofErr w:type="spellEnd"/>
      <w:r w:rsidRPr="004207F9">
        <w:rPr>
          <w:rFonts w:ascii="SourceCodePro-Regular" w:hAnsi="SourceCodePro-Regular"/>
          <w:color w:val="231F20"/>
          <w:szCs w:val="18"/>
        </w:rPr>
        <w:t xml:space="preserve"> </w:t>
      </w:r>
      <w:r w:rsidRPr="004207F9">
        <w:rPr>
          <w:rFonts w:ascii="SabonLTStd-Roman" w:hAnsi="SabonLTStd-Roman"/>
          <w:color w:val="231F20"/>
          <w:sz w:val="24"/>
          <w:szCs w:val="20"/>
        </w:rPr>
        <w:t>section, described later in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“Putting It All Together.”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</w:r>
      <w:r w:rsidRPr="004207F9">
        <w:rPr>
          <w:rFonts w:ascii="ZapfDingbatsStd" w:hAnsi="ZapfDingbatsStd"/>
          <w:color w:val="231F20"/>
          <w:sz w:val="14"/>
          <w:szCs w:val="8"/>
        </w:rPr>
        <w:t xml:space="preserve">■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XFree86 3.3.6 and earlier lack the </w:t>
      </w:r>
      <w:r w:rsidRPr="004207F9">
        <w:rPr>
          <w:rFonts w:ascii="SourceCodePro-Regular" w:hAnsi="SourceCodePro-Regular"/>
          <w:color w:val="231F20"/>
          <w:szCs w:val="18"/>
        </w:rPr>
        <w:t xml:space="preserve">Identifier </w:t>
      </w:r>
      <w:r w:rsidRPr="004207F9">
        <w:rPr>
          <w:rFonts w:ascii="SabonLTStd-Roman" w:hAnsi="SabonLTStd-Roman"/>
          <w:color w:val="231F20"/>
          <w:sz w:val="24"/>
          <w:szCs w:val="20"/>
        </w:rPr>
        <w:t xml:space="preserve">and </w:t>
      </w:r>
      <w:r w:rsidRPr="004207F9">
        <w:rPr>
          <w:rFonts w:ascii="SourceCodePro-Regular" w:hAnsi="SourceCodePro-Regular"/>
          <w:color w:val="231F20"/>
          <w:szCs w:val="18"/>
        </w:rPr>
        <w:t xml:space="preserve">Driver </w:t>
      </w:r>
      <w:r w:rsidRPr="004207F9">
        <w:rPr>
          <w:rFonts w:ascii="SabonLTStd-Roman" w:hAnsi="SabonLTStd-Roman"/>
          <w:color w:val="231F20"/>
          <w:sz w:val="24"/>
          <w:szCs w:val="20"/>
        </w:rPr>
        <w:t>lines, which are common in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the XFree86 4.</w:t>
      </w:r>
      <w:r w:rsidRPr="004207F9">
        <w:rPr>
          <w:rFonts w:ascii="SabonLTStd-Italic" w:hAnsi="SabonLTStd-Italic"/>
          <w:i/>
          <w:iCs/>
          <w:color w:val="231F20"/>
          <w:sz w:val="24"/>
          <w:szCs w:val="20"/>
        </w:rPr>
        <w:t xml:space="preserve">x </w:t>
      </w:r>
      <w:r w:rsidRPr="004207F9">
        <w:rPr>
          <w:rFonts w:ascii="SabonLTStd-Roman" w:hAnsi="SabonLTStd-Roman"/>
          <w:color w:val="231F20"/>
          <w:sz w:val="24"/>
          <w:szCs w:val="20"/>
        </w:rPr>
        <w:t>and X.org-X11 configuration files.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</w:r>
      <w:r w:rsidRPr="004207F9">
        <w:rPr>
          <w:rFonts w:ascii="ZapfDingbatsStd" w:hAnsi="ZapfDingbatsStd"/>
          <w:color w:val="231F20"/>
          <w:sz w:val="14"/>
          <w:szCs w:val="8"/>
        </w:rPr>
        <w:lastRenderedPageBreak/>
        <w:t xml:space="preserve">■ </w:t>
      </w:r>
      <w:proofErr w:type="gramStart"/>
      <w:r w:rsidRPr="004207F9">
        <w:rPr>
          <w:rFonts w:ascii="SabonLTStd-Roman" w:hAnsi="SabonLTStd-Roman"/>
          <w:color w:val="231F20"/>
          <w:sz w:val="24"/>
          <w:szCs w:val="20"/>
        </w:rPr>
        <w:t>Some</w:t>
      </w:r>
      <w:proofErr w:type="gramEnd"/>
      <w:r w:rsidRPr="004207F9">
        <w:rPr>
          <w:rFonts w:ascii="SabonLTStd-Roman" w:hAnsi="SabonLTStd-Roman"/>
          <w:color w:val="231F20"/>
          <w:sz w:val="24"/>
          <w:szCs w:val="20"/>
        </w:rPr>
        <w:t xml:space="preserve"> section-specific features vary between versions. We describe the most important</w:t>
      </w:r>
      <w:r w:rsidRPr="004207F9">
        <w:rPr>
          <w:rFonts w:ascii="SabonLTStd-Roman" w:hAnsi="SabonLTStd-Roman"/>
          <w:color w:val="231F20"/>
          <w:sz w:val="24"/>
          <w:szCs w:val="20"/>
        </w:rPr>
        <w:br/>
        <w:t>of these in the coming pages.</w:t>
      </w:r>
    </w:p>
    <w:p w:rsidR="000237DE" w:rsidRDefault="000237DE">
      <w:pPr>
        <w:rPr>
          <w:rFonts w:ascii="SabonLTStd-Roman" w:hAnsi="SabonLTStd-Roman"/>
          <w:color w:val="231F20"/>
          <w:szCs w:val="20"/>
        </w:rPr>
      </w:pPr>
      <w:r w:rsidRPr="000237DE">
        <w:rPr>
          <w:rFonts w:ascii="UniversLTStd-Bold" w:hAnsi="UniversLTStd-Bold"/>
          <w:b/>
          <w:bCs/>
          <w:color w:val="231F20"/>
          <w:sz w:val="28"/>
        </w:rPr>
        <w:t>The X Configure-and-Test Cycle</w:t>
      </w:r>
      <w:r w:rsidRPr="000237DE">
        <w:rPr>
          <w:rFonts w:ascii="UniversLTStd-Bold" w:hAnsi="UniversLTStd-Bold"/>
          <w:color w:val="231F20"/>
          <w:sz w:val="28"/>
        </w:rPr>
        <w:br/>
      </w:r>
      <w:proofErr w:type="gramStart"/>
      <w:r w:rsidRPr="000237DE">
        <w:rPr>
          <w:rFonts w:ascii="SabonLTStd-Roman" w:hAnsi="SabonLTStd-Roman"/>
          <w:color w:val="231F20"/>
          <w:szCs w:val="20"/>
        </w:rPr>
        <w:t>If</w:t>
      </w:r>
      <w:proofErr w:type="gramEnd"/>
      <w:r w:rsidRPr="000237DE">
        <w:rPr>
          <w:rFonts w:ascii="SabonLTStd-Roman" w:hAnsi="SabonLTStd-Roman"/>
          <w:color w:val="231F20"/>
          <w:szCs w:val="20"/>
        </w:rPr>
        <w:t xml:space="preserve"> your X configuration isn’t working correctly, you need to be able to modify that configuration and then test it. Many Linux distributions configure the system to start X automatically, but starting X automatically can make it difficult to test the X configuration. To a</w:t>
      </w:r>
      <w:r w:rsidRPr="000237DE">
        <w:rPr>
          <w:rFonts w:ascii="SabonLTStd-Roman" w:hAnsi="SabonLTStd-Roman"/>
          <w:color w:val="231F20"/>
          <w:szCs w:val="20"/>
        </w:rPr>
        <w:br/>
        <w:t>new Linux administrator, the only obvious way to test a new configuration is to reboot the</w:t>
      </w:r>
      <w:r w:rsidRPr="000237DE">
        <w:rPr>
          <w:rFonts w:ascii="SabonLTStd-Roman" w:hAnsi="SabonLTStd-Roman"/>
          <w:color w:val="231F20"/>
          <w:szCs w:val="20"/>
        </w:rPr>
        <w:br/>
        <w:t>computer.</w:t>
      </w:r>
      <w:r w:rsidRPr="000237DE">
        <w:rPr>
          <w:rFonts w:ascii="SabonLTStd-Roman" w:hAnsi="SabonLTStd-Roman"/>
          <w:color w:val="231F20"/>
          <w:szCs w:val="20"/>
        </w:rPr>
        <w:br/>
        <w:t xml:space="preserve">A better solution is to kick the system into a mode in which X is </w:t>
      </w:r>
      <w:r w:rsidRPr="000237DE">
        <w:rPr>
          <w:rFonts w:ascii="SabonLTStd-Italic" w:hAnsi="SabonLTStd-Italic"/>
          <w:i/>
          <w:iCs/>
          <w:color w:val="231F20"/>
          <w:szCs w:val="20"/>
        </w:rPr>
        <w:t xml:space="preserve">not </w:t>
      </w:r>
      <w:r w:rsidRPr="000237DE">
        <w:rPr>
          <w:rFonts w:ascii="SabonLTStd-Roman" w:hAnsi="SabonLTStd-Roman"/>
          <w:color w:val="231F20"/>
          <w:szCs w:val="20"/>
        </w:rPr>
        <w:t>started automatically. On Red Hat, Fedora, and similar distributions, this goal can be achieved by typing</w:t>
      </w:r>
      <w:r w:rsidRPr="000237DE">
        <w:rPr>
          <w:rFonts w:ascii="SabonLTStd-Roman" w:hAnsi="SabonLTStd-Roman"/>
          <w:color w:val="231F20"/>
          <w:szCs w:val="20"/>
        </w:rPr>
        <w:br/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telinit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 xml:space="preserve"> 3</w:t>
      </w:r>
      <w:r w:rsidRPr="000237DE">
        <w:rPr>
          <w:rFonts w:ascii="SabonLTStd-Roman" w:hAnsi="SabonLTStd-Roman"/>
          <w:color w:val="231F20"/>
          <w:szCs w:val="20"/>
        </w:rPr>
        <w:t xml:space="preserve">. This action sets the computer to use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runlevel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 3, in which X normally doesn’t</w:t>
      </w:r>
      <w:r w:rsidRPr="000237DE">
        <w:rPr>
          <w:rFonts w:ascii="SabonLTStd-Roman" w:hAnsi="SabonLTStd-Roman"/>
          <w:color w:val="231F20"/>
          <w:szCs w:val="20"/>
        </w:rPr>
        <w:br/>
        <w:t xml:space="preserve">run. Chapter 5, “Booting Linux and Editing Files,” covers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runlevels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 in more detail.</w:t>
      </w:r>
      <w:r w:rsidRPr="000237DE">
        <w:rPr>
          <w:rFonts w:ascii="SabonLTStd-Roman" w:hAnsi="SabonLTStd-Roman"/>
          <w:color w:val="231F20"/>
          <w:szCs w:val="20"/>
        </w:rPr>
        <w:br/>
        <w:t xml:space="preserve">Some distributions, such as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Debian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, Ubuntu, and Gentoo, don’t use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runlevels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 as a signal</w:t>
      </w:r>
      <w:r w:rsidRPr="000237DE">
        <w:rPr>
          <w:rFonts w:ascii="SabonLTStd-Roman" w:hAnsi="SabonLTStd-Roman"/>
          <w:color w:val="231F20"/>
          <w:szCs w:val="20"/>
        </w:rPr>
        <w:br/>
        <w:t>for whether to start X. With such distributions, you must shut down the GUI login server</w:t>
      </w:r>
      <w:r w:rsidRPr="000237DE">
        <w:rPr>
          <w:rFonts w:ascii="SabonLTStd-Roman" w:hAnsi="SabonLTStd-Roman"/>
          <w:color w:val="231F20"/>
          <w:szCs w:val="20"/>
        </w:rPr>
        <w:br/>
        <w:t xml:space="preserve">by typing </w:t>
      </w:r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etc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init.d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xdm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 xml:space="preserve"> stop</w:t>
      </w:r>
      <w:r w:rsidRPr="000237DE">
        <w:rPr>
          <w:rFonts w:ascii="SabonLTStd-Roman" w:hAnsi="SabonLTStd-Roman"/>
          <w:color w:val="231F20"/>
          <w:szCs w:val="20"/>
        </w:rPr>
        <w:t xml:space="preserve">. (You may need to change </w:t>
      </w:r>
      <w:proofErr w:type="spellStart"/>
      <w:r w:rsidRPr="000237DE">
        <w:rPr>
          <w:rFonts w:ascii="SourceCodePro-Regular" w:hAnsi="SourceCodePro-Regular"/>
          <w:color w:val="231F20"/>
          <w:sz w:val="21"/>
          <w:szCs w:val="18"/>
        </w:rPr>
        <w:t>xdm</w:t>
      </w:r>
      <w:proofErr w:type="spellEnd"/>
      <w:r w:rsidRPr="000237DE">
        <w:rPr>
          <w:rFonts w:ascii="SourceCodePro-Regular" w:hAnsi="SourceCodePro-Regular"/>
          <w:color w:val="231F20"/>
          <w:sz w:val="21"/>
          <w:szCs w:val="18"/>
        </w:rPr>
        <w:t xml:space="preserve"> </w:t>
      </w:r>
      <w:r w:rsidRPr="000237DE">
        <w:rPr>
          <w:rFonts w:ascii="SabonLTStd-Roman" w:hAnsi="SabonLTStd-Roman"/>
          <w:color w:val="231F20"/>
          <w:szCs w:val="20"/>
        </w:rPr>
        <w:t xml:space="preserve">to </w:t>
      </w:r>
      <w:proofErr w:type="spellStart"/>
      <w:r w:rsidRPr="000237DE">
        <w:rPr>
          <w:rFonts w:ascii="SourceCodePro-Regular" w:hAnsi="SourceCodePro-Regular"/>
          <w:color w:val="231F20"/>
          <w:sz w:val="21"/>
          <w:szCs w:val="18"/>
        </w:rPr>
        <w:t>gdm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, </w:t>
      </w:r>
      <w:proofErr w:type="spellStart"/>
      <w:r w:rsidRPr="000237DE">
        <w:rPr>
          <w:rFonts w:ascii="SourceCodePro-Regular" w:hAnsi="SourceCodePro-Regular"/>
          <w:color w:val="231F20"/>
          <w:sz w:val="21"/>
          <w:szCs w:val="18"/>
        </w:rPr>
        <w:t>kdm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, </w:t>
      </w:r>
      <w:proofErr w:type="spellStart"/>
      <w:r w:rsidRPr="000237DE">
        <w:rPr>
          <w:rFonts w:ascii="SourceCodePro-Regular" w:hAnsi="SourceCodePro-Regular"/>
          <w:color w:val="231F20"/>
          <w:sz w:val="21"/>
          <w:szCs w:val="18"/>
        </w:rPr>
        <w:t>mdm</w:t>
      </w:r>
      <w:proofErr w:type="spellEnd"/>
      <w:r w:rsidRPr="000237DE">
        <w:rPr>
          <w:rFonts w:ascii="SabonLTStd-Roman" w:hAnsi="SabonLTStd-Roman"/>
          <w:color w:val="231F20"/>
          <w:szCs w:val="20"/>
        </w:rPr>
        <w:t>, or</w:t>
      </w:r>
      <w:r w:rsidRPr="000237DE">
        <w:rPr>
          <w:rFonts w:ascii="SabonLTStd-Roman" w:hAnsi="SabonLTStd-Roman"/>
          <w:color w:val="231F20"/>
          <w:szCs w:val="20"/>
        </w:rPr>
        <w:br/>
      </w:r>
      <w:proofErr w:type="spellStart"/>
      <w:r w:rsidRPr="000237DE">
        <w:rPr>
          <w:rFonts w:ascii="SourceCodePro-Regular" w:hAnsi="SourceCodePro-Regular"/>
          <w:color w:val="231F20"/>
          <w:sz w:val="21"/>
          <w:szCs w:val="18"/>
        </w:rPr>
        <w:t>lightdm</w:t>
      </w:r>
      <w:proofErr w:type="spellEnd"/>
      <w:r w:rsidRPr="000237DE">
        <w:rPr>
          <w:rFonts w:ascii="SabonLTStd-Roman" w:hAnsi="SabonLTStd-Roman"/>
          <w:color w:val="231F20"/>
          <w:szCs w:val="20"/>
        </w:rPr>
        <w:t>, depending on your configuration.)</w:t>
      </w:r>
      <w:r w:rsidRPr="000237DE">
        <w:rPr>
          <w:rFonts w:ascii="SabonLTStd-Roman" w:hAnsi="SabonLTStd-Roman"/>
          <w:color w:val="231F20"/>
          <w:szCs w:val="20"/>
        </w:rPr>
        <w:br/>
        <w:t>Once the X session is shut down, you can log in using a text-mode login prompt and</w:t>
      </w:r>
      <w:r w:rsidRPr="000237DE">
        <w:rPr>
          <w:rFonts w:ascii="SabonLTStd-Roman" w:hAnsi="SabonLTStd-Roman"/>
          <w:color w:val="231F20"/>
          <w:szCs w:val="20"/>
        </w:rPr>
        <w:br/>
        <w:t>tweak your X settings manually, or you can use text-based X configuration programs. You</w:t>
      </w:r>
      <w:r w:rsidRPr="000237DE">
        <w:rPr>
          <w:rFonts w:ascii="SabonLTStd-Roman" w:hAnsi="SabonLTStd-Roman"/>
          <w:color w:val="231F20"/>
          <w:szCs w:val="20"/>
        </w:rPr>
        <w:br/>
        <w:t xml:space="preserve">can then type 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startx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 xml:space="preserve"> </w:t>
      </w:r>
      <w:r w:rsidRPr="000237DE">
        <w:rPr>
          <w:rFonts w:ascii="SabonLTStd-Roman" w:hAnsi="SabonLTStd-Roman"/>
          <w:color w:val="231F20"/>
          <w:szCs w:val="20"/>
        </w:rPr>
        <w:t xml:space="preserve">to start the X server again. If you get the desired results, quit from </w:t>
      </w:r>
      <w:proofErr w:type="gramStart"/>
      <w:r w:rsidRPr="000237DE">
        <w:rPr>
          <w:rFonts w:ascii="SabonLTStd-Roman" w:hAnsi="SabonLTStd-Roman"/>
          <w:color w:val="231F20"/>
          <w:szCs w:val="20"/>
        </w:rPr>
        <w:t>X</w:t>
      </w:r>
      <w:proofErr w:type="gramEnd"/>
      <w:r w:rsidRPr="000237DE">
        <w:rPr>
          <w:rFonts w:ascii="SabonLTStd-Roman" w:hAnsi="SabonLTStd-Roman"/>
          <w:color w:val="231F20"/>
          <w:szCs w:val="20"/>
        </w:rPr>
        <w:br/>
        <w:t xml:space="preserve">(typically by selecting a “log out” option in your desktop environment) and type 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telinit</w:t>
      </w:r>
      <w:proofErr w:type="spellEnd"/>
      <w:r w:rsidRPr="000237DE">
        <w:rPr>
          <w:rFonts w:ascii="SourceCodePro-Bold" w:hAnsi="SourceCodePro-Bold"/>
          <w:color w:val="231F20"/>
          <w:sz w:val="21"/>
          <w:szCs w:val="18"/>
        </w:rPr>
        <w:br/>
      </w:r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 xml:space="preserve">5 </w:t>
      </w:r>
      <w:r w:rsidRPr="000237DE">
        <w:rPr>
          <w:rFonts w:ascii="SabonLTStd-Roman" w:hAnsi="SabonLTStd-Roman"/>
          <w:color w:val="231F20"/>
          <w:szCs w:val="20"/>
        </w:rPr>
        <w:t>(</w:t>
      </w:r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etc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init.d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/</w:t>
      </w:r>
      <w:proofErr w:type="spellStart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>xdm</w:t>
      </w:r>
      <w:proofErr w:type="spellEnd"/>
      <w:r w:rsidRPr="000237DE">
        <w:rPr>
          <w:rFonts w:ascii="SourceCodePro-Bold" w:hAnsi="SourceCodePro-Bold"/>
          <w:b/>
          <w:bCs/>
          <w:color w:val="231F20"/>
          <w:sz w:val="21"/>
          <w:szCs w:val="18"/>
        </w:rPr>
        <w:t xml:space="preserve"> start </w:t>
      </w:r>
      <w:r w:rsidRPr="000237DE">
        <w:rPr>
          <w:rFonts w:ascii="SabonLTStd-Roman" w:hAnsi="SabonLTStd-Roman"/>
          <w:color w:val="231F20"/>
          <w:szCs w:val="20"/>
        </w:rPr>
        <w:t xml:space="preserve">in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Debian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 and other distributions that don’t use </w:t>
      </w:r>
      <w:proofErr w:type="spellStart"/>
      <w:r w:rsidRPr="000237DE">
        <w:rPr>
          <w:rFonts w:ascii="SabonLTStd-Roman" w:hAnsi="SabonLTStd-Roman"/>
          <w:color w:val="231F20"/>
          <w:szCs w:val="20"/>
        </w:rPr>
        <w:t>runlevels</w:t>
      </w:r>
      <w:proofErr w:type="spellEnd"/>
      <w:r w:rsidRPr="000237DE">
        <w:rPr>
          <w:rFonts w:ascii="SabonLTStd-Roman" w:hAnsi="SabonLTStd-Roman"/>
          <w:color w:val="231F20"/>
          <w:szCs w:val="20"/>
        </w:rPr>
        <w:t xml:space="preserve"> to</w:t>
      </w:r>
    </w:p>
    <w:p w:rsidR="00B24BEF" w:rsidRPr="00B24BEF" w:rsidRDefault="00B24BEF">
      <w:proofErr w:type="gramStart"/>
      <w:r w:rsidRPr="00B24BEF">
        <w:rPr>
          <w:rFonts w:ascii="SabonLTStd-Roman" w:hAnsi="SabonLTStd-Roman"/>
          <w:color w:val="231F20"/>
        </w:rPr>
        <w:t>start</w:t>
      </w:r>
      <w:proofErr w:type="gramEnd"/>
      <w:r w:rsidRPr="00B24BEF">
        <w:rPr>
          <w:rFonts w:ascii="SabonLTStd-Roman" w:hAnsi="SabonLTStd-Roman"/>
          <w:color w:val="231F20"/>
        </w:rPr>
        <w:t xml:space="preserve"> the GUI login prompt) to restore the system to its normal X login screen. If after</w:t>
      </w:r>
      <w:r w:rsidRPr="00B24BEF">
        <w:rPr>
          <w:rFonts w:ascii="SabonLTStd-Roman" w:hAnsi="SabonLTStd-Roman"/>
          <w:color w:val="231F20"/>
        </w:rPr>
        <w:br/>
        <w:t xml:space="preserve">typing </w:t>
      </w:r>
      <w:proofErr w:type="spellStart"/>
      <w:r w:rsidRPr="00B24BEF">
        <w:rPr>
          <w:rFonts w:ascii="SourceCodePro-Bold" w:hAnsi="SourceCodePro-Bold"/>
          <w:b/>
          <w:bCs/>
          <w:color w:val="231F20"/>
        </w:rPr>
        <w:t>startx</w:t>
      </w:r>
      <w:proofErr w:type="spellEnd"/>
      <w:r w:rsidRPr="00B24BEF">
        <w:rPr>
          <w:rFonts w:ascii="SourceCodePro-Bold" w:hAnsi="SourceCodePro-Bold"/>
          <w:b/>
          <w:bCs/>
          <w:color w:val="231F20"/>
        </w:rPr>
        <w:t xml:space="preserve"> </w:t>
      </w:r>
      <w:r w:rsidRPr="00B24BEF">
        <w:rPr>
          <w:rFonts w:ascii="SabonLTStd-Roman" w:hAnsi="SabonLTStd-Roman"/>
          <w:color w:val="231F20"/>
        </w:rPr>
        <w:t>you don’t get the results you want, you can end your X session and try</w:t>
      </w:r>
      <w:r w:rsidRPr="00B24BEF">
        <w:rPr>
          <w:rFonts w:ascii="SabonLTStd-Roman" w:hAnsi="SabonLTStd-Roman"/>
          <w:color w:val="231F20"/>
        </w:rPr>
        <w:br/>
        <w:t>modifying the system further.</w:t>
      </w:r>
      <w:r w:rsidRPr="00B24BEF">
        <w:rPr>
          <w:rFonts w:ascii="SabonLTStd-Roman" w:hAnsi="SabonLTStd-Roman"/>
          <w:color w:val="231F20"/>
        </w:rPr>
        <w:br/>
        <w:t>If X is working minimally but you want to modify it using X-based configuration tools</w:t>
      </w:r>
      <w:proofErr w:type="gramStart"/>
      <w:r w:rsidRPr="00B24BEF">
        <w:rPr>
          <w:rFonts w:ascii="SabonLTStd-Roman" w:hAnsi="SabonLTStd-Roman"/>
          <w:color w:val="231F20"/>
        </w:rPr>
        <w:t>,</w:t>
      </w:r>
      <w:proofErr w:type="gramEnd"/>
      <w:r w:rsidRPr="00B24BEF">
        <w:rPr>
          <w:rFonts w:ascii="SabonLTStd-Roman" w:hAnsi="SabonLTStd-Roman"/>
          <w:color w:val="231F20"/>
        </w:rPr>
        <w:br/>
        <w:t xml:space="preserve">you can do so after typing </w:t>
      </w:r>
      <w:proofErr w:type="spellStart"/>
      <w:r w:rsidRPr="00B24BEF">
        <w:rPr>
          <w:rFonts w:ascii="SourceCodePro-Bold" w:hAnsi="SourceCodePro-Bold"/>
          <w:b/>
          <w:bCs/>
          <w:color w:val="231F20"/>
        </w:rPr>
        <w:t>startx</w:t>
      </w:r>
      <w:proofErr w:type="spellEnd"/>
      <w:r w:rsidRPr="00B24BEF">
        <w:rPr>
          <w:rFonts w:ascii="SourceCodePro-Bold" w:hAnsi="SourceCodePro-Bold"/>
          <w:b/>
          <w:bCs/>
          <w:color w:val="231F20"/>
        </w:rPr>
        <w:t xml:space="preserve"> </w:t>
      </w:r>
      <w:r w:rsidRPr="00B24BEF">
        <w:rPr>
          <w:rFonts w:ascii="SabonLTStd-Roman" w:hAnsi="SabonLTStd-Roman"/>
          <w:color w:val="231F20"/>
        </w:rPr>
        <w:t>to get a normal X session r</w:t>
      </w:r>
      <w:bookmarkStart w:id="0" w:name="_GoBack"/>
      <w:bookmarkEnd w:id="0"/>
      <w:r w:rsidRPr="00B24BEF">
        <w:rPr>
          <w:rFonts w:ascii="SabonLTStd-Roman" w:hAnsi="SabonLTStd-Roman"/>
          <w:color w:val="231F20"/>
        </w:rPr>
        <w:t>unning. Alternatively, you</w:t>
      </w:r>
      <w:r w:rsidRPr="00B24BEF">
        <w:rPr>
          <w:rFonts w:ascii="SabonLTStd-Roman" w:hAnsi="SabonLTStd-Roman"/>
          <w:color w:val="231F20"/>
        </w:rPr>
        <w:br/>
        <w:t xml:space="preserve">can reconfigure the system before taking it out of the X-enabled </w:t>
      </w:r>
      <w:proofErr w:type="spellStart"/>
      <w:r w:rsidRPr="00B24BEF">
        <w:rPr>
          <w:rFonts w:ascii="SabonLTStd-Roman" w:hAnsi="SabonLTStd-Roman"/>
          <w:color w:val="231F20"/>
        </w:rPr>
        <w:t>runlevel</w:t>
      </w:r>
      <w:proofErr w:type="spellEnd"/>
      <w:r w:rsidRPr="00B24BEF">
        <w:rPr>
          <w:rFonts w:ascii="SabonLTStd-Roman" w:hAnsi="SabonLTStd-Roman"/>
          <w:color w:val="231F20"/>
        </w:rPr>
        <w:t>.</w:t>
      </w:r>
      <w:r w:rsidRPr="00B24BEF">
        <w:rPr>
          <w:rFonts w:ascii="SabonLTStd-Roman" w:hAnsi="SabonLTStd-Roman"/>
          <w:color w:val="231F20"/>
        </w:rPr>
        <w:br/>
        <w:t xml:space="preserve">Another approach to restarting X is to leave the system in its X-enabled </w:t>
      </w:r>
      <w:proofErr w:type="spellStart"/>
      <w:r w:rsidRPr="00B24BEF">
        <w:rPr>
          <w:rFonts w:ascii="SabonLTStd-Roman" w:hAnsi="SabonLTStd-Roman"/>
          <w:color w:val="231F20"/>
        </w:rPr>
        <w:t>runlevel</w:t>
      </w:r>
      <w:proofErr w:type="spellEnd"/>
      <w:r w:rsidRPr="00B24BEF">
        <w:rPr>
          <w:rFonts w:ascii="SabonLTStd-Roman" w:hAnsi="SabonLTStd-Roman"/>
          <w:color w:val="231F20"/>
        </w:rPr>
        <w:t xml:space="preserve"> and</w:t>
      </w:r>
      <w:r w:rsidRPr="00B24BEF">
        <w:rPr>
          <w:rFonts w:ascii="SabonLTStd-Roman" w:hAnsi="SabonLTStd-Roman"/>
          <w:color w:val="231F20"/>
        </w:rPr>
        <w:br/>
        <w:t xml:space="preserve">then kill the X server. The </w:t>
      </w:r>
      <w:proofErr w:type="spellStart"/>
      <w:r w:rsidRPr="00B24BEF">
        <w:rPr>
          <w:rFonts w:ascii="SabonLTStd-Roman" w:hAnsi="SabonLTStd-Roman"/>
          <w:color w:val="231F20"/>
        </w:rPr>
        <w:t>Ctrl+Alt+Backspace</w:t>
      </w:r>
      <w:proofErr w:type="spellEnd"/>
      <w:r w:rsidRPr="00B24BEF">
        <w:rPr>
          <w:rFonts w:ascii="SabonLTStd-Roman" w:hAnsi="SabonLTStd-Roman"/>
          <w:color w:val="231F20"/>
        </w:rPr>
        <w:t xml:space="preserve"> keystroke does this on many systems, or you</w:t>
      </w:r>
      <w:r w:rsidRPr="00B24BEF">
        <w:rPr>
          <w:rFonts w:ascii="SabonLTStd-Roman" w:hAnsi="SabonLTStd-Roman"/>
          <w:color w:val="231F20"/>
        </w:rPr>
        <w:br/>
        <w:t xml:space="preserve">can do it manually with the </w:t>
      </w:r>
      <w:r w:rsidRPr="00B24BEF">
        <w:rPr>
          <w:rFonts w:ascii="SourceCodePro-Regular" w:hAnsi="SourceCodePro-Regular"/>
          <w:color w:val="231F20"/>
        </w:rPr>
        <w:t xml:space="preserve">kill </w:t>
      </w:r>
      <w:r w:rsidRPr="00B24BEF">
        <w:rPr>
          <w:rFonts w:ascii="SabonLTStd-Roman" w:hAnsi="SabonLTStd-Roman"/>
          <w:color w:val="231F20"/>
        </w:rPr>
        <w:t>command after finding the appropriate process ID with</w:t>
      </w:r>
      <w:r w:rsidRPr="00B24BEF">
        <w:rPr>
          <w:rFonts w:ascii="SabonLTStd-Roman" w:hAnsi="SabonLTStd-Roman"/>
          <w:color w:val="231F20"/>
        </w:rPr>
        <w:br/>
        <w:t xml:space="preserve">the </w:t>
      </w:r>
      <w:proofErr w:type="spellStart"/>
      <w:r w:rsidRPr="00B24BEF">
        <w:rPr>
          <w:rFonts w:ascii="SourceCodePro-Regular" w:hAnsi="SourceCodePro-Regular"/>
          <w:color w:val="231F20"/>
        </w:rPr>
        <w:t>ps</w:t>
      </w:r>
      <w:proofErr w:type="spellEnd"/>
      <w:r w:rsidRPr="00B24BEF">
        <w:rPr>
          <w:rFonts w:ascii="SourceCodePro-Regular" w:hAnsi="SourceCodePro-Regular"/>
          <w:color w:val="231F20"/>
        </w:rPr>
        <w:t xml:space="preserve"> </w:t>
      </w:r>
      <w:r w:rsidRPr="00B24BEF">
        <w:rPr>
          <w:rFonts w:ascii="SabonLTStd-Roman" w:hAnsi="SabonLTStd-Roman"/>
          <w:color w:val="231F20"/>
        </w:rPr>
        <w:t>command, as shown here:</w:t>
      </w:r>
      <w:r w:rsidRPr="00B24BEF">
        <w:rPr>
          <w:rFonts w:ascii="SabonLTStd-Roman" w:hAnsi="SabonLTStd-Roman"/>
          <w:color w:val="231F20"/>
        </w:rPr>
        <w:br/>
      </w:r>
      <w:r w:rsidRPr="00B24BEF">
        <w:rPr>
          <w:rFonts w:ascii="SourceCodePro-Regular" w:hAnsi="SourceCodePro-Regular"/>
          <w:color w:val="231F20"/>
        </w:rPr>
        <w:t xml:space="preserve"># </w:t>
      </w:r>
      <w:proofErr w:type="spellStart"/>
      <w:r w:rsidRPr="00B24BEF">
        <w:rPr>
          <w:rFonts w:ascii="SourceCodePro-Bold" w:hAnsi="SourceCodePro-Bold"/>
          <w:b/>
          <w:bCs/>
          <w:color w:val="231F20"/>
        </w:rPr>
        <w:t>ps</w:t>
      </w:r>
      <w:proofErr w:type="spellEnd"/>
      <w:r w:rsidRPr="00B24BEF">
        <w:rPr>
          <w:rFonts w:ascii="SourceCodePro-Bold" w:hAnsi="SourceCodePro-Bold"/>
          <w:b/>
          <w:bCs/>
          <w:color w:val="231F20"/>
        </w:rPr>
        <w:t xml:space="preserve"> ax | </w:t>
      </w:r>
      <w:proofErr w:type="spellStart"/>
      <w:r w:rsidRPr="00B24BEF">
        <w:rPr>
          <w:rFonts w:ascii="SourceCodePro-Bold" w:hAnsi="SourceCodePro-Bold"/>
          <w:b/>
          <w:bCs/>
          <w:color w:val="231F20"/>
        </w:rPr>
        <w:t>grep</w:t>
      </w:r>
      <w:proofErr w:type="spellEnd"/>
      <w:r w:rsidRPr="00B24BEF">
        <w:rPr>
          <w:rFonts w:ascii="SourceCodePro-Bold" w:hAnsi="SourceCodePro-Bold"/>
          <w:b/>
          <w:bCs/>
          <w:color w:val="231F20"/>
        </w:rPr>
        <w:t xml:space="preserve"> X</w:t>
      </w:r>
      <w:r w:rsidRPr="00B24BEF">
        <w:rPr>
          <w:rFonts w:ascii="SourceCodePro-Bold" w:hAnsi="SourceCodePro-Bold"/>
          <w:color w:val="231F20"/>
        </w:rPr>
        <w:br/>
      </w:r>
      <w:r w:rsidRPr="00B24BEF">
        <w:rPr>
          <w:rFonts w:ascii="SourceCodePro-Regular" w:hAnsi="SourceCodePro-Regular"/>
          <w:color w:val="231F20"/>
        </w:rPr>
        <w:t>1375 ? S 6:32 /</w:t>
      </w:r>
      <w:proofErr w:type="spellStart"/>
      <w:r w:rsidRPr="00B24BEF">
        <w:rPr>
          <w:rFonts w:ascii="SourceCodePro-Regular" w:hAnsi="SourceCodePro-Regular"/>
          <w:color w:val="231F20"/>
        </w:rPr>
        <w:t>usr</w:t>
      </w:r>
      <w:proofErr w:type="spellEnd"/>
      <w:r w:rsidRPr="00B24BEF">
        <w:rPr>
          <w:rFonts w:ascii="SourceCodePro-Regular" w:hAnsi="SourceCodePro-Regular"/>
          <w:color w:val="231F20"/>
        </w:rPr>
        <w:t>/bin/X -</w:t>
      </w:r>
      <w:proofErr w:type="spellStart"/>
      <w:r w:rsidRPr="00B24BEF">
        <w:rPr>
          <w:rFonts w:ascii="SourceCodePro-Regular" w:hAnsi="SourceCodePro-Regular"/>
          <w:color w:val="231F20"/>
        </w:rPr>
        <w:t>auth</w:t>
      </w:r>
      <w:proofErr w:type="spellEnd"/>
      <w:r w:rsidRPr="00B24BEF">
        <w:rPr>
          <w:rFonts w:ascii="SourceCodePro-Regular" w:hAnsi="SourceCodePro-Regular"/>
          <w:color w:val="231F20"/>
        </w:rPr>
        <w:t xml:space="preserve"> /</w:t>
      </w:r>
      <w:proofErr w:type="spellStart"/>
      <w:r w:rsidRPr="00B24BEF">
        <w:rPr>
          <w:rFonts w:ascii="SourceCodePro-Regular" w:hAnsi="SourceCodePro-Regular"/>
          <w:color w:val="231F20"/>
        </w:rPr>
        <w:t>var</w:t>
      </w:r>
      <w:proofErr w:type="spellEnd"/>
      <w:r w:rsidRPr="00B24BEF">
        <w:rPr>
          <w:rFonts w:ascii="SourceCodePro-Regular" w:hAnsi="SourceCodePro-Regular"/>
          <w:color w:val="231F20"/>
        </w:rPr>
        <w:t>/</w:t>
      </w:r>
      <w:proofErr w:type="spellStart"/>
      <w:r w:rsidRPr="00B24BEF">
        <w:rPr>
          <w:rFonts w:ascii="SourceCodePro-Regular" w:hAnsi="SourceCodePro-Regular"/>
          <w:color w:val="231F20"/>
        </w:rPr>
        <w:t>gdm</w:t>
      </w:r>
      <w:proofErr w:type="spellEnd"/>
      <w:r w:rsidRPr="00B24BEF">
        <w:rPr>
          <w:rFonts w:ascii="SourceCodePro-Regular" w:hAnsi="SourceCodePro-Regular"/>
          <w:color w:val="231F20"/>
        </w:rPr>
        <w:t>/:0.Xauth</w:t>
      </w:r>
      <w:r w:rsidRPr="00B24BEF">
        <w:rPr>
          <w:rFonts w:ascii="SourceCodePro-Regular" w:hAnsi="SourceCodePro-Regular"/>
          <w:color w:val="231F20"/>
        </w:rPr>
        <w:br/>
        <w:t xml:space="preserve"># </w:t>
      </w:r>
      <w:r w:rsidRPr="00B24BEF">
        <w:rPr>
          <w:rFonts w:ascii="SourceCodePro-Bold" w:hAnsi="SourceCodePro-Bold"/>
          <w:b/>
          <w:bCs/>
          <w:color w:val="231F20"/>
        </w:rPr>
        <w:t>kill 1375</w:t>
      </w:r>
      <w:r w:rsidRPr="00B24BEF">
        <w:rPr>
          <w:rFonts w:ascii="SourceCodePro-Bold" w:hAnsi="SourceCodePro-Bold"/>
          <w:color w:val="231F20"/>
        </w:rPr>
        <w:br/>
      </w:r>
      <w:r w:rsidRPr="00B24BEF">
        <w:rPr>
          <w:rFonts w:ascii="SabonLTStd-Roman" w:hAnsi="SabonLTStd-Roman"/>
          <w:color w:val="231F20"/>
        </w:rPr>
        <w:t xml:space="preserve">This approach works better on systems that don’t map the running of X to specific </w:t>
      </w:r>
      <w:proofErr w:type="spellStart"/>
      <w:r w:rsidRPr="00B24BEF">
        <w:rPr>
          <w:rFonts w:ascii="SabonLTStd-Roman" w:hAnsi="SabonLTStd-Roman"/>
          <w:color w:val="231F20"/>
        </w:rPr>
        <w:t>runlevels</w:t>
      </w:r>
      <w:proofErr w:type="spellEnd"/>
      <w:r w:rsidRPr="00B24BEF">
        <w:rPr>
          <w:rFonts w:ascii="SabonLTStd-Roman" w:hAnsi="SabonLTStd-Roman"/>
          <w:color w:val="231F20"/>
        </w:rPr>
        <w:t xml:space="preserve">, such as </w:t>
      </w:r>
      <w:proofErr w:type="spellStart"/>
      <w:r w:rsidRPr="00B24BEF">
        <w:rPr>
          <w:rFonts w:ascii="SabonLTStd-Roman" w:hAnsi="SabonLTStd-Roman"/>
          <w:color w:val="231F20"/>
        </w:rPr>
        <w:t>Debian</w:t>
      </w:r>
      <w:proofErr w:type="spellEnd"/>
      <w:r w:rsidRPr="00B24BEF">
        <w:rPr>
          <w:rFonts w:ascii="SabonLTStd-Roman" w:hAnsi="SabonLTStd-Roman"/>
          <w:color w:val="231F20"/>
        </w:rPr>
        <w:t xml:space="preserve"> and its derivatives.</w:t>
      </w:r>
    </w:p>
    <w:sectPr w:rsidR="00B24BEF" w:rsidRPr="00B2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-Obl">
    <w:altName w:val="Times New Roman"/>
    <w:panose1 w:val="00000000000000000000"/>
    <w:charset w:val="00"/>
    <w:family w:val="roman"/>
    <w:notTrueType/>
    <w:pitch w:val="default"/>
  </w:font>
  <w:font w:name="SabonLTStd-BoldItalic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ZapfDingbatsStd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E"/>
    <w:rsid w:val="000237DE"/>
    <w:rsid w:val="004207F9"/>
    <w:rsid w:val="00827DDF"/>
    <w:rsid w:val="00B24BEF"/>
    <w:rsid w:val="00CE2726"/>
    <w:rsid w:val="00E715CB"/>
    <w:rsid w:val="00EB04F6"/>
    <w:rsid w:val="00F13569"/>
    <w:rsid w:val="00F21C30"/>
    <w:rsid w:val="00F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6C67-6373-4B58-A099-4F345EB2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2016-07-21T19:11:00Z</dcterms:created>
  <dcterms:modified xsi:type="dcterms:W3CDTF">2016-07-21T19:14:00Z</dcterms:modified>
</cp:coreProperties>
</file>