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13B6" w14:textId="77777777" w:rsidR="005070F7" w:rsidRPr="00E33339" w:rsidRDefault="005070F7" w:rsidP="005070F7">
      <w:pPr>
        <w:ind w:firstLine="0"/>
        <w:rPr>
          <w:b/>
          <w:noProof/>
        </w:rPr>
      </w:pPr>
    </w:p>
    <w:tbl>
      <w:tblPr>
        <w:tblW w:w="5983" w:type="dxa"/>
        <w:jc w:val="right"/>
        <w:tblLook w:val="00A0" w:firstRow="1" w:lastRow="0" w:firstColumn="1" w:lastColumn="0" w:noHBand="0" w:noVBand="0"/>
      </w:tblPr>
      <w:tblGrid>
        <w:gridCol w:w="4821"/>
        <w:gridCol w:w="1162"/>
      </w:tblGrid>
      <w:tr w:rsidR="005070F7" w14:paraId="01DB61D2" w14:textId="77777777" w:rsidTr="008D7D20">
        <w:trPr>
          <w:jc w:val="right"/>
        </w:trPr>
        <w:tc>
          <w:tcPr>
            <w:tcW w:w="4821" w:type="dxa"/>
          </w:tcPr>
          <w:p w14:paraId="49032407" w14:textId="77777777" w:rsidR="005070F7" w:rsidRPr="00646136" w:rsidRDefault="005070F7" w:rsidP="008D7D20">
            <w:pPr>
              <w:ind w:firstLine="0"/>
            </w:pPr>
          </w:p>
        </w:tc>
        <w:tc>
          <w:tcPr>
            <w:tcW w:w="1162" w:type="dxa"/>
          </w:tcPr>
          <w:p w14:paraId="188A0480" w14:textId="77777777" w:rsidR="005070F7" w:rsidRPr="00646136" w:rsidRDefault="005070F7" w:rsidP="008D7D2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5070F7" w14:paraId="2AF47A66" w14:textId="77777777" w:rsidTr="008D7D20">
        <w:trPr>
          <w:trHeight w:val="2047"/>
          <w:jc w:val="right"/>
        </w:trPr>
        <w:tc>
          <w:tcPr>
            <w:tcW w:w="4821" w:type="dxa"/>
            <w:hideMark/>
          </w:tcPr>
          <w:p w14:paraId="5844550F" w14:textId="77777777" w:rsidR="005070F7" w:rsidRDefault="005070F7" w:rsidP="008D7D20">
            <w:pPr>
              <w:ind w:firstLine="0"/>
            </w:pPr>
          </w:p>
          <w:p w14:paraId="507FFAE4" w14:textId="77777777" w:rsidR="005070F7" w:rsidRPr="00F62A47" w:rsidRDefault="005070F7" w:rsidP="008D7D20">
            <w:pPr>
              <w:ind w:firstLine="0"/>
            </w:pPr>
          </w:p>
        </w:tc>
        <w:tc>
          <w:tcPr>
            <w:tcW w:w="1162" w:type="dxa"/>
          </w:tcPr>
          <w:p w14:paraId="58C8D086" w14:textId="77777777" w:rsidR="005070F7" w:rsidRPr="00646136" w:rsidRDefault="005070F7" w:rsidP="008D7D20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00086D1B" w14:textId="77777777" w:rsidR="005070F7" w:rsidRDefault="005070F7" w:rsidP="005070F7"/>
    <w:p w14:paraId="5E4E5450" w14:textId="77777777" w:rsidR="005070F7" w:rsidRDefault="005070F7" w:rsidP="005070F7"/>
    <w:p w14:paraId="7E05610B" w14:textId="77777777" w:rsidR="005070F7" w:rsidRDefault="005070F7" w:rsidP="005070F7"/>
    <w:p w14:paraId="2F68E4A0" w14:textId="77777777" w:rsidR="005070F7" w:rsidRDefault="005070F7" w:rsidP="005070F7"/>
    <w:p w14:paraId="66178AE4" w14:textId="77777777" w:rsidR="005070F7" w:rsidRDefault="005070F7" w:rsidP="005070F7"/>
    <w:p w14:paraId="30383295" w14:textId="77777777" w:rsidR="005070F7" w:rsidRDefault="005070F7" w:rsidP="005070F7"/>
    <w:p w14:paraId="76F94B3A" w14:textId="77777777" w:rsidR="005070F7" w:rsidRDefault="005070F7" w:rsidP="005070F7"/>
    <w:p w14:paraId="54C7ECC0" w14:textId="77777777" w:rsidR="005070F7" w:rsidRDefault="005070F7" w:rsidP="005070F7">
      <w:pPr>
        <w:ind w:firstLine="0"/>
        <w:jc w:val="center"/>
        <w:rPr>
          <w:b/>
          <w:bCs/>
        </w:rPr>
      </w:pPr>
      <w:r>
        <w:rPr>
          <w:b/>
          <w:bCs/>
        </w:rPr>
        <w:t>Информационная система управления личной продуктивности</w:t>
      </w:r>
    </w:p>
    <w:p w14:paraId="14D2652F" w14:textId="77777777" w:rsidR="005070F7" w:rsidRPr="00E33339" w:rsidRDefault="005070F7" w:rsidP="005070F7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пользователя</w:t>
      </w:r>
    </w:p>
    <w:p w14:paraId="668070F9" w14:textId="77777777" w:rsidR="005070F7" w:rsidRPr="00646136" w:rsidRDefault="005070F7" w:rsidP="005070F7"/>
    <w:p w14:paraId="687AE36F" w14:textId="77777777" w:rsidR="005070F7" w:rsidRPr="00646136" w:rsidRDefault="005070F7" w:rsidP="005070F7"/>
    <w:p w14:paraId="4D741781" w14:textId="77777777" w:rsidR="005070F7" w:rsidRDefault="005070F7" w:rsidP="005070F7"/>
    <w:p w14:paraId="79B68534" w14:textId="77777777" w:rsidR="005070F7" w:rsidRDefault="005070F7" w:rsidP="005070F7"/>
    <w:p w14:paraId="6A2117D2" w14:textId="77777777" w:rsidR="005070F7" w:rsidRDefault="005070F7" w:rsidP="005070F7"/>
    <w:p w14:paraId="129BBDEA" w14:textId="77777777" w:rsidR="005070F7" w:rsidRDefault="005070F7" w:rsidP="005070F7"/>
    <w:p w14:paraId="7BD17FB0" w14:textId="77777777" w:rsidR="005070F7" w:rsidRDefault="005070F7" w:rsidP="005070F7"/>
    <w:p w14:paraId="2F1C804B" w14:textId="77777777" w:rsidR="005070F7" w:rsidRDefault="005070F7" w:rsidP="005070F7"/>
    <w:p w14:paraId="737292BD" w14:textId="77777777" w:rsidR="005070F7" w:rsidRDefault="005070F7" w:rsidP="005070F7"/>
    <w:p w14:paraId="0D74402B" w14:textId="77777777" w:rsidR="005070F7" w:rsidRDefault="005070F7" w:rsidP="005070F7"/>
    <w:p w14:paraId="3FCE6D7D" w14:textId="77777777" w:rsidR="005070F7" w:rsidRDefault="005070F7" w:rsidP="005070F7"/>
    <w:p w14:paraId="6D4B3344" w14:textId="77777777" w:rsidR="005070F7" w:rsidRDefault="005070F7" w:rsidP="005070F7"/>
    <w:p w14:paraId="78FAB641" w14:textId="77777777" w:rsidR="005070F7" w:rsidRDefault="005070F7" w:rsidP="005070F7"/>
    <w:p w14:paraId="452ED3E0" w14:textId="77777777" w:rsidR="005070F7" w:rsidRDefault="005070F7" w:rsidP="005070F7"/>
    <w:p w14:paraId="30830062" w14:textId="77777777" w:rsidR="005070F7" w:rsidRDefault="005070F7" w:rsidP="005070F7">
      <w:pPr>
        <w:ind w:firstLine="0"/>
      </w:pPr>
    </w:p>
    <w:p w14:paraId="2CB2786F" w14:textId="77777777" w:rsidR="005070F7" w:rsidRDefault="005070F7" w:rsidP="005070F7">
      <w:pPr>
        <w:ind w:firstLine="0"/>
        <w:jc w:val="center"/>
      </w:pPr>
    </w:p>
    <w:p w14:paraId="55C30314" w14:textId="77777777" w:rsidR="005070F7" w:rsidRDefault="005070F7" w:rsidP="005070F7">
      <w:pPr>
        <w:ind w:firstLine="0"/>
        <w:jc w:val="center"/>
      </w:pPr>
    </w:p>
    <w:p w14:paraId="3559FE6B" w14:textId="77777777" w:rsidR="005070F7" w:rsidRDefault="005070F7" w:rsidP="005070F7">
      <w:pPr>
        <w:ind w:firstLine="0"/>
        <w:jc w:val="center"/>
      </w:pPr>
    </w:p>
    <w:p w14:paraId="588214C7" w14:textId="77777777" w:rsidR="005070F7" w:rsidRPr="00F113BF" w:rsidRDefault="005070F7" w:rsidP="005070F7">
      <w:pPr>
        <w:ind w:firstLine="0"/>
        <w:jc w:val="center"/>
      </w:pPr>
      <w:r>
        <w:t>Киров, 2025</w:t>
      </w:r>
    </w:p>
    <w:p w14:paraId="11640231" w14:textId="77777777" w:rsidR="005070F7" w:rsidRPr="00646136" w:rsidRDefault="005070F7" w:rsidP="005070F7">
      <w:pPr>
        <w:ind w:firstLine="0"/>
        <w:sectPr w:rsidR="005070F7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44B4DADB" w14:textId="77777777" w:rsidR="005070F7" w:rsidRDefault="005070F7" w:rsidP="005070F7">
      <w:pPr>
        <w:pStyle w:val="vguCContentName"/>
      </w:pPr>
      <w:bookmarkStart w:id="0" w:name="_Hlk189596792"/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3CE137" w14:textId="77777777" w:rsidR="005070F7" w:rsidRDefault="005070F7" w:rsidP="005070F7">
          <w:pPr>
            <w:pStyle w:val="a9"/>
          </w:pPr>
        </w:p>
        <w:p w14:paraId="5F98FD21" w14:textId="77777777" w:rsidR="005070F7" w:rsidRDefault="005070F7" w:rsidP="005070F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99040" w:history="1">
            <w:r w:rsidRPr="00C95414">
              <w:rPr>
                <w:rStyle w:val="a5"/>
                <w:rFonts w:eastAsiaTheme="minorEastAsia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B33C863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1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C9B38EF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2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Описание возможностей средства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9E400CA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3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AFF28AA" w14:textId="77777777" w:rsidR="005070F7" w:rsidRDefault="005070F7" w:rsidP="005070F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4" w:history="1">
            <w:r w:rsidRPr="00C95414">
              <w:rPr>
                <w:rStyle w:val="a5"/>
                <w:rFonts w:eastAsiaTheme="minorEastAsia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C7CF16" w14:textId="77777777" w:rsidR="005070F7" w:rsidRDefault="005070F7" w:rsidP="005070F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5" w:history="1">
            <w:r w:rsidRPr="00C95414">
              <w:rPr>
                <w:rStyle w:val="a5"/>
                <w:rFonts w:eastAsiaTheme="minorEastAsia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16043DA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6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517D944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7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EF6BBBB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8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A8CA6FC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49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EEF847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0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AB77077" w14:textId="77777777" w:rsidR="005070F7" w:rsidRDefault="005070F7" w:rsidP="005070F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1" w:history="1">
            <w:r w:rsidRPr="00C95414">
              <w:rPr>
                <w:rStyle w:val="a5"/>
                <w:rFonts w:eastAsiaTheme="minorEastAsia"/>
              </w:rPr>
              <w:t>3.5.1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6279AC" w14:textId="77777777" w:rsidR="005070F7" w:rsidRDefault="005070F7" w:rsidP="005070F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2" w:history="1">
            <w:r w:rsidRPr="00C95414">
              <w:rPr>
                <w:rStyle w:val="a5"/>
                <w:rFonts w:eastAsiaTheme="minorEastAsia"/>
              </w:rPr>
              <w:t>3.5.2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EE284C3" w14:textId="77777777" w:rsidR="005070F7" w:rsidRDefault="005070F7" w:rsidP="005070F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3" w:history="1">
            <w:r w:rsidRPr="00C95414">
              <w:rPr>
                <w:rStyle w:val="a5"/>
                <w:rFonts w:eastAsiaTheme="minorEastAsia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30C1F67" w14:textId="77777777" w:rsidR="005070F7" w:rsidRDefault="005070F7" w:rsidP="005070F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4" w:history="1">
            <w:r w:rsidRPr="00C95414">
              <w:rPr>
                <w:rStyle w:val="a5"/>
                <w:rFonts w:eastAsiaTheme="minorEastAsia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31DA834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5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Требования к функциональным характеристикам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3CAC16A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6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46AAFEA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7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BEB6485" w14:textId="77777777" w:rsidR="005070F7" w:rsidRDefault="005070F7" w:rsidP="005070F7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8" w:history="1">
            <w:r w:rsidRPr="00C95414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07C2B37" w14:textId="77777777" w:rsidR="005070F7" w:rsidRDefault="005070F7" w:rsidP="005070F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59" w:history="1">
            <w:r w:rsidRPr="00C95414">
              <w:rPr>
                <w:rStyle w:val="a5"/>
                <w:rFonts w:eastAsiaTheme="minorEastAsia"/>
              </w:rPr>
              <w:t>5.4.1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692C235" w14:textId="77777777" w:rsidR="005070F7" w:rsidRDefault="005070F7" w:rsidP="005070F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60" w:history="1">
            <w:r w:rsidRPr="00C95414">
              <w:rPr>
                <w:rStyle w:val="a5"/>
                <w:rFonts w:eastAsiaTheme="minorEastAsia"/>
              </w:rPr>
              <w:t>5.4.2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7315461" w14:textId="77777777" w:rsidR="005070F7" w:rsidRDefault="005070F7" w:rsidP="005070F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61" w:history="1">
            <w:r w:rsidRPr="00C95414">
              <w:rPr>
                <w:rStyle w:val="a5"/>
                <w:rFonts w:eastAsiaTheme="minorEastAsia"/>
              </w:rPr>
              <w:t>5.4.3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A7EE102" w14:textId="77777777" w:rsidR="005070F7" w:rsidRDefault="005070F7" w:rsidP="005070F7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62" w:history="1">
            <w:r w:rsidRPr="00C95414">
              <w:rPr>
                <w:rStyle w:val="a5"/>
                <w:rFonts w:eastAsiaTheme="minorEastAsia"/>
              </w:rPr>
              <w:t>5.4.4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08AE669" w14:textId="77777777" w:rsidR="005070F7" w:rsidRDefault="005070F7" w:rsidP="005070F7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099063" w:history="1">
            <w:r w:rsidRPr="00C95414">
              <w:rPr>
                <w:rStyle w:val="a5"/>
                <w:rFonts w:eastAsiaTheme="minorEastAsia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C95414">
              <w:rPr>
                <w:rStyle w:val="a5"/>
                <w:rFonts w:eastAsiaTheme="minorEastAsia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_Toc213099063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BB63E6F" w14:textId="77777777" w:rsidR="005070F7" w:rsidRPr="0023221D" w:rsidRDefault="005070F7" w:rsidP="005070F7">
          <w:r>
            <w:rPr>
              <w:b/>
              <w:bCs/>
            </w:rPr>
            <w:fldChar w:fldCharType="end"/>
          </w:r>
        </w:p>
      </w:sdtContent>
    </w:sdt>
    <w:bookmarkEnd w:id="0" w:displacedByCustomXml="prev"/>
    <w:p w14:paraId="2985FE92" w14:textId="77777777" w:rsidR="005070F7" w:rsidRPr="00B9648D" w:rsidRDefault="005070F7" w:rsidP="005070F7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1483DD24" w14:textId="77777777" w:rsidR="005070F7" w:rsidRDefault="005070F7" w:rsidP="005070F7">
      <w:pPr>
        <w:pStyle w:val="1"/>
      </w:pPr>
      <w:bookmarkStart w:id="1" w:name="_Toc213099040"/>
      <w:bookmarkStart w:id="2" w:name="_Toc74526610"/>
      <w:bookmarkStart w:id="3" w:name="_Toc128474254"/>
      <w:r>
        <w:lastRenderedPageBreak/>
        <w:t>Введение</w:t>
      </w:r>
      <w:bookmarkEnd w:id="1"/>
    </w:p>
    <w:p w14:paraId="21C7671A" w14:textId="77777777" w:rsidR="005070F7" w:rsidRDefault="005070F7" w:rsidP="005070F7">
      <w:r>
        <w:t>В настоящем документе представлено руководство пользователя к системе управления личной продуктивности.</w:t>
      </w:r>
    </w:p>
    <w:p w14:paraId="79CB0CAF" w14:textId="77777777" w:rsidR="005070F7" w:rsidRDefault="005070F7" w:rsidP="005070F7">
      <w:r>
        <w:t>Настоящее руководство содержит информацию о области и условиях применения, возможностях системы, необходимых процессах для подготовки к работе, а также действиях при возникновении аварийных ситуаций.</w:t>
      </w:r>
    </w:p>
    <w:p w14:paraId="7DB29746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bookmarkStart w:id="4" w:name="_Toc213099041"/>
      <w:r>
        <w:t>Область применения</w:t>
      </w:r>
      <w:bookmarkEnd w:id="4"/>
    </w:p>
    <w:p w14:paraId="47624274" w14:textId="77777777" w:rsidR="005070F7" w:rsidRPr="00184D81" w:rsidRDefault="005070F7" w:rsidP="005070F7">
      <w:r w:rsidRPr="008E7569">
        <w:t>Система управления личной продуктивностью предназначена для индивидуального использования любыми пользователями, заинтересованными в эффективной организации своей личной и профессиональной деятельности. Система предоставляет единое пространство для управления задачами, проектами, заметками, календарными событиями и привычками, что позволяет снизить когнитивную нагрузку и повысить общую эф</w:t>
      </w:r>
      <w:r>
        <w:t>фективность управления временем</w:t>
      </w:r>
      <w:r w:rsidRPr="00184D81">
        <w:t>.</w:t>
      </w:r>
    </w:p>
    <w:p w14:paraId="1F9C36E2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bookmarkStart w:id="5" w:name="_Toc213099042"/>
      <w:r>
        <w:t>Описание возможностей средства автоматизации</w:t>
      </w:r>
      <w:bookmarkEnd w:id="5"/>
    </w:p>
    <w:p w14:paraId="46F22E4E" w14:textId="27A88F62" w:rsidR="005070F7" w:rsidRPr="007D3F25" w:rsidRDefault="005070F7" w:rsidP="005070F7">
      <w:r w:rsidRPr="008E7569">
        <w:t xml:space="preserve">Система предлагает комплексный набор инструментов для планирования и контроля деятельности. Пользователи могут создавать иерархические задачи с подзадачами, организовывать задачи в проекты с отслеживанием общего прогресса, использовать канбан-доски для визуализации workflow. Также система предоставляет возможности для ведения заметок с использованием шаблонов и прикреплением файлов, календарного планирования с тепловой картой занятости, трекинга привычек с формированием статистики. Дополнительные функции включают сквозной поиск по всем данным системы, </w:t>
      </w:r>
      <w:r w:rsidR="00AD39A5" w:rsidRPr="00AD39A5">
        <w:t>импорт событий из внешних календарей (Google Calendar, Яндекс.Календарь) и импорт заметок из мессенджеров (Telegram, VK)</w:t>
      </w:r>
      <w:r w:rsidRPr="008E7569">
        <w:t xml:space="preserve"> </w:t>
      </w:r>
      <w:r>
        <w:t>и аналитику по затратам времени.</w:t>
      </w:r>
    </w:p>
    <w:p w14:paraId="53E734A3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bookmarkStart w:id="6" w:name="_Toc213099043"/>
      <w:r>
        <w:t>Уровень подготовки пользователя</w:t>
      </w:r>
      <w:bookmarkEnd w:id="6"/>
    </w:p>
    <w:p w14:paraId="67DB23EF" w14:textId="77777777" w:rsidR="005070F7" w:rsidRPr="00737D6D" w:rsidRDefault="005070F7" w:rsidP="005070F7">
      <w:r w:rsidRPr="008E7569">
        <w:t>Для эффективной работы с системой пользователь должен обладать базовыми навыками использования веб-браузеров и работы с веб-приложениями. Специальная техническая подготовка не требуется, так как система обладает интуитивно понятным интерфейсом и подробными подсказ</w:t>
      </w:r>
      <w:r>
        <w:t>ками для всех основных операций.</w:t>
      </w:r>
    </w:p>
    <w:p w14:paraId="5CFE760B" w14:textId="77777777" w:rsidR="005070F7" w:rsidRDefault="005070F7" w:rsidP="005070F7">
      <w:pPr>
        <w:pStyle w:val="1"/>
      </w:pPr>
      <w:bookmarkStart w:id="7" w:name="_Toc213099044"/>
      <w:r>
        <w:lastRenderedPageBreak/>
        <w:t>Назначение и условия применения</w:t>
      </w:r>
      <w:bookmarkEnd w:id="7"/>
    </w:p>
    <w:p w14:paraId="29036541" w14:textId="77777777" w:rsidR="005070F7" w:rsidRDefault="005070F7" w:rsidP="005070F7">
      <w:r w:rsidRPr="008E7569">
        <w:t>Система предназначена для консолидации инструментов планирования и контроля личной и профессиональной деятельности пользователя. Основное назначение заключается в создании единого рабочего пространства, которое объединяет функции управления задачами, проектами, заметками, календарем и привычками, что позволяет пользователю эффективно организовывать свое время и снижать когнитивную нагрузку от использования множест</w:t>
      </w:r>
      <w:r>
        <w:t>ва разрозненных приложений</w:t>
      </w:r>
      <w:r w:rsidRPr="00AF70B2">
        <w:t>.</w:t>
      </w:r>
    </w:p>
    <w:p w14:paraId="02503F9D" w14:textId="77777777" w:rsidR="005070F7" w:rsidRDefault="005070F7" w:rsidP="005070F7">
      <w:r>
        <w:t>Для использования автоматизированной системы устройство должно удовлетворять следующим минимальным системным требованиям:</w:t>
      </w:r>
    </w:p>
    <w:p w14:paraId="5BA52B12" w14:textId="77777777" w:rsidR="005070F7" w:rsidRPr="006B3830" w:rsidRDefault="005070F7" w:rsidP="005070F7">
      <w:pPr>
        <w:pStyle w:val="a"/>
      </w:pPr>
      <w:r>
        <w:t xml:space="preserve">4-ядерный </w:t>
      </w:r>
      <w:r>
        <w:rPr>
          <w:lang w:val="en-US"/>
        </w:rPr>
        <w:t>CPU</w:t>
      </w:r>
      <w:r w:rsidRPr="006B3830">
        <w:t>;</w:t>
      </w:r>
    </w:p>
    <w:p w14:paraId="6A7244DB" w14:textId="77777777" w:rsidR="005070F7" w:rsidRPr="006B3830" w:rsidRDefault="005070F7" w:rsidP="005070F7">
      <w:pPr>
        <w:pStyle w:val="a"/>
      </w:pPr>
      <w:r w:rsidRPr="006B3830">
        <w:t>32 ГБ встроенн</w:t>
      </w:r>
      <w:r>
        <w:t>ой</w:t>
      </w:r>
      <w:r w:rsidRPr="006B3830">
        <w:t xml:space="preserve"> памяти;</w:t>
      </w:r>
    </w:p>
    <w:p w14:paraId="3CC864F1" w14:textId="77777777" w:rsidR="005070F7" w:rsidRPr="006B3830" w:rsidRDefault="005070F7" w:rsidP="005070F7">
      <w:pPr>
        <w:pStyle w:val="a"/>
      </w:pPr>
      <w:r w:rsidRPr="006B3830">
        <w:t>диагональ экрана 8 дюймов;</w:t>
      </w:r>
    </w:p>
    <w:p w14:paraId="6ED55427" w14:textId="77777777" w:rsidR="005070F7" w:rsidRPr="006B3830" w:rsidRDefault="005070F7" w:rsidP="005070F7">
      <w:pPr>
        <w:pStyle w:val="a"/>
      </w:pPr>
      <w:r w:rsidRPr="006B3830">
        <w:t>оперативная память объемом 4 Гб;</w:t>
      </w:r>
    </w:p>
    <w:p w14:paraId="090A5DDF" w14:textId="77777777" w:rsidR="005070F7" w:rsidRPr="006B3830" w:rsidRDefault="005070F7" w:rsidP="005070F7">
      <w:pPr>
        <w:pStyle w:val="a"/>
      </w:pPr>
      <w:r w:rsidRPr="006B3830">
        <w:t>подключение к сети Интернет.</w:t>
      </w:r>
    </w:p>
    <w:p w14:paraId="6DBFF7AB" w14:textId="77777777" w:rsidR="005070F7" w:rsidRDefault="005070F7" w:rsidP="005070F7"/>
    <w:p w14:paraId="788D5C25" w14:textId="77777777" w:rsidR="005070F7" w:rsidRDefault="005070F7" w:rsidP="005070F7">
      <w:pPr>
        <w:pStyle w:val="1"/>
      </w:pPr>
      <w:bookmarkStart w:id="8" w:name="_Toc213099045"/>
      <w:r>
        <w:lastRenderedPageBreak/>
        <w:t>Подготовка к работе</w:t>
      </w:r>
      <w:bookmarkEnd w:id="8"/>
    </w:p>
    <w:p w14:paraId="6214EF8D" w14:textId="77777777" w:rsidR="005070F7" w:rsidRPr="00942927" w:rsidRDefault="005070F7" w:rsidP="005070F7">
      <w:r>
        <w:t>В данном разделе представлены основные данные о способах распространения, загрузки и проверки работоспособности автоматизированной системы.</w:t>
      </w:r>
    </w:p>
    <w:p w14:paraId="5836D4A7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r>
        <w:t>Состав и содержание носителя данных, содержащего загружаемую программу</w:t>
      </w:r>
    </w:p>
    <w:p w14:paraId="4A89021A" w14:textId="77777777" w:rsidR="005070F7" w:rsidRPr="00341F76" w:rsidRDefault="005070F7" w:rsidP="005070F7">
      <w:r w:rsidRPr="008E7569">
        <w:t xml:space="preserve">Система является веб-ориентированным решением и не требует установки дополнительного программного обеспечения на устройство пользователя. Все данные хранятся на защищенных серверах и доступны через веб-браузер. Пользователь может получить доступ к системе </w:t>
      </w:r>
      <w:proofErr w:type="gramStart"/>
      <w:r w:rsidRPr="008E7569">
        <w:t>с любого устройства</w:t>
      </w:r>
      <w:proofErr w:type="gramEnd"/>
      <w:r w:rsidRPr="008E7569">
        <w:t xml:space="preserve"> имеющего подключение к интернету и веб-браузер что обеспечивает максимальную гибкость и мобильность при работе с системой.</w:t>
      </w:r>
    </w:p>
    <w:p w14:paraId="05228DD2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r>
        <w:t>Порядок загрузки программ и данных</w:t>
      </w:r>
    </w:p>
    <w:p w14:paraId="19A753C2" w14:textId="77777777" w:rsidR="005070F7" w:rsidRPr="00942927" w:rsidRDefault="005070F7" w:rsidP="005070F7">
      <w:r w:rsidRPr="008E7569">
        <w:t>Для начала работы с системой пользователю необходимо открыть веб-браузер на своем устройстве и перейти по URL-адресу системы. После этого потребуется пройти процедуру регистрации новой учетной записи или выполнить вход в существующую учетную запись. Все необходимые данные и интерфейсы загружаются автоматически при обращении к системе при этом не требуется никаких дополнительных действий по установке или настройке программного обес</w:t>
      </w:r>
      <w:r>
        <w:t>печения со стороны пользователя.</w:t>
      </w:r>
    </w:p>
    <w:p w14:paraId="4345023B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r>
        <w:t>Порядок проверки работоспособности</w:t>
      </w:r>
    </w:p>
    <w:p w14:paraId="49737995" w14:textId="77777777" w:rsidR="005070F7" w:rsidRPr="00942927" w:rsidRDefault="005070F7" w:rsidP="005070F7">
      <w:r w:rsidRPr="008E7569">
        <w:t>После успешного входа в систему пользователь должен убедиться в корректности работы всех основных функций. Для проверки рекомендуется создать тестовую задачу добавить заметку и проверить отображение календаря. Также следует обратить внимание на загрузку дашборда и отображение виджетов с текущими задачами и событиями. При отсутствии ошибок и корректном отображении всех элементов интерфейса система готова к использованию.</w:t>
      </w:r>
    </w:p>
    <w:p w14:paraId="6E0C3566" w14:textId="77777777" w:rsidR="005070F7" w:rsidRDefault="005070F7" w:rsidP="005070F7">
      <w:pPr>
        <w:pStyle w:val="1"/>
      </w:pPr>
      <w:bookmarkStart w:id="9" w:name="_Toc213099053"/>
      <w:r>
        <w:lastRenderedPageBreak/>
        <w:t>Описание операций</w:t>
      </w:r>
      <w:bookmarkEnd w:id="9"/>
    </w:p>
    <w:p w14:paraId="656975F3" w14:textId="77777777" w:rsidR="005070F7" w:rsidRPr="008E7569" w:rsidRDefault="005070F7" w:rsidP="005070F7">
      <w:pPr>
        <w:pStyle w:val="2"/>
      </w:pPr>
      <w:r w:rsidRPr="008E7569">
        <w:t>Регистрация и вход в систему</w:t>
      </w:r>
    </w:p>
    <w:p w14:paraId="19DEDAB3" w14:textId="77777777" w:rsidR="005070F7" w:rsidRDefault="005070F7" w:rsidP="005070F7">
      <w:r w:rsidRPr="008E7569">
        <w:t>Процесс начала работы с системой начинается с регистрации новой учетной записи. Пользователь открывает стартовую страницу системы и нажимает кнопку "Зарегистрироваться", затем заполняет обязательные поля формы включая адрес электронной почты, логин для входа в систему и надежный пароль. После подтверждения регистрации система автоматически направляет пользователя на главную страницу. Для последующих входов в систему пользователь вводит свои учетные данные в форму авторизации и получает доступ к полному функционалу. В случае утери пароля предусмотрена процедура его восстановления через электронную почту.</w:t>
      </w:r>
    </w:p>
    <w:p w14:paraId="1578BC54" w14:textId="77777777" w:rsidR="005070F7" w:rsidRDefault="005070F7" w:rsidP="005070F7">
      <w:pPr>
        <w:pStyle w:val="2"/>
      </w:pPr>
      <w:r>
        <w:t>Работа с дашбордом</w:t>
      </w:r>
    </w:p>
    <w:p w14:paraId="53DD97F0" w14:textId="77777777" w:rsidR="005070F7" w:rsidRDefault="005070F7" w:rsidP="005070F7">
      <w:r w:rsidRPr="008E7569">
        <w:t>После успешного входа пользователь попадает на главный дашборд системы, который представляет собой централизованную панель управления. Здесь в виде наглядных виджетов отображается вся ключевая информация: текущие задачи с указанием приоритетов и сроков выполнения, предстоящие события из календаря, прогресс по активным проектам в процентном соотношении, последние созданные заметки, а также общая статистика продуктивности. Дашборд обеспечивает быстрый обзор состояния всех дел и позволяет оперативно переходить к нужным разделам системы через интуитивно понятное меню навигации.</w:t>
      </w:r>
    </w:p>
    <w:p w14:paraId="771ABF94" w14:textId="77777777" w:rsidR="005070F7" w:rsidRDefault="005070F7" w:rsidP="005070F7">
      <w:pPr>
        <w:pStyle w:val="2"/>
      </w:pPr>
      <w:r>
        <w:t>Работа с задачами</w:t>
      </w:r>
    </w:p>
    <w:p w14:paraId="58349876" w14:textId="77777777" w:rsidR="005070F7" w:rsidRDefault="005070F7" w:rsidP="005070F7">
      <w:r w:rsidRPr="008E7569">
        <w:t>Работа с задачами осуществляется через соответствующий раздел системы. Для создания новой задачи пользователь нажимает кнопку "Новая задача" и заполняет необходимые параметры: название задачи, подробное описание, уровень приоритета (низкий, средний или высокий), срок выполнения. Для сложных задач, состоящих из нескольких этапов, предусмотрена возможность создания подзадач с собственными параметрами. Управление задачами может осуществляться как через классический список, так и через канбан-доску, где задачи визуально распределены по колонкам в соответствии с их статусом выполнения. Перетаскивание задач между колонками автоматически изменяет их статус, обеспечивая интуитивное управление рабочим процессом.</w:t>
      </w:r>
    </w:p>
    <w:p w14:paraId="74C9BEE8" w14:textId="77777777" w:rsidR="005070F7" w:rsidRDefault="005070F7" w:rsidP="005070F7">
      <w:pPr>
        <w:pStyle w:val="2"/>
      </w:pPr>
      <w:r>
        <w:t>Работа с проектами</w:t>
      </w:r>
    </w:p>
    <w:p w14:paraId="7AADB487" w14:textId="77777777" w:rsidR="005070F7" w:rsidRDefault="005070F7" w:rsidP="005070F7">
      <w:r w:rsidRPr="008E7569">
        <w:t xml:space="preserve">Организация задач в проекты позволяет пользователю группировать связанные задачи для достижения комплексных целей. При создании проекта указывается его название, описание целевого результата, общие сроки выполнения. В созданный проект добавляются как уже </w:t>
      </w:r>
      <w:r w:rsidRPr="008E7569">
        <w:lastRenderedPageBreak/>
        <w:t>существующие задачи, так и новые, специально созданные для этого проекта. Система автоматически рассчитывает общий прогресс выполнения проекта на основе статусов входящих в него задач, предоставляя пользователю наглядную информацию о продвижении к цели. Также в рамках проекта можно устанавливать вехи и контролировать зависимости между задачами.</w:t>
      </w:r>
    </w:p>
    <w:p w14:paraId="74F38EC2" w14:textId="77777777" w:rsidR="005070F7" w:rsidRDefault="005070F7" w:rsidP="005070F7">
      <w:pPr>
        <w:pStyle w:val="2"/>
      </w:pPr>
      <w:r>
        <w:t>Работа с заметками</w:t>
      </w:r>
    </w:p>
    <w:p w14:paraId="3EB8A216" w14:textId="77777777" w:rsidR="005070F7" w:rsidRDefault="005070F7" w:rsidP="005070F7">
      <w:r w:rsidRPr="008E7569">
        <w:t>Работа с заметками поддерживает различные сценарии использования. Пользователь может создавать текстовые заметки, выбирая из нескольких предустановленных шаблонов: стандартная заметка, конспект, список дел или покупок, план встречи. К заметкам можно прикреплять файлы различных форматов, добавлять теги для категоризации и быстрого поиска. Система автоматически подсчитывает статистику по каждой заметке - количество слов и символов, что особенно полезно для писателей и студентов. Все заметки доступны через единую систему поиска и могут быть организованы в папки и подпапки.</w:t>
      </w:r>
    </w:p>
    <w:p w14:paraId="4C2EF857" w14:textId="77777777" w:rsidR="005070F7" w:rsidRDefault="005070F7" w:rsidP="005070F7">
      <w:pPr>
        <w:pStyle w:val="2"/>
      </w:pPr>
      <w:r>
        <w:t>Работа с календарем</w:t>
      </w:r>
    </w:p>
    <w:p w14:paraId="40F9ECFC" w14:textId="77777777" w:rsidR="005070F7" w:rsidRDefault="005070F7" w:rsidP="005070F7">
      <w:r w:rsidRPr="008E7569">
        <w:t>Календарь системы интегрирует в себе функции планирования и управления событиями. Пользователь может создавать события, указывая их название, описание, дату и время начала и окончания, периодичность повторения. Особенностью системы является возможность привязки задач к событиям календаря, что обеспечивает целостное планирование деятельности. Тепловая карта занятости визуализирует распределение нагрузки по дням и неделям с помощью цветовой индикации, позволяя пользователю анализировать свою загруженность и оптимально распределять время. Также календарь поддерживает различные режимы просмотра: день, неделя, месяц.</w:t>
      </w:r>
    </w:p>
    <w:p w14:paraId="4F054F0C" w14:textId="77777777" w:rsidR="005070F7" w:rsidRDefault="005070F7" w:rsidP="005070F7">
      <w:pPr>
        <w:pStyle w:val="2"/>
      </w:pPr>
      <w:r>
        <w:t>Работа с привычками</w:t>
      </w:r>
    </w:p>
    <w:p w14:paraId="19B64E7C" w14:textId="77777777" w:rsidR="005070F7" w:rsidRDefault="005070F7" w:rsidP="005070F7">
      <w:r w:rsidRPr="008E7569">
        <w:t>Трекинг привычек помогает пользователю формировать и поддерживать полезные рутины. При создании привычки задается ее название, описание, периодичность выполнения (ежедневно, по определенным дням недели), время напоминаний. Пользователь ежедневно отмечает выполнение привычки, а система отслеживает статистику и строит графики прогресса, отображая серии последовательных выполнений и общую успешность. На основе собранных данных система формирует аналитические отчеты, помогающие пользователю понять свои паттерны поведения и улучшить дисциплину.</w:t>
      </w:r>
    </w:p>
    <w:p w14:paraId="01EDBDB2" w14:textId="77777777" w:rsidR="005070F7" w:rsidRDefault="005070F7" w:rsidP="005070F7">
      <w:pPr>
        <w:pStyle w:val="2"/>
      </w:pPr>
      <w:r>
        <w:lastRenderedPageBreak/>
        <w:t>Сквозной поиск</w:t>
      </w:r>
    </w:p>
    <w:p w14:paraId="1893168E" w14:textId="77777777" w:rsidR="005070F7" w:rsidRDefault="005070F7" w:rsidP="005070F7">
      <w:r w:rsidRPr="008E7569">
        <w:t>Сквозной поиск по системе обеспечивает быстрый доступ ко всей хранящейся информации. Пользователь вводит поисковый запрос в единую строку поиска, и система одновременно ищет совпадения во всех модулях: задачах, проектах, заметках, событиях календаря, привычках. Результаты поиска ранжируются по релевантности и группируются по типам контента, с отображением предпросмотра найденной информации. Поиск поддерживает фильтрацию по дате создания, тегам, типу контента и другим параметрам, что позволяет точно находить нужные данные.</w:t>
      </w:r>
    </w:p>
    <w:p w14:paraId="5DD5049A" w14:textId="5FF73DC1" w:rsidR="005070F7" w:rsidRDefault="00AD39A5" w:rsidP="005070F7">
      <w:pPr>
        <w:pStyle w:val="2"/>
      </w:pPr>
      <w:r>
        <w:t>Импорт данных из внешних сервисов</w:t>
      </w:r>
    </w:p>
    <w:p w14:paraId="7700B077" w14:textId="5C0664D5" w:rsidR="00AD39A5" w:rsidRDefault="00AD39A5" w:rsidP="00AD39A5">
      <w:r>
        <w:t>Система позволяет централизованно собирать информацию из сервисов, которые вы уже используете. Вы можете настроить импорт событий из календарей и заметок из мессенджеров.</w:t>
      </w:r>
    </w:p>
    <w:p w14:paraId="707EB519" w14:textId="1FA19BF6" w:rsidR="00AD39A5" w:rsidRDefault="00AD39A5" w:rsidP="00AD39A5">
      <w:r>
        <w:t>Импорт событий из календарей:</w:t>
      </w:r>
    </w:p>
    <w:p w14:paraId="51FE37CE" w14:textId="7EA044DB" w:rsidR="00AD39A5" w:rsidRDefault="00AD39A5" w:rsidP="00AD39A5">
      <w:r>
        <w:t>Для объединения расписания вы можете подключить свои внешние календари (Google Calendar, Яндекс.Календарь) через стандартный протокол OAuth 2.0 в разделе настроек «Внешние сервисы». После настройки система будет периодически загружать события из выбранных вами внешних календарей и отображать их в собственном календарном модуле. Это позволяет видеть все встречи и мероприятия в едином интерфейсе. Обратите внимание: события, созданные или измененные в системе, не передаются обратно во внешние календари.</w:t>
      </w:r>
    </w:p>
    <w:p w14:paraId="20AFCC54" w14:textId="03EB8D81" w:rsidR="00AD39A5" w:rsidRDefault="00AD39A5" w:rsidP="00AD39A5">
      <w:r>
        <w:t>Импорт заметок из мессенджеров:</w:t>
      </w:r>
    </w:p>
    <w:p w14:paraId="501E6F92" w14:textId="48AE6307" w:rsidR="005070F7" w:rsidRPr="008E7569" w:rsidRDefault="00AD39A5" w:rsidP="00AD39A5">
      <w:r>
        <w:t>Для удобного хранения важных текстов из переписок вы можете подключить свои аккаунты мессенджеров (Telegram, VK). После авторизации и предоставления разрешения на чтение «Сохраненных сообщений» или выбранных диалогов, система сможет импортировать текст из них в модуль «Заметки». Импортированный текст создается как новая заметка, которую можно далее редактировать, категоризировать тегами или добавлять в папки. Данные из системы в мессенджеры не отправляются</w:t>
      </w:r>
      <w:r w:rsidR="005070F7" w:rsidRPr="008E7569">
        <w:t>.</w:t>
      </w:r>
    </w:p>
    <w:p w14:paraId="3AAB15E5" w14:textId="77777777" w:rsidR="005070F7" w:rsidRDefault="005070F7" w:rsidP="005070F7">
      <w:pPr>
        <w:keepNext/>
        <w:ind w:firstLine="0"/>
        <w:jc w:val="center"/>
      </w:pPr>
    </w:p>
    <w:p w14:paraId="5073D492" w14:textId="77777777" w:rsidR="005070F7" w:rsidRPr="00FA1D49" w:rsidRDefault="005070F7" w:rsidP="005070F7">
      <w:pPr>
        <w:rPr>
          <w:highlight w:val="yellow"/>
        </w:rPr>
      </w:pPr>
    </w:p>
    <w:p w14:paraId="06AED1D7" w14:textId="77777777" w:rsidR="005070F7" w:rsidRDefault="005070F7" w:rsidP="005070F7">
      <w:pPr>
        <w:pStyle w:val="1"/>
      </w:pPr>
      <w:bookmarkStart w:id="10" w:name="_Toc213099054"/>
      <w:r>
        <w:lastRenderedPageBreak/>
        <w:t>Аварийные ситуации</w:t>
      </w:r>
      <w:bookmarkEnd w:id="10"/>
    </w:p>
    <w:p w14:paraId="7BB4CEB0" w14:textId="77777777" w:rsidR="005070F7" w:rsidRDefault="005070F7" w:rsidP="005070F7">
      <w:r>
        <w:t>В данном разделе описаны действия пользователя при возникновении каких-либо аварийных ситуаций, связанных с работой системы.</w:t>
      </w:r>
    </w:p>
    <w:p w14:paraId="626A2EDF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r>
        <w:t>Действия в случае несоблюдения условий выполнения технологического процесса</w:t>
      </w:r>
    </w:p>
    <w:p w14:paraId="1E950172" w14:textId="77777777" w:rsidR="005070F7" w:rsidRPr="005F0E11" w:rsidRDefault="005070F7" w:rsidP="005070F7">
      <w:r w:rsidRPr="008E7569">
        <w:t>При возникновении сбоев в работе системы пользователю рекомендуется последовательно выполнить следующие действия: обновить страницу в браузере, проверить подключение к интернету, очистить кэш браузера. Если проблема сохраняется, можно попробовать использовать другой браузер или устройство для доступа к системе. В случае если указанные действия не помогают восстановить работоспособность системы, следует обратиться в службу технической поддержки, предоставив подробное описание проблемы, используемого браузера и операционной системы, а также времени возникновения сбоя.</w:t>
      </w:r>
    </w:p>
    <w:p w14:paraId="5565437C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r>
        <w:t>Действия по восстановлению программ и/или данных при отказе носителей данных</w:t>
      </w:r>
    </w:p>
    <w:p w14:paraId="28DADA6B" w14:textId="77777777" w:rsidR="005070F7" w:rsidRPr="0018263C" w:rsidRDefault="005070F7" w:rsidP="005070F7">
      <w:r w:rsidRPr="008E7569">
        <w:t>В случае случайного удаления или повреждения данных пользователь может восстановить информацию из корзины системы, где данные хранятся в течение 30 дней после удаления. Если данные были удалены из корзины, следует обратиться в техническую поддержку для восстановления из автоматических бэкапов, которые создаются ежедневно. Важно отметить, что восстановление данных из бэкапов может занять до 24 часов и приведет к потере изменений, сделанных после создания последнего бэкапа.</w:t>
      </w:r>
    </w:p>
    <w:p w14:paraId="6EFA03B3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r>
        <w:t>Действия в случаях обнаружения несанкционированного доступа к данным</w:t>
      </w:r>
    </w:p>
    <w:p w14:paraId="086CD926" w14:textId="77777777" w:rsidR="005070F7" w:rsidRPr="0018263C" w:rsidRDefault="005070F7" w:rsidP="005070F7">
      <w:r w:rsidRPr="008E7569">
        <w:t>При подозрении на несанкционированный доступ к учетной записи пользователь должен немедленно сменить пароль и проверить историю входов в систему через соответствующий раздел настроек безопасности. Если есть возможность, следует отозвать активные сессии на всех устройствах. При обнаружении подозрительной активности рекомендуется связаться со службой поддержки для проведения дополнительной проверки и принятия мер по защите учетной записи. Также следует проверить настройки подключенных приложений и отозвать доступ у незнакомых сервисов.</w:t>
      </w:r>
    </w:p>
    <w:p w14:paraId="52D348AA" w14:textId="77777777" w:rsidR="005070F7" w:rsidRDefault="005070F7" w:rsidP="005070F7">
      <w:pPr>
        <w:pStyle w:val="2"/>
        <w:tabs>
          <w:tab w:val="num" w:pos="964"/>
        </w:tabs>
        <w:ind w:left="0" w:firstLine="851"/>
      </w:pPr>
      <w:r>
        <w:lastRenderedPageBreak/>
        <w:t>Действия в других аварийных ситуациях</w:t>
      </w:r>
    </w:p>
    <w:p w14:paraId="0E979500" w14:textId="77777777" w:rsidR="005070F7" w:rsidRPr="0018263C" w:rsidRDefault="005070F7" w:rsidP="005070F7">
      <w:r w:rsidRPr="008E7569">
        <w:t>При возникновении других нештатных ситуаций, таких как постоянные ошибки при сохранении данных, некорректное отображение интерфейса, проблемы с синхронизацией, пользователю следует зафиксировать проблему сделав скриншот ошибки, записать точное время возникновения проблемы и последовательность действий, которая к ней привела. Собранную информацию необходимо передать в техническую поддержку для анализа и решения проблемы. До устранения неисправности рекомендуется воздержаться от выполнения критически важных операций в системе.</w:t>
      </w:r>
      <w:r>
        <w:t xml:space="preserve"> </w:t>
      </w:r>
    </w:p>
    <w:p w14:paraId="683BE269" w14:textId="77777777" w:rsidR="005070F7" w:rsidRDefault="005070F7" w:rsidP="005070F7">
      <w:pPr>
        <w:pStyle w:val="1"/>
      </w:pPr>
      <w:bookmarkStart w:id="11" w:name="_Toc213099063"/>
      <w:r>
        <w:lastRenderedPageBreak/>
        <w:t>Рекомендации по освоению</w:t>
      </w:r>
      <w:bookmarkEnd w:id="11"/>
    </w:p>
    <w:bookmarkEnd w:id="2"/>
    <w:bookmarkEnd w:id="3"/>
    <w:p w14:paraId="5C69C5F0" w14:textId="77777777" w:rsidR="005070F7" w:rsidRPr="00BF310F" w:rsidRDefault="005070F7" w:rsidP="005070F7">
      <w:r>
        <w:t>Для успешного освоения и эксплуатации системы необходимо:</w:t>
      </w:r>
    </w:p>
    <w:p w14:paraId="60DB6253" w14:textId="77777777" w:rsidR="005070F7" w:rsidRDefault="005070F7" w:rsidP="005070F7">
      <w:pPr>
        <w:pStyle w:val="a"/>
      </w:pPr>
      <w:r>
        <w:t>пройти обучение базовым навыкам работы с электронными устройствами;</w:t>
      </w:r>
    </w:p>
    <w:p w14:paraId="5B57F7B2" w14:textId="77777777" w:rsidR="005070F7" w:rsidRDefault="005070F7" w:rsidP="005070F7">
      <w:pPr>
        <w:pStyle w:val="a"/>
      </w:pPr>
      <w:r>
        <w:t>изучить основные операции, доступные при работе с системой, описанные в разделе 4 настоящего документа;</w:t>
      </w:r>
    </w:p>
    <w:p w14:paraId="58C656EE" w14:textId="77777777" w:rsidR="005070F7" w:rsidRPr="00BF310F" w:rsidRDefault="005070F7" w:rsidP="005070F7">
      <w:pPr>
        <w:pStyle w:val="a"/>
      </w:pPr>
      <w:r>
        <w:t>при необходимости обратиться к разработчику системы для получения дополнительных консультаций и проведения обучения работе с программным продуктом.</w:t>
      </w:r>
    </w:p>
    <w:p w14:paraId="4C01DE8C" w14:textId="77777777" w:rsidR="00000000" w:rsidRDefault="00000000"/>
    <w:sectPr w:rsidR="006A255F" w:rsidSect="00D2756B">
      <w:headerReference w:type="default" r:id="rId7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DD8BD" w14:textId="77777777" w:rsidR="007C179A" w:rsidRDefault="007C179A">
      <w:pPr>
        <w:spacing w:before="0" w:line="240" w:lineRule="auto"/>
      </w:pPr>
      <w:r>
        <w:separator/>
      </w:r>
    </w:p>
  </w:endnote>
  <w:endnote w:type="continuationSeparator" w:id="0">
    <w:p w14:paraId="0830082A" w14:textId="77777777" w:rsidR="007C179A" w:rsidRDefault="007C179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0AE01" w14:textId="77777777" w:rsidR="007C179A" w:rsidRDefault="007C179A">
      <w:pPr>
        <w:spacing w:before="0" w:line="240" w:lineRule="auto"/>
      </w:pPr>
      <w:r>
        <w:separator/>
      </w:r>
    </w:p>
  </w:footnote>
  <w:footnote w:type="continuationSeparator" w:id="0">
    <w:p w14:paraId="3E291A61" w14:textId="77777777" w:rsidR="007C179A" w:rsidRDefault="007C179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08094" w14:textId="77777777" w:rsidR="00000000" w:rsidRPr="00C17A21" w:rsidRDefault="005070F7" w:rsidP="00990EAC">
    <w:pPr>
      <w:pStyle w:val="a6"/>
      <w:ind w:firstLine="0"/>
      <w:jc w:val="center"/>
      <w:rPr>
        <w:rStyle w:val="a8"/>
        <w:lang w:val="en-US"/>
      </w:rPr>
    </w:pPr>
    <w:r w:rsidRPr="00C17A21">
      <w:rPr>
        <w:rStyle w:val="a8"/>
      </w:rPr>
      <w:fldChar w:fldCharType="begin"/>
    </w:r>
    <w:r w:rsidRPr="00C17A21">
      <w:rPr>
        <w:rStyle w:val="a8"/>
      </w:rPr>
      <w:instrText xml:space="preserve"> PAGE </w:instrText>
    </w:r>
    <w:r w:rsidRPr="00C17A21">
      <w:rPr>
        <w:rStyle w:val="a8"/>
      </w:rPr>
      <w:fldChar w:fldCharType="separate"/>
    </w:r>
    <w:r>
      <w:rPr>
        <w:rStyle w:val="a8"/>
        <w:noProof/>
      </w:rPr>
      <w:t>10</w:t>
    </w:r>
    <w:r w:rsidRPr="00C17A21">
      <w:rPr>
        <w:rStyle w:val="a8"/>
      </w:rPr>
      <w:fldChar w:fldCharType="end"/>
    </w:r>
  </w:p>
  <w:p w14:paraId="3B919BB0" w14:textId="77777777" w:rsidR="00000000" w:rsidRPr="008E27BF" w:rsidRDefault="00000000" w:rsidP="00990EAC">
    <w:pPr>
      <w:pStyle w:val="a6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E07DDF"/>
    <w:multiLevelType w:val="hybridMultilevel"/>
    <w:tmpl w:val="91AC2176"/>
    <w:lvl w:ilvl="0" w:tplc="16448C40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 w16cid:durableId="550844592">
    <w:abstractNumId w:val="1"/>
  </w:num>
  <w:num w:numId="2" w16cid:durableId="110403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0F7"/>
    <w:rsid w:val="0034191A"/>
    <w:rsid w:val="00457C28"/>
    <w:rsid w:val="005070F7"/>
    <w:rsid w:val="006879DC"/>
    <w:rsid w:val="007C179A"/>
    <w:rsid w:val="00AD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12856"/>
  <w15:chartTrackingRefBased/>
  <w15:docId w15:val="{3F40D8C5-5030-4841-845A-61D53802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5070F7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5070F7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5070F7"/>
    <w:pPr>
      <w:keepNext/>
      <w:keepLines/>
      <w:numPr>
        <w:ilvl w:val="1"/>
        <w:numId w:val="2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5070F7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5070F7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5070F7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5070F7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5070F7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5070F7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5070F7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5070F7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5070F7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5070F7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5070F7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5070F7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5070F7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5070F7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5070F7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5070F7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5070F7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5070F7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1"/>
    <w:uiPriority w:val="99"/>
    <w:unhideWhenUsed/>
    <w:rsid w:val="005070F7"/>
    <w:rPr>
      <w:color w:val="0563C1" w:themeColor="hyperlink"/>
      <w:u w:val="single"/>
    </w:rPr>
  </w:style>
  <w:style w:type="paragraph" w:customStyle="1" w:styleId="vguCContentName">
    <w:name w:val="vguC_Content_Name"/>
    <w:basedOn w:val="a0"/>
    <w:link w:val="vguCContentName0"/>
    <w:qFormat/>
    <w:rsid w:val="005070F7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1"/>
    <w:link w:val="vguCContentName"/>
    <w:rsid w:val="005070F7"/>
    <w:rPr>
      <w:rFonts w:ascii="Times New Roman" w:eastAsiaTheme="minorEastAsia" w:hAnsi="Times New Roman"/>
      <w:b/>
      <w:caps/>
      <w:sz w:val="24"/>
      <w:lang w:eastAsia="ru-RU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5070F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5070F7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rsid w:val="005070F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rsid w:val="005070F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a6">
    <w:name w:val="header"/>
    <w:aliases w:val="vgux_TitleHeader"/>
    <w:basedOn w:val="a0"/>
    <w:link w:val="a7"/>
    <w:uiPriority w:val="99"/>
    <w:unhideWhenUsed/>
    <w:rsid w:val="005070F7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7">
    <w:name w:val="Верхний колонтитул Знак"/>
    <w:aliases w:val="vgux_TitleHeader Знак"/>
    <w:basedOn w:val="a1"/>
    <w:link w:val="a6"/>
    <w:uiPriority w:val="99"/>
    <w:rsid w:val="005070F7"/>
    <w:rPr>
      <w:rFonts w:ascii="Times New Roman" w:eastAsiaTheme="minorEastAsia" w:hAnsi="Times New Roman"/>
      <w:sz w:val="24"/>
      <w:lang w:eastAsia="ru-RU"/>
    </w:rPr>
  </w:style>
  <w:style w:type="character" w:styleId="a8">
    <w:name w:val="page number"/>
    <w:aliases w:val="vgux_PageNumber"/>
    <w:basedOn w:val="a1"/>
    <w:rsid w:val="005070F7"/>
    <w:rPr>
      <w:szCs w:val="24"/>
    </w:rPr>
  </w:style>
  <w:style w:type="paragraph" w:styleId="a9">
    <w:name w:val="TOC Heading"/>
    <w:basedOn w:val="1"/>
    <w:next w:val="a0"/>
    <w:uiPriority w:val="39"/>
    <w:unhideWhenUsed/>
    <w:qFormat/>
    <w:rsid w:val="005070F7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2355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mas_fuerte</dc:creator>
  <cp:keywords/>
  <dc:description/>
  <cp:lastModifiedBy>Nikulin Arseniy</cp:lastModifiedBy>
  <cp:revision>2</cp:revision>
  <dcterms:created xsi:type="dcterms:W3CDTF">2025-11-11T19:14:00Z</dcterms:created>
  <dcterms:modified xsi:type="dcterms:W3CDTF">2026-01-31T21:52:00Z</dcterms:modified>
</cp:coreProperties>
</file>