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CF9" w:rsidRDefault="00073CF9" w:rsidP="00073C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0CC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:rsidR="00073CF9" w:rsidRPr="001D2DEF" w:rsidRDefault="00073CF9" w:rsidP="00073C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личной продуктивностью</w:t>
      </w:r>
    </w:p>
    <w:p w:rsidR="00073CF9" w:rsidRDefault="00073CF9" w:rsidP="00073CF9">
      <w:pPr>
        <w:pStyle w:val="a3"/>
        <w:numPr>
          <w:ilvl w:val="0"/>
          <w:numId w:val="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8470CC">
        <w:rPr>
          <w:rFonts w:ascii="Times New Roman" w:hAnsi="Times New Roman" w:cs="Times New Roman"/>
          <w:sz w:val="28"/>
          <w:szCs w:val="28"/>
        </w:rPr>
        <w:t>Функциональная структура проекта</w:t>
      </w:r>
    </w:p>
    <w:p w:rsidR="00073CF9" w:rsidRPr="00D92696" w:rsidRDefault="00073CF9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основных автоматизируемых бизнес-процессов были составлены диаграммы различных уровней детализации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D9269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Контекстная диаграмма представлена на рисунке 1.  </w:t>
      </w:r>
    </w:p>
    <w:p w:rsidR="00073CF9" w:rsidRDefault="00866605" w:rsidP="00073CF9">
      <w:pPr>
        <w:keepNext/>
        <w:spacing w:after="0" w:line="360" w:lineRule="auto"/>
      </w:pPr>
      <w:r>
        <w:rPr>
          <w:noProof/>
          <w:lang w:eastAsia="ru-RU"/>
        </w:rPr>
        <w:drawing>
          <wp:inline distT="0" distB="0" distL="0" distR="0">
            <wp:extent cx="5940425" cy="44138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DEF0 diplom.drawio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Pr="00B65764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Контекстная диаграмма в нотации 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:rsidR="00E47145" w:rsidRDefault="00E47145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47145" w:rsidRDefault="00E47145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47145" w:rsidRDefault="00E47145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47145" w:rsidRDefault="00E47145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47145" w:rsidRDefault="00E47145" w:rsidP="00E4714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47145" w:rsidRDefault="00E47145" w:rsidP="00E4714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47145" w:rsidRDefault="00E47145" w:rsidP="00E4714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73CF9" w:rsidRPr="008470CC" w:rsidRDefault="00073CF9" w:rsidP="00E4714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детализации общего бизнес-процесса представлена на рисунке 2.</w:t>
      </w:r>
    </w:p>
    <w:p w:rsidR="00073CF9" w:rsidRDefault="00866605" w:rsidP="00E47145">
      <w:pPr>
        <w:keepNext/>
        <w:spacing w:after="0" w:line="360" w:lineRule="auto"/>
        <w:ind w:left="-1560"/>
        <w:jc w:val="center"/>
      </w:pPr>
      <w:r>
        <w:rPr>
          <w:noProof/>
          <w:lang w:eastAsia="ru-RU"/>
        </w:rPr>
        <w:drawing>
          <wp:inline distT="0" distB="0" distL="0" distR="0">
            <wp:extent cx="7431793" cy="41015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DEF0 крутая diplom.drawio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781" cy="411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Детализированная диаграмма в нотации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8C2F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:rsidR="00073CF9" w:rsidRDefault="00073CF9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бизнес-процессами, согласно составленной диаграмме, являются:</w:t>
      </w:r>
    </w:p>
    <w:p w:rsidR="00E47145" w:rsidRPr="00E47145" w:rsidRDefault="00E47145" w:rsidP="00E47145">
      <w:pPr>
        <w:pStyle w:val="a3"/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47145">
        <w:rPr>
          <w:rFonts w:ascii="Times New Roman" w:hAnsi="Times New Roman" w:cs="Times New Roman"/>
          <w:sz w:val="28"/>
          <w:szCs w:val="28"/>
        </w:rPr>
        <w:t xml:space="preserve">управление задачами и проектами, включающее создание иерархических задач, </w:t>
      </w:r>
      <w:proofErr w:type="spellStart"/>
      <w:r w:rsidRPr="00E47145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E47145">
        <w:rPr>
          <w:rFonts w:ascii="Times New Roman" w:hAnsi="Times New Roman" w:cs="Times New Roman"/>
          <w:sz w:val="28"/>
          <w:szCs w:val="28"/>
        </w:rPr>
        <w:t xml:space="preserve">-доски, установку приоритетов и </w:t>
      </w:r>
      <w:proofErr w:type="spellStart"/>
      <w:r w:rsidRPr="00E47145">
        <w:rPr>
          <w:rFonts w:ascii="Times New Roman" w:hAnsi="Times New Roman" w:cs="Times New Roman"/>
          <w:sz w:val="28"/>
          <w:szCs w:val="28"/>
        </w:rPr>
        <w:t>дедлайнов</w:t>
      </w:r>
      <w:proofErr w:type="spellEnd"/>
      <w:r w:rsidRPr="00E47145">
        <w:rPr>
          <w:rFonts w:ascii="Times New Roman" w:hAnsi="Times New Roman" w:cs="Times New Roman"/>
          <w:sz w:val="28"/>
          <w:szCs w:val="28"/>
        </w:rPr>
        <w:t>;</w:t>
      </w:r>
    </w:p>
    <w:p w:rsidR="00E47145" w:rsidRPr="00E47145" w:rsidRDefault="00E47145" w:rsidP="00E47145">
      <w:pPr>
        <w:pStyle w:val="a3"/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47145">
        <w:rPr>
          <w:rFonts w:ascii="Times New Roman" w:hAnsi="Times New Roman" w:cs="Times New Roman"/>
          <w:sz w:val="28"/>
          <w:szCs w:val="28"/>
        </w:rPr>
        <w:t>управление заметками с использованием шаблонов и прикреплением файлов;</w:t>
      </w:r>
    </w:p>
    <w:p w:rsidR="00E47145" w:rsidRPr="00E47145" w:rsidRDefault="00E47145" w:rsidP="00E47145">
      <w:pPr>
        <w:pStyle w:val="a3"/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47145">
        <w:rPr>
          <w:rFonts w:ascii="Times New Roman" w:hAnsi="Times New Roman" w:cs="Times New Roman"/>
          <w:sz w:val="28"/>
          <w:szCs w:val="28"/>
        </w:rPr>
        <w:t>управление календарем с тепловой картой занятости и привязкой задач к событиям;</w:t>
      </w:r>
    </w:p>
    <w:p w:rsidR="00E47145" w:rsidRPr="00E47145" w:rsidRDefault="00E47145" w:rsidP="00E47145">
      <w:pPr>
        <w:pStyle w:val="a3"/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47145">
        <w:rPr>
          <w:rFonts w:ascii="Times New Roman" w:hAnsi="Times New Roman" w:cs="Times New Roman"/>
          <w:sz w:val="28"/>
          <w:szCs w:val="28"/>
        </w:rPr>
        <w:t>трекинг привычек и формирование статистики;</w:t>
      </w:r>
    </w:p>
    <w:p w:rsidR="00E47145" w:rsidRPr="00E47145" w:rsidRDefault="00E47145" w:rsidP="00E47145">
      <w:pPr>
        <w:pStyle w:val="a3"/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47145">
        <w:rPr>
          <w:rFonts w:ascii="Times New Roman" w:hAnsi="Times New Roman" w:cs="Times New Roman"/>
          <w:sz w:val="28"/>
          <w:szCs w:val="28"/>
        </w:rPr>
        <w:t>синхронизация с внешними сервисами календарей и мессенджеров;</w:t>
      </w:r>
    </w:p>
    <w:p w:rsidR="00073CF9" w:rsidRPr="001D2DEF" w:rsidRDefault="00E47145" w:rsidP="001D2DEF">
      <w:pPr>
        <w:pStyle w:val="a3"/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47145">
        <w:rPr>
          <w:rFonts w:ascii="Times New Roman" w:hAnsi="Times New Roman" w:cs="Times New Roman"/>
          <w:sz w:val="28"/>
          <w:szCs w:val="28"/>
        </w:rPr>
        <w:t>сквозной поиск по всем данным системы.</w:t>
      </w:r>
    </w:p>
    <w:p w:rsidR="00073CF9" w:rsidRPr="00131F4B" w:rsidRDefault="00073CF9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описания данных использующихся и получаемых при работе с системой были составлены диаграммы потоков данных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. Контекстная диаграмма потоков </w:t>
      </w:r>
      <w:r w:rsidR="00C76756">
        <w:rPr>
          <w:rFonts w:ascii="Times New Roman" w:hAnsi="Times New Roman" w:cs="Times New Roman"/>
          <w:sz w:val="28"/>
          <w:szCs w:val="28"/>
        </w:rPr>
        <w:t>данных представлена на рисунке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3CF9" w:rsidRDefault="00866605" w:rsidP="00866605">
      <w:pPr>
        <w:keepNext/>
        <w:spacing w:after="0" w:line="360" w:lineRule="auto"/>
        <w:ind w:left="-851"/>
      </w:pPr>
      <w:r>
        <w:rPr>
          <w:noProof/>
          <w:lang w:eastAsia="ru-RU"/>
        </w:rPr>
        <w:drawing>
          <wp:inline distT="0" distB="0" distL="0" distR="0">
            <wp:extent cx="6494345" cy="4228440"/>
            <wp:effectExtent l="0" t="0" r="190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FD.drawio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717" cy="42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</w:t>
      </w:r>
      <w:r w:rsid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кстная диаграмма потоков данных</w:t>
      </w:r>
    </w:p>
    <w:p w:rsidR="009408A5" w:rsidRDefault="009408A5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08A5">
        <w:rPr>
          <w:rFonts w:ascii="Times New Roman" w:hAnsi="Times New Roman" w:cs="Times New Roman"/>
          <w:sz w:val="28"/>
          <w:szCs w:val="28"/>
        </w:rPr>
        <w:t>Согласно составленной диаграмме, пользователь при взаимодействии с системой вводит данные задач, заметок, событий и привычек, а также выполняет поисковые запросы. В ответ система предоставляет упорядоченную информацию, уведомления, аналитические отчеты и синхронизированные данные с внешними сервисами.</w:t>
      </w:r>
    </w:p>
    <w:p w:rsidR="00C76756" w:rsidRDefault="00C76756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была выполнена </w:t>
      </w:r>
      <w:r w:rsidRPr="00C76756">
        <w:rPr>
          <w:rFonts w:ascii="Times New Roman" w:hAnsi="Times New Roman" w:cs="Times New Roman"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диаграммы, она представлена на рисунке 4.</w:t>
      </w:r>
    </w:p>
    <w:p w:rsidR="00C76756" w:rsidRDefault="00C76756" w:rsidP="00C76756">
      <w:pPr>
        <w:spacing w:after="0" w:line="360" w:lineRule="auto"/>
        <w:ind w:left="-1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980D4BE" wp14:editId="61A51607">
            <wp:extent cx="7460504" cy="30480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72301" cy="3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56" w:rsidRDefault="00C76756" w:rsidP="00C76756">
      <w:pPr>
        <w:spacing w:after="0" w:line="360" w:lineRule="auto"/>
        <w:ind w:left="-1560"/>
        <w:jc w:val="center"/>
        <w:rPr>
          <w:rFonts w:ascii="Times New Roman" w:hAnsi="Times New Roman" w:cs="Times New Roman"/>
          <w:sz w:val="28"/>
          <w:szCs w:val="28"/>
        </w:rPr>
      </w:pPr>
      <w:r w:rsidRPr="006E60C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</w:rPr>
        <w:t>4</w:t>
      </w:r>
      <w:r w:rsidRPr="006E60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E60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Декомпозиция диаграммы</w:t>
      </w:r>
      <w:r>
        <w:rPr>
          <w:rFonts w:ascii="Times New Roman" w:hAnsi="Times New Roman" w:cs="Times New Roman"/>
          <w:sz w:val="28"/>
          <w:szCs w:val="28"/>
        </w:rPr>
        <w:t xml:space="preserve"> потоков данных</w:t>
      </w:r>
    </w:p>
    <w:p w:rsidR="00C76756" w:rsidRPr="00C76756" w:rsidRDefault="00C76756" w:rsidP="00C76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C76756">
        <w:rPr>
          <w:rFonts w:ascii="Times New Roman" w:hAnsi="Times New Roman" w:cs="Times New Roman"/>
          <w:sz w:val="28"/>
          <w:szCs w:val="28"/>
        </w:rPr>
        <w:t xml:space="preserve"> представляет декомпозицию системы управления личной продуктивностью на основные функциональные модули. Центральная система разделена на восемь ключевых процессов: модуль 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 xml:space="preserve"> для агрегации и визуализации данных, модуль Календарь для управления событиями и синхронизации с внешними сервисами, модуль Задачи и Проекты для организации 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>, модуль Заметки для работы с контентом, модуль Привычек для трекинга повторяющихся действий, систему Уведомлений для интеграции с мессенджерами и систему Поиска и Аналитики для сквозного поиска и формирования отчетов. Система взаимодействует с тремя внешними сущностями: Пользователем через веб-интерфейс, внешними сервисами календарей (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Яндекс.Календарь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>) и мессенджерами (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 xml:space="preserve">, VK). Данные хранятся в девяти специализированных хранилищах, включая профили пользователей, задачи, события, заметки, привычки, настройки системы, </w:t>
      </w:r>
      <w:proofErr w:type="spellStart"/>
      <w:r w:rsidRPr="00C7675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C76756">
        <w:rPr>
          <w:rFonts w:ascii="Times New Roman" w:hAnsi="Times New Roman" w:cs="Times New Roman"/>
          <w:sz w:val="28"/>
          <w:szCs w:val="28"/>
        </w:rPr>
        <w:t xml:space="preserve"> синхронизации и уведомлений, а также индексы для поиска. Потоки данных между компонентами обеспечивают интеграцию модулей, синхронизацию с внешними сервисами и единое пространство для управления личной продуктивностью.</w:t>
      </w:r>
    </w:p>
    <w:p w:rsidR="00C76756" w:rsidRDefault="00C76756" w:rsidP="00C76756">
      <w:pPr>
        <w:spacing w:after="0" w:line="360" w:lineRule="auto"/>
        <w:ind w:left="-1560"/>
        <w:jc w:val="both"/>
        <w:rPr>
          <w:rFonts w:ascii="Times New Roman" w:hAnsi="Times New Roman" w:cs="Times New Roman"/>
          <w:sz w:val="28"/>
          <w:szCs w:val="28"/>
        </w:rPr>
      </w:pPr>
    </w:p>
    <w:p w:rsidR="00C76756" w:rsidRPr="00C76756" w:rsidRDefault="00C76756" w:rsidP="00C76756">
      <w:pPr>
        <w:spacing w:after="0" w:line="360" w:lineRule="auto"/>
        <w:ind w:left="-1560"/>
        <w:jc w:val="both"/>
        <w:rPr>
          <w:rFonts w:ascii="Times New Roman" w:hAnsi="Times New Roman" w:cs="Times New Roman"/>
          <w:sz w:val="28"/>
          <w:szCs w:val="28"/>
        </w:rPr>
      </w:pPr>
    </w:p>
    <w:p w:rsidR="00073CF9" w:rsidRDefault="00073CF9" w:rsidP="00073C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Спецификация процессов</w:t>
      </w:r>
    </w:p>
    <w:p w:rsidR="00073CF9" w:rsidRDefault="00073CF9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Основными функциональными процессами в разрабатываемой системе являются:</w:t>
      </w:r>
    </w:p>
    <w:p w:rsidR="009408A5" w:rsidRPr="009408A5" w:rsidRDefault="0082699D" w:rsidP="00C87DD0">
      <w:pPr>
        <w:pStyle w:val="a3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 xml:space="preserve">правление </w:t>
      </w:r>
      <w:r w:rsidR="00C87DD0">
        <w:rPr>
          <w:rFonts w:ascii="Times New Roman" w:hAnsi="Times New Roman" w:cs="Times New Roman"/>
          <w:noProof/>
          <w:sz w:val="28"/>
          <w:szCs w:val="28"/>
        </w:rPr>
        <w:t>задачами и проектами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>;</w:t>
      </w:r>
    </w:p>
    <w:p w:rsidR="009408A5" w:rsidRPr="009408A5" w:rsidRDefault="0082699D" w:rsidP="009408A5">
      <w:pPr>
        <w:pStyle w:val="a3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управление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 xml:space="preserve"> заметками и шаблонами;</w:t>
      </w:r>
    </w:p>
    <w:p w:rsidR="009408A5" w:rsidRPr="009408A5" w:rsidRDefault="009408A5" w:rsidP="009408A5">
      <w:pPr>
        <w:pStyle w:val="a3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408A5">
        <w:rPr>
          <w:rFonts w:ascii="Times New Roman" w:hAnsi="Times New Roman" w:cs="Times New Roman"/>
          <w:noProof/>
          <w:sz w:val="28"/>
          <w:szCs w:val="28"/>
        </w:rPr>
        <w:t>управление календарем и событиями;</w:t>
      </w:r>
    </w:p>
    <w:p w:rsidR="009408A5" w:rsidRPr="009408A5" w:rsidRDefault="0082699D" w:rsidP="009408A5">
      <w:pPr>
        <w:pStyle w:val="a3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управление привычками и трекинг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>;</w:t>
      </w:r>
    </w:p>
    <w:p w:rsidR="009408A5" w:rsidRPr="009408A5" w:rsidRDefault="009408A5" w:rsidP="009408A5">
      <w:pPr>
        <w:pStyle w:val="a3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408A5">
        <w:rPr>
          <w:rFonts w:ascii="Times New Roman" w:hAnsi="Times New Roman" w:cs="Times New Roman"/>
          <w:noProof/>
          <w:sz w:val="28"/>
          <w:szCs w:val="28"/>
        </w:rPr>
        <w:t>сквозной поиск по системе;</w:t>
      </w:r>
    </w:p>
    <w:p w:rsidR="009408A5" w:rsidRPr="009408A5" w:rsidRDefault="009408A5" w:rsidP="009408A5">
      <w:pPr>
        <w:pStyle w:val="a3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408A5">
        <w:rPr>
          <w:rFonts w:ascii="Times New Roman" w:hAnsi="Times New Roman" w:cs="Times New Roman"/>
          <w:noProof/>
          <w:sz w:val="28"/>
          <w:szCs w:val="28"/>
        </w:rPr>
        <w:t>синхронизация с внешними сервисами.</w:t>
      </w:r>
    </w:p>
    <w:p w:rsidR="00C87DD0" w:rsidRPr="00C87DD0" w:rsidRDefault="00C76756" w:rsidP="00C87DD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5</w:t>
      </w:r>
      <w:r w:rsidR="00C87DD0" w:rsidRPr="00C87DD0">
        <w:rPr>
          <w:rFonts w:ascii="Times New Roman" w:hAnsi="Times New Roman" w:cs="Times New Roman"/>
          <w:noProof/>
          <w:sz w:val="28"/>
          <w:szCs w:val="28"/>
        </w:rPr>
        <w:t xml:space="preserve"> представлена BPMN-модель единого процесса управления задачами и проектами. Целью данного процесса является создание и организация задач в рамках проектов с </w:t>
      </w:r>
      <w:r w:rsidR="00C87DD0">
        <w:rPr>
          <w:rFonts w:ascii="Times New Roman" w:hAnsi="Times New Roman" w:cs="Times New Roman"/>
          <w:noProof/>
          <w:sz w:val="28"/>
          <w:szCs w:val="28"/>
        </w:rPr>
        <w:t>отслеживанием общего прогресса.</w:t>
      </w:r>
    </w:p>
    <w:p w:rsidR="00C87DD0" w:rsidRPr="00C87DD0" w:rsidRDefault="00C87DD0" w:rsidP="00C87DD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87DD0">
        <w:rPr>
          <w:rFonts w:ascii="Times New Roman" w:hAnsi="Times New Roman" w:cs="Times New Roman"/>
          <w:noProof/>
          <w:sz w:val="28"/>
          <w:szCs w:val="28"/>
        </w:rPr>
        <w:t>Процесс начинается с определения типа создаваемого объекта - отдельная задача или проект. При создании проекта пользователь определяет его цель и структуру, после чего переходит к добавлению задач в проект. Для каждой задачи устанавливаются базовые атрибуты, приоритет, дедлайн, а при нео</w:t>
      </w:r>
      <w:r>
        <w:rPr>
          <w:rFonts w:ascii="Times New Roman" w:hAnsi="Times New Roman" w:cs="Times New Roman"/>
          <w:noProof/>
          <w:sz w:val="28"/>
          <w:szCs w:val="28"/>
        </w:rPr>
        <w:t>бходимости создаются подзадачи.</w:t>
      </w:r>
    </w:p>
    <w:p w:rsidR="00073CF9" w:rsidRPr="00C54EF5" w:rsidRDefault="00C87DD0" w:rsidP="00C87DD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87DD0">
        <w:rPr>
          <w:rFonts w:ascii="Times New Roman" w:hAnsi="Times New Roman" w:cs="Times New Roman"/>
          <w:noProof/>
          <w:sz w:val="28"/>
          <w:szCs w:val="28"/>
        </w:rPr>
        <w:t>Особенностью процесса является возможность преобразования отдельной задачи в проект при увеличении ее сложности, а также возможность объединения существующих задач в новый проект. Система автоматически рассчитывает зависимости между задачами, общий прогресс проекта и обновляет связанные компоненты (канбан-доску, дашборд, календарь).</w:t>
      </w:r>
    </w:p>
    <w:p w:rsidR="00073CF9" w:rsidRPr="009408A5" w:rsidRDefault="0082699D" w:rsidP="009408A5">
      <w:pPr>
        <w:keepNext/>
        <w:ind w:left="-15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7419315" cy="17914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174" cy="180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Pr="0042084A" w:rsidRDefault="00073CF9" w:rsidP="0082699D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408A5" w:rsidRP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управления задачами</w:t>
      </w:r>
      <w:r w:rsidR="008269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проектами</w:t>
      </w:r>
    </w:p>
    <w:p w:rsidR="00073CF9" w:rsidRPr="00766CDF" w:rsidRDefault="00C76756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На рисунке 6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 xml:space="preserve"> представлена BPMN-модель процесса работы с заметками. Целью данного процесса является создание структурированных заметок с использованием шаблонов. Пользователь выбирает тип шаблона, заполняет содержание, при необходимости прикрепляет файлы и добавляет теги. Система сохраняет заметку, рассчитывает статистику и индексирует для поиска.</w:t>
      </w:r>
    </w:p>
    <w:p w:rsidR="00073CF9" w:rsidRPr="004F57C0" w:rsidRDefault="0082699D" w:rsidP="009408A5">
      <w:pPr>
        <w:pStyle w:val="a4"/>
        <w:ind w:left="-15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7455095" cy="142428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2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413" cy="14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Pr="004F57C0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408A5" w:rsidRP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Модель процесса </w:t>
      </w:r>
      <w:r w:rsidR="0082699D" w:rsidRPr="008269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управление заметками и шаблонами</w:t>
      </w:r>
    </w:p>
    <w:p w:rsidR="00073CF9" w:rsidRPr="009408A5" w:rsidRDefault="00C76756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7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 xml:space="preserve"> представлена BPMN-модель процесса синхронизации с внешними календарями. Целью данного процесса является обеспечение актуальности данных между системой и внешними сервисами. Система периодически проверяет активные подключения, загружает и отправляет события, разрешает конфликты синхронизации и обновляет локальную базу данных.</w:t>
      </w:r>
    </w:p>
    <w:p w:rsidR="00073CF9" w:rsidRDefault="0082699D" w:rsidP="009408A5">
      <w:pPr>
        <w:keepNext/>
        <w:ind w:left="-1560"/>
      </w:pPr>
      <w:r>
        <w:rPr>
          <w:noProof/>
          <w:lang w:eastAsia="ru-RU"/>
        </w:rPr>
        <w:drawing>
          <wp:inline distT="0" distB="0" distL="0" distR="0">
            <wp:extent cx="7352665" cy="189071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2155" cy="189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Pr="0042084A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408A5" w:rsidRP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Модель процесса </w:t>
      </w:r>
      <w:r w:rsidR="0082699D" w:rsidRPr="008269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управление календарем и событиями</w:t>
      </w:r>
    </w:p>
    <w:p w:rsidR="00073CF9" w:rsidRPr="00933C22" w:rsidRDefault="00C76756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8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 xml:space="preserve"> представлена BPMN-модель процесса трекинга привычек. Целью данного процесса является отслеживание выполнения привычек и формирование статистики. Пользователь создает привычку с параметрами 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lastRenderedPageBreak/>
        <w:t>выполнения, система отправляет напоминания и отслеживает выполнение, обновляя статистику и серии выполнения.</w:t>
      </w:r>
    </w:p>
    <w:p w:rsidR="00073CF9" w:rsidRDefault="0082699D" w:rsidP="009408A5">
      <w:pPr>
        <w:keepNext/>
        <w:ind w:left="-1560"/>
      </w:pPr>
      <w:r>
        <w:rPr>
          <w:noProof/>
          <w:lang w:eastAsia="ru-RU"/>
        </w:rPr>
        <w:drawing>
          <wp:inline distT="0" distB="0" distL="0" distR="0">
            <wp:extent cx="7443615" cy="12954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4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4869" cy="1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Pr="003A6E46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408A5" w:rsidRP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Модель процесса </w:t>
      </w:r>
      <w:r w:rsidR="008269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управление</w:t>
      </w:r>
      <w:r w:rsidR="0082699D" w:rsidRPr="008269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привычками и трекинг</w:t>
      </w:r>
    </w:p>
    <w:p w:rsidR="00073CF9" w:rsidRPr="003A6B70" w:rsidRDefault="00C76756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9</w:t>
      </w:r>
      <w:r w:rsidR="009408A5" w:rsidRPr="009408A5">
        <w:rPr>
          <w:rFonts w:ascii="Times New Roman" w:hAnsi="Times New Roman" w:cs="Times New Roman"/>
          <w:noProof/>
          <w:sz w:val="28"/>
          <w:szCs w:val="28"/>
        </w:rPr>
        <w:t xml:space="preserve"> представлена BPMN-модель процесса сквозного поиска. Целью данного процесса является обеспечение быстрого поиска информации по всем данным системы. Пользователь вводит поисковый запрос, система одновременно ищет во всех модулях, агрегирует и ранжирует результаты, группирует их по типам и возвращает пользователю.</w:t>
      </w:r>
    </w:p>
    <w:p w:rsidR="00073CF9" w:rsidRDefault="0082699D" w:rsidP="009408A5">
      <w:pPr>
        <w:keepNext/>
        <w:ind w:left="-1560"/>
      </w:pPr>
      <w:r>
        <w:rPr>
          <w:noProof/>
          <w:lang w:eastAsia="ru-RU"/>
        </w:rPr>
        <w:drawing>
          <wp:inline distT="0" distB="0" distL="0" distR="0">
            <wp:extent cx="7463790" cy="13781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5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252" cy="139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408A5" w:rsidRP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сквозного поиска</w:t>
      </w:r>
    </w:p>
    <w:p w:rsidR="009408A5" w:rsidRDefault="00C76756" w:rsidP="009408A5">
      <w:pPr>
        <w:pStyle w:val="a4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На рисунке 10</w:t>
      </w:r>
      <w:r w:rsidR="009408A5" w:rsidRPr="009408A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представлена BPMN-модель процесса формирования тепловой карты занятости. Целью данного процесса является визуализация загруженности пользователя. Система автоматически собирает данные о событиях и задачах, рассчитывает занятость по часам и дням, применяет цветовую градацию и обновляет визуализацию.</w:t>
      </w:r>
    </w:p>
    <w:p w:rsidR="009408A5" w:rsidRPr="009408A5" w:rsidRDefault="0082699D" w:rsidP="009408A5">
      <w:pPr>
        <w:ind w:left="-1418"/>
      </w:pPr>
      <w:r>
        <w:rPr>
          <w:noProof/>
          <w:lang w:eastAsia="ru-RU"/>
        </w:rPr>
        <w:drawing>
          <wp:inline distT="0" distB="0" distL="0" distR="0">
            <wp:extent cx="7248825" cy="12004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6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8788" cy="121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A5" w:rsidRDefault="009408A5" w:rsidP="009408A5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9408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формирования тепловой карты занятости</w:t>
      </w:r>
    </w:p>
    <w:p w:rsidR="00C76756" w:rsidRPr="0082699D" w:rsidRDefault="00C76756" w:rsidP="0082699D"/>
    <w:p w:rsidR="00073CF9" w:rsidRDefault="00073CF9" w:rsidP="00073C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4504">
        <w:rPr>
          <w:rFonts w:ascii="Times New Roman" w:hAnsi="Times New Roman" w:cs="Times New Roman"/>
          <w:noProof/>
          <w:sz w:val="28"/>
          <w:szCs w:val="28"/>
        </w:rPr>
        <w:lastRenderedPageBreak/>
        <w:t>Структура хранимой информации</w:t>
      </w:r>
    </w:p>
    <w:p w:rsidR="00073CF9" w:rsidRPr="003F0A74" w:rsidRDefault="00C76756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11</w:t>
      </w:r>
      <w:r w:rsidR="00073CF9">
        <w:rPr>
          <w:rFonts w:ascii="Times New Roman" w:hAnsi="Times New Roman" w:cs="Times New Roman"/>
          <w:noProof/>
          <w:sz w:val="28"/>
          <w:szCs w:val="28"/>
        </w:rPr>
        <w:t xml:space="preserve"> представлена логическая схема базы данных для разрабатываемой системы в нотации </w:t>
      </w:r>
      <w:r w:rsidR="00073CF9">
        <w:rPr>
          <w:rFonts w:ascii="Times New Roman" w:hAnsi="Times New Roman" w:cs="Times New Roman"/>
          <w:noProof/>
          <w:sz w:val="28"/>
          <w:szCs w:val="28"/>
          <w:lang w:val="en-US"/>
        </w:rPr>
        <w:t>IDEF</w:t>
      </w:r>
      <w:r w:rsidR="00073CF9" w:rsidRPr="003F0A74">
        <w:rPr>
          <w:rFonts w:ascii="Times New Roman" w:hAnsi="Times New Roman" w:cs="Times New Roman"/>
          <w:noProof/>
          <w:sz w:val="28"/>
          <w:szCs w:val="28"/>
        </w:rPr>
        <w:t>1</w:t>
      </w:r>
      <w:r w:rsidR="00073CF9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="00073CF9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073CF9" w:rsidRDefault="009408A5" w:rsidP="009408A5">
      <w:pPr>
        <w:keepNext/>
        <w:ind w:left="-1276"/>
      </w:pPr>
      <w:r>
        <w:rPr>
          <w:noProof/>
          <w:lang w:eastAsia="ru-RU"/>
        </w:rPr>
        <w:drawing>
          <wp:inline distT="0" distB="0" distL="0" distR="0">
            <wp:extent cx="6994307" cy="6681787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FD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069" cy="66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F9" w:rsidRPr="00121B32" w:rsidRDefault="00073CF9" w:rsidP="00073CF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767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БД в нотации IDEF1X</w:t>
      </w:r>
    </w:p>
    <w:p w:rsidR="009408A5" w:rsidRPr="009408A5" w:rsidRDefault="009408A5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408A5">
        <w:rPr>
          <w:rFonts w:ascii="Times New Roman" w:hAnsi="Times New Roman" w:cs="Times New Roman"/>
          <w:noProof/>
          <w:sz w:val="28"/>
          <w:szCs w:val="28"/>
        </w:rPr>
        <w:t xml:space="preserve">Таблица USERS в описанной БД предназначена для хранения информации о пользователях (поля USER_ID, EMAIL, PASSWORD_HASH) и их настройках. Таблица TASKS хранит информацию о задачах, включая их иерархию (поле PARENT_TASK_ID), приоритеты, статусы и временные </w:t>
      </w:r>
      <w:r w:rsidRPr="009408A5">
        <w:rPr>
          <w:rFonts w:ascii="Times New Roman" w:hAnsi="Times New Roman" w:cs="Times New Roman"/>
          <w:noProof/>
          <w:sz w:val="28"/>
          <w:szCs w:val="28"/>
        </w:rPr>
        <w:lastRenderedPageBreak/>
        <w:t>параметры. Таблица PROJECTS позволяет хранить информа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цию о проектах и их прогрессе. </w:t>
      </w:r>
    </w:p>
    <w:p w:rsidR="009408A5" w:rsidRPr="009408A5" w:rsidRDefault="009408A5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408A5">
        <w:rPr>
          <w:rFonts w:ascii="Times New Roman" w:hAnsi="Times New Roman" w:cs="Times New Roman"/>
          <w:noProof/>
          <w:sz w:val="28"/>
          <w:szCs w:val="28"/>
        </w:rPr>
        <w:t>Хранение заметок организовано в таблице NOTES, где поле TEMPLATE_TYPE обеспечивает использование различных шаблонов. Прикрепленные файлы сохраняются в таблице NOTE_FILES. События календаря хранятся в таблице EVENTS, а привычки и их трекинг - в та</w:t>
      </w:r>
      <w:r>
        <w:rPr>
          <w:rFonts w:ascii="Times New Roman" w:hAnsi="Times New Roman" w:cs="Times New Roman"/>
          <w:noProof/>
          <w:sz w:val="28"/>
          <w:szCs w:val="28"/>
        </w:rPr>
        <w:t>блицах HABITS и HABIT_TRACKING.</w:t>
      </w:r>
    </w:p>
    <w:p w:rsidR="00073CF9" w:rsidRDefault="009408A5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408A5">
        <w:rPr>
          <w:rFonts w:ascii="Times New Roman" w:hAnsi="Times New Roman" w:cs="Times New Roman"/>
          <w:noProof/>
          <w:sz w:val="28"/>
          <w:szCs w:val="28"/>
        </w:rPr>
        <w:t>Гибкая система тегирования реализована через таблицы TAGS и TAG_ASSIGNMENTS, что позволяет назначать теги различным типам сущностей. Синхронизация с внешними сервисами обеспечивается таблицей EXTERNAL_CALENDARS.</w:t>
      </w:r>
    </w:p>
    <w:p w:rsidR="00073CF9" w:rsidRDefault="00073CF9" w:rsidP="00073C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Архитектурно-структурное решение</w:t>
      </w:r>
    </w:p>
    <w:p w:rsidR="009408A5" w:rsidRDefault="00866605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Диаграмма архите</w:t>
      </w:r>
      <w:r w:rsidR="00C76756">
        <w:rPr>
          <w:rFonts w:ascii="Times New Roman" w:hAnsi="Times New Roman" w:cs="Times New Roman"/>
          <w:noProof/>
          <w:sz w:val="28"/>
          <w:szCs w:val="28"/>
        </w:rPr>
        <w:t>ктуры представлена на рисунке 12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866605" w:rsidRDefault="00866605" w:rsidP="00866605">
      <w:pPr>
        <w:spacing w:after="0" w:line="360" w:lineRule="auto"/>
        <w:ind w:left="-426" w:hanging="426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006A78" wp14:editId="67F049DA">
            <wp:extent cx="6546456" cy="4624856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0643" cy="46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DE" w:rsidRPr="00866605" w:rsidRDefault="00C76756" w:rsidP="00D83BDE">
      <w:pPr>
        <w:spacing w:after="0" w:line="360" w:lineRule="auto"/>
        <w:ind w:left="-426" w:hanging="426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12</w:t>
      </w:r>
      <w:bookmarkStart w:id="0" w:name="_GoBack"/>
      <w:bookmarkEnd w:id="0"/>
      <w:r w:rsidR="00D83BDE">
        <w:rPr>
          <w:rFonts w:ascii="Times New Roman" w:hAnsi="Times New Roman" w:cs="Times New Roman"/>
          <w:noProof/>
          <w:sz w:val="28"/>
          <w:szCs w:val="28"/>
        </w:rPr>
        <w:t xml:space="preserve"> – Диаграмма архитектуры</w:t>
      </w:r>
    </w:p>
    <w:p w:rsidR="00866605" w:rsidRPr="00866605" w:rsidRDefault="00866605" w:rsidP="0082699D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1. </w:t>
      </w:r>
      <w:r w:rsidRPr="00866605">
        <w:rPr>
          <w:rFonts w:ascii="Times New Roman" w:hAnsi="Times New Roman" w:cs="Times New Roman"/>
          <w:noProof/>
          <w:sz w:val="28"/>
          <w:szCs w:val="28"/>
        </w:rPr>
        <w:t>Клиентские устройства: Пользователи взаимодействуют с системой через веб-браузер на разных устройствах (ПК, смартфон, планшет), что соответствует эксплуатационному назначению из ТЗ.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2. Серверная инфраструктура: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6605">
        <w:rPr>
          <w:rFonts w:ascii="Times New Roman" w:hAnsi="Times New Roman" w:cs="Times New Roman"/>
          <w:noProof/>
          <w:sz w:val="28"/>
          <w:szCs w:val="28"/>
        </w:rPr>
        <w:t>Nginx выступает в роли веб-сервера и обратного прокси, обслуживая статические фай</w:t>
      </w:r>
      <w:r>
        <w:rPr>
          <w:rFonts w:ascii="Times New Roman" w:hAnsi="Times New Roman" w:cs="Times New Roman"/>
          <w:noProof/>
          <w:sz w:val="28"/>
          <w:szCs w:val="28"/>
        </w:rPr>
        <w:t>лы и передавая запросы бэкенду.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6605">
        <w:rPr>
          <w:rFonts w:ascii="Times New Roman" w:hAnsi="Times New Roman" w:cs="Times New Roman"/>
          <w:noProof/>
          <w:sz w:val="28"/>
          <w:szCs w:val="28"/>
        </w:rPr>
        <w:t>Бэкенд-приложение на Python (Django или FastAPI) обрабатывает всю бизнес-логику, предоставляет API для фронтенда и взаимодействует с базой данных и внешними сервисами. Это ядро системы, реализующее все модули (Задачи, Проекты, Календар</w:t>
      </w:r>
      <w:r>
        <w:rPr>
          <w:rFonts w:ascii="Times New Roman" w:hAnsi="Times New Roman" w:cs="Times New Roman"/>
          <w:noProof/>
          <w:sz w:val="28"/>
          <w:szCs w:val="28"/>
        </w:rPr>
        <w:t>ь, Заметки, Привычки, Дашборд).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3. </w:t>
      </w:r>
      <w:r w:rsidRPr="00866605">
        <w:rPr>
          <w:rFonts w:ascii="Times New Roman" w:hAnsi="Times New Roman" w:cs="Times New Roman"/>
          <w:noProof/>
          <w:sz w:val="28"/>
          <w:szCs w:val="28"/>
        </w:rPr>
        <w:t>База данных: PostgreSQL используется для хранения всех данных, как того требуют требования к технологическому стеку и информационн</w:t>
      </w:r>
      <w:r>
        <w:rPr>
          <w:rFonts w:ascii="Times New Roman" w:hAnsi="Times New Roman" w:cs="Times New Roman"/>
          <w:noProof/>
          <w:sz w:val="28"/>
          <w:szCs w:val="28"/>
        </w:rPr>
        <w:t>ому обеспечению.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4. Внешние API и сервисы: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6605">
        <w:rPr>
          <w:rFonts w:ascii="Times New Roman" w:hAnsi="Times New Roman" w:cs="Times New Roman"/>
          <w:noProof/>
          <w:sz w:val="28"/>
          <w:szCs w:val="28"/>
        </w:rPr>
        <w:t>Интеграция с Google Calendar и Яндекс.Календарь для двусторонней синхронизации событий, как указано в функциональных требованиях модуля "Календарь". Связь осущест</w:t>
      </w:r>
      <w:r>
        <w:rPr>
          <w:rFonts w:ascii="Times New Roman" w:hAnsi="Times New Roman" w:cs="Times New Roman"/>
          <w:noProof/>
          <w:sz w:val="28"/>
          <w:szCs w:val="28"/>
        </w:rPr>
        <w:t>вляется по протоколу OAuth 2.0.</w:t>
      </w:r>
    </w:p>
    <w:p w:rsidR="00866605" w:rsidRPr="0086660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6605">
        <w:rPr>
          <w:rFonts w:ascii="Times New Roman" w:hAnsi="Times New Roman" w:cs="Times New Roman"/>
          <w:noProof/>
          <w:sz w:val="28"/>
          <w:szCs w:val="28"/>
        </w:rPr>
        <w:t>Интеграция с Telegram и VK Мессенджер для отправки пользователям уведомлений. Используются соответствующие Bot API, и сервер может как сам отправлять сообщения, так и принимать входящие вебхуки для об</w:t>
      </w:r>
      <w:r>
        <w:rPr>
          <w:rFonts w:ascii="Times New Roman" w:hAnsi="Times New Roman" w:cs="Times New Roman"/>
          <w:noProof/>
          <w:sz w:val="28"/>
          <w:szCs w:val="28"/>
        </w:rPr>
        <w:t>работки команд от пользователя.</w:t>
      </w:r>
    </w:p>
    <w:p w:rsidR="009408A5" w:rsidRDefault="00866605" w:rsidP="0086660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6605">
        <w:rPr>
          <w:rFonts w:ascii="Times New Roman" w:hAnsi="Times New Roman" w:cs="Times New Roman"/>
          <w:noProof/>
          <w:sz w:val="28"/>
          <w:szCs w:val="28"/>
        </w:rPr>
        <w:t>Эта диаграмма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на рисунке 13</w:t>
      </w:r>
      <w:r w:rsidRPr="00866605">
        <w:rPr>
          <w:rFonts w:ascii="Times New Roman" w:hAnsi="Times New Roman" w:cs="Times New Roman"/>
          <w:noProof/>
          <w:sz w:val="28"/>
          <w:szCs w:val="28"/>
        </w:rPr>
        <w:t xml:space="preserve"> наглядно показывает высокоуровневую архитектуру системы, разделение на клиентскую и серверную части, а также ключевые интеграции, которые являются важной частью проекта согласно ТЗ.</w:t>
      </w:r>
    </w:p>
    <w:p w:rsidR="009408A5" w:rsidRDefault="009408A5" w:rsidP="009408A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073CF9" w:rsidRDefault="00073CF9" w:rsidP="00073C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Особенности взаимодействия с пользователем</w:t>
      </w:r>
    </w:p>
    <w:p w:rsidR="00073CF9" w:rsidRPr="00353CAD" w:rsidRDefault="00073CF9" w:rsidP="00073CF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Требования к пользовательскому интерфейсу были предъявлены в техническом задании.</w:t>
      </w:r>
    </w:p>
    <w:p w:rsidR="006A255F" w:rsidRDefault="00C76756"/>
    <w:sectPr w:rsidR="006A2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24E1"/>
    <w:multiLevelType w:val="hybridMultilevel"/>
    <w:tmpl w:val="0B44A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B43047B"/>
    <w:multiLevelType w:val="hybridMultilevel"/>
    <w:tmpl w:val="141CB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12179"/>
    <w:multiLevelType w:val="hybridMultilevel"/>
    <w:tmpl w:val="5FB63B06"/>
    <w:lvl w:ilvl="0" w:tplc="725A4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352EA"/>
    <w:multiLevelType w:val="hybridMultilevel"/>
    <w:tmpl w:val="24C2A6C0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7CA9362A"/>
    <w:multiLevelType w:val="hybridMultilevel"/>
    <w:tmpl w:val="53068078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CF9"/>
    <w:rsid w:val="00073CF9"/>
    <w:rsid w:val="001D2DEF"/>
    <w:rsid w:val="0034191A"/>
    <w:rsid w:val="00457C28"/>
    <w:rsid w:val="007277FB"/>
    <w:rsid w:val="0082699D"/>
    <w:rsid w:val="00866605"/>
    <w:rsid w:val="009408A5"/>
    <w:rsid w:val="009B47E9"/>
    <w:rsid w:val="00C76756"/>
    <w:rsid w:val="00C87DD0"/>
    <w:rsid w:val="00D83BDE"/>
    <w:rsid w:val="00E4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E81C"/>
  <w15:chartTrackingRefBased/>
  <w15:docId w15:val="{A6E88C81-D35D-46CB-9A3E-C9DA6427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3C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3CF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73C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47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71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225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7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002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mas_fuerte</cp:lastModifiedBy>
  <cp:revision>6</cp:revision>
  <dcterms:created xsi:type="dcterms:W3CDTF">2025-11-11T15:59:00Z</dcterms:created>
  <dcterms:modified xsi:type="dcterms:W3CDTF">2025-11-20T03:34:00Z</dcterms:modified>
</cp:coreProperties>
</file>