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9E6" w:rsidRPr="00E33339" w:rsidRDefault="00C149E6" w:rsidP="00C149E6">
      <w:pPr>
        <w:ind w:firstLine="0"/>
        <w:rPr>
          <w:b/>
          <w:noProof/>
        </w:rPr>
      </w:pPr>
    </w:p>
    <w:tbl>
      <w:tblPr>
        <w:tblW w:w="5983" w:type="dxa"/>
        <w:jc w:val="right"/>
        <w:tblLook w:val="00A0" w:firstRow="1" w:lastRow="0" w:firstColumn="1" w:lastColumn="0" w:noHBand="0" w:noVBand="0"/>
      </w:tblPr>
      <w:tblGrid>
        <w:gridCol w:w="4821"/>
        <w:gridCol w:w="1162"/>
      </w:tblGrid>
      <w:tr w:rsidR="00C149E6" w:rsidTr="008956CD">
        <w:trPr>
          <w:jc w:val="right"/>
        </w:trPr>
        <w:tc>
          <w:tcPr>
            <w:tcW w:w="4821" w:type="dxa"/>
          </w:tcPr>
          <w:p w:rsidR="00C149E6" w:rsidRPr="00646136" w:rsidRDefault="00C149E6" w:rsidP="008956CD">
            <w:pPr>
              <w:ind w:firstLine="0"/>
            </w:pPr>
          </w:p>
        </w:tc>
        <w:tc>
          <w:tcPr>
            <w:tcW w:w="1162" w:type="dxa"/>
          </w:tcPr>
          <w:p w:rsidR="00C149E6" w:rsidRPr="00646136" w:rsidRDefault="00C149E6" w:rsidP="008956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C149E6" w:rsidTr="008956CD">
        <w:trPr>
          <w:trHeight w:val="2047"/>
          <w:jc w:val="right"/>
        </w:trPr>
        <w:tc>
          <w:tcPr>
            <w:tcW w:w="4821" w:type="dxa"/>
            <w:hideMark/>
          </w:tcPr>
          <w:p w:rsidR="00C149E6" w:rsidRDefault="00C149E6" w:rsidP="008956CD">
            <w:pPr>
              <w:ind w:firstLine="0"/>
            </w:pPr>
          </w:p>
          <w:p w:rsidR="00C149E6" w:rsidRPr="00F62A47" w:rsidRDefault="00C149E6" w:rsidP="008956CD">
            <w:pPr>
              <w:ind w:firstLine="0"/>
            </w:pPr>
          </w:p>
        </w:tc>
        <w:tc>
          <w:tcPr>
            <w:tcW w:w="1162" w:type="dxa"/>
          </w:tcPr>
          <w:p w:rsidR="00C149E6" w:rsidRPr="00646136" w:rsidRDefault="00C149E6" w:rsidP="008956CD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Информационная система для </w:t>
      </w:r>
      <w:r>
        <w:rPr>
          <w:b/>
          <w:bCs/>
        </w:rPr>
        <w:t>управления личной продуктивности</w:t>
      </w:r>
    </w:p>
    <w:p w:rsidR="00C149E6" w:rsidRPr="00E33339" w:rsidRDefault="00C149E6" w:rsidP="00C149E6">
      <w:pPr>
        <w:ind w:firstLine="0"/>
        <w:jc w:val="center"/>
        <w:rPr>
          <w:b/>
          <w:bCs/>
        </w:rPr>
      </w:pPr>
      <w:r>
        <w:rPr>
          <w:b/>
          <w:bCs/>
        </w:rPr>
        <w:t>Руководство программиста</w:t>
      </w:r>
    </w:p>
    <w:p w:rsidR="00C149E6" w:rsidRPr="00646136" w:rsidRDefault="00C149E6" w:rsidP="00C149E6"/>
    <w:p w:rsidR="00C149E6" w:rsidRPr="0064613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/>
    <w:p w:rsidR="00C149E6" w:rsidRDefault="00C149E6" w:rsidP="00C149E6">
      <w:pPr>
        <w:ind w:firstLine="0"/>
      </w:pPr>
    </w:p>
    <w:p w:rsidR="00C149E6" w:rsidRDefault="00C149E6" w:rsidP="00C149E6">
      <w:pPr>
        <w:ind w:firstLine="0"/>
        <w:jc w:val="center"/>
      </w:pPr>
    </w:p>
    <w:p w:rsidR="00C149E6" w:rsidRDefault="00C149E6" w:rsidP="00C149E6">
      <w:pPr>
        <w:ind w:firstLine="0"/>
        <w:jc w:val="center"/>
      </w:pPr>
    </w:p>
    <w:p w:rsidR="00C149E6" w:rsidRDefault="00C149E6" w:rsidP="00C149E6">
      <w:pPr>
        <w:ind w:firstLine="0"/>
        <w:jc w:val="center"/>
      </w:pPr>
    </w:p>
    <w:p w:rsidR="00C149E6" w:rsidRPr="00F113BF" w:rsidRDefault="00C149E6" w:rsidP="00C149E6">
      <w:pPr>
        <w:ind w:firstLine="0"/>
        <w:jc w:val="center"/>
      </w:pPr>
      <w:r>
        <w:t>Киров, 2025</w:t>
      </w:r>
    </w:p>
    <w:p w:rsidR="00C149E6" w:rsidRDefault="00C149E6" w:rsidP="00C149E6">
      <w:pPr>
        <w:ind w:firstLine="0"/>
      </w:pPr>
    </w:p>
    <w:p w:rsidR="00C149E6" w:rsidRPr="00C149E6" w:rsidRDefault="00C149E6" w:rsidP="00C149E6">
      <w:pPr>
        <w:ind w:firstLine="0"/>
        <w:jc w:val="center"/>
        <w:rPr>
          <w:b/>
          <w:bCs/>
        </w:rPr>
      </w:pPr>
      <w:r w:rsidRPr="00C74BF1">
        <w:rPr>
          <w:b/>
          <w:bCs/>
        </w:rPr>
        <w:t>Аннотация</w:t>
      </w:r>
    </w:p>
    <w:p w:rsidR="00C149E6" w:rsidRDefault="00C149E6" w:rsidP="00C149E6">
      <w:r>
        <w:t xml:space="preserve">Настоящий документ содержит основные положения и сведения, необходимые для работы программиста с Системой </w:t>
      </w:r>
      <w:r>
        <w:t>управления личной продуктивности</w:t>
      </w:r>
      <w:r>
        <w:t>а.</w:t>
      </w:r>
    </w:p>
    <w:p w:rsidR="00C149E6" w:rsidRPr="00DD1611" w:rsidRDefault="00C149E6" w:rsidP="00C149E6">
      <w:r>
        <w:t>Документ разработан согласно требованиям следующих нормативных документов: ГОСТ 19.504-79, СТП ВятГУ 101-2004.</w:t>
      </w:r>
    </w:p>
    <w:p w:rsidR="00C149E6" w:rsidRPr="00DD1611" w:rsidRDefault="00C149E6" w:rsidP="00C149E6">
      <w:pPr>
        <w:rPr>
          <w:b/>
          <w:bCs/>
        </w:rPr>
      </w:pPr>
    </w:p>
    <w:p w:rsidR="00C149E6" w:rsidRPr="00DD1611" w:rsidRDefault="00C149E6" w:rsidP="00C149E6">
      <w:pPr>
        <w:sectPr w:rsidR="00C149E6" w:rsidRPr="00DD1611">
          <w:pgSz w:w="11907" w:h="16840"/>
          <w:pgMar w:top="1134" w:right="851" w:bottom="1134" w:left="1418" w:header="720" w:footer="720" w:gutter="0"/>
          <w:cols w:space="720"/>
        </w:sectPr>
      </w:pPr>
    </w:p>
    <w:p w:rsidR="00C149E6" w:rsidRDefault="00C149E6" w:rsidP="00C149E6">
      <w:pPr>
        <w:pStyle w:val="vguCContentName"/>
      </w:pPr>
      <w:bookmarkStart w:id="0" w:name="_Hlk189596792"/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149E6" w:rsidRDefault="00C149E6" w:rsidP="00C149E6">
          <w:pPr>
            <w:pStyle w:val="a9"/>
          </w:pPr>
        </w:p>
        <w:p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32340" w:history="1">
            <w:r w:rsidRPr="000F2AFA">
              <w:rPr>
                <w:rStyle w:val="a5"/>
                <w:rFonts w:eastAsiaTheme="minorEastAsia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Назначение и условия применения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1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Назначение и функции, выполняемые программой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2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Требования к техническому обеспечению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3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Требования к технологическому стеку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4" w:history="1">
            <w:r w:rsidRPr="000F2AFA">
              <w:rPr>
                <w:rStyle w:val="a5"/>
                <w:rFonts w:eastAsiaTheme="minorEastAsia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Характеристика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5" w:history="1">
            <w:r w:rsidRPr="000F2AFA">
              <w:rPr>
                <w:rStyle w:val="a5"/>
                <w:rFonts w:eastAsiaTheme="minorEastAsia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Обращение к программе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6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Состав и содержание носителя данных, содержащего загружаемую программу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7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Порядок загрузки программ и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8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Порядок проверки работоспособности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49" w:history="1">
            <w:r w:rsidRPr="000F2AFA">
              <w:rPr>
                <w:rStyle w:val="a5"/>
                <w:rFonts w:eastAsiaTheme="minorEastAsia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Входные и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0" w:history="1">
            <w:r w:rsidRPr="000F2AFA">
              <w:rPr>
                <w:rStyle w:val="a5"/>
                <w:rFonts w:eastAsiaTheme="minorEastAsia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Сообщения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1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в случае несоблюдения условий выполнения технологического процесса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2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по восстановлению программ и/или данных при отказе носителей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3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в случаях обнаружения несанкционированного доступа к данным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149E6" w:rsidRDefault="00C149E6" w:rsidP="00C149E6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13232354" w:history="1">
            <w:r w:rsidRPr="000F2AFA">
              <w:rPr>
                <w:rStyle w:val="a5"/>
                <w:rFonts w:eastAsiaTheme="minor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 w:rsidRPr="000F2AFA">
              <w:rPr>
                <w:rStyle w:val="a5"/>
                <w:rFonts w:eastAsiaTheme="minorEastAsia"/>
              </w:rPr>
              <w:t>Действия в других аварийных ситуациях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_Toc213232354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C149E6" w:rsidRPr="0023221D" w:rsidRDefault="00C149E6" w:rsidP="00C149E6">
          <w:r>
            <w:rPr>
              <w:b/>
              <w:bCs/>
            </w:rPr>
            <w:fldChar w:fldCharType="end"/>
          </w:r>
        </w:p>
      </w:sdtContent>
    </w:sdt>
    <w:bookmarkEnd w:id="0" w:displacedByCustomXml="prev"/>
    <w:p w:rsidR="00C149E6" w:rsidRPr="00B9648D" w:rsidRDefault="00C149E6" w:rsidP="00C149E6">
      <w:pPr>
        <w:spacing w:before="0" w:after="200" w:line="276" w:lineRule="auto"/>
        <w:ind w:firstLine="0"/>
        <w:contextualSpacing w:val="0"/>
        <w:jc w:val="left"/>
        <w:rPr>
          <w:bCs/>
          <w:noProof/>
        </w:rPr>
      </w:pPr>
      <w:r>
        <w:rPr>
          <w:bCs/>
          <w:noProof/>
        </w:rPr>
        <w:br w:type="page"/>
      </w:r>
    </w:p>
    <w:p w:rsidR="00C149E6" w:rsidRDefault="00C149E6" w:rsidP="00C149E6">
      <w:pPr>
        <w:pStyle w:val="1"/>
      </w:pPr>
      <w:bookmarkStart w:id="1" w:name="_Toc213232340"/>
      <w:bookmarkStart w:id="2" w:name="_Toc74526610"/>
      <w:bookmarkStart w:id="3" w:name="_Toc128474254"/>
      <w:r>
        <w:lastRenderedPageBreak/>
        <w:t>Назначение и условия применения программы</w:t>
      </w:r>
      <w:bookmarkEnd w:id="1"/>
    </w:p>
    <w:p w:rsidR="00C149E6" w:rsidRDefault="00C149E6" w:rsidP="00C149E6">
      <w:r>
        <w:t>В данном разделе описано назначение, основная функциональность информационной системы для взаимодействия официантов и кухни ресторана, а также условия для ее применения.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bookmarkStart w:id="4" w:name="_Toc213232341"/>
      <w:r>
        <w:t>Назначение и функции, выполняемые программой</w:t>
      </w:r>
      <w:bookmarkEnd w:id="4"/>
    </w:p>
    <w:p w:rsidR="00C149E6" w:rsidRDefault="006456FF" w:rsidP="00C149E6">
      <w:r w:rsidRPr="006456FF">
        <w:t>Система управления личной продуктивностью представляет собой веб-ориентированное приложение, предназначенное для консолидации инструментов планирования и контроля личной деятельности.</w:t>
      </w:r>
    </w:p>
    <w:p w:rsidR="006456FF" w:rsidRDefault="006456FF" w:rsidP="006456FF">
      <w:pPr>
        <w:pStyle w:val="a"/>
        <w:numPr>
          <w:ilvl w:val="0"/>
          <w:numId w:val="0"/>
        </w:numPr>
        <w:ind w:left="851"/>
      </w:pPr>
      <w:r>
        <w:t>О</w:t>
      </w:r>
      <w:r>
        <w:t>сновные функциональные модули:</w:t>
      </w:r>
    </w:p>
    <w:p w:rsidR="006456FF" w:rsidRDefault="006456FF" w:rsidP="006456FF">
      <w:pPr>
        <w:pStyle w:val="a"/>
      </w:pPr>
      <w:r>
        <w:t>Модуль аутентификации и авторизации</w:t>
      </w:r>
    </w:p>
    <w:p w:rsidR="006456FF" w:rsidRDefault="006456FF" w:rsidP="006456FF">
      <w:pPr>
        <w:pStyle w:val="a"/>
      </w:pPr>
      <w:r>
        <w:t>Модуль управления задачами и проектами</w:t>
      </w:r>
    </w:p>
    <w:p w:rsidR="006456FF" w:rsidRDefault="006456FF" w:rsidP="006456FF">
      <w:pPr>
        <w:pStyle w:val="a"/>
      </w:pPr>
      <w:r>
        <w:t>Модуль работы с заметками</w:t>
      </w:r>
    </w:p>
    <w:p w:rsidR="006456FF" w:rsidRDefault="006456FF" w:rsidP="006456FF">
      <w:pPr>
        <w:pStyle w:val="a"/>
      </w:pPr>
      <w:r>
        <w:t>Модуль календарного планирования</w:t>
      </w:r>
    </w:p>
    <w:p w:rsidR="006456FF" w:rsidRDefault="006456FF" w:rsidP="006456FF">
      <w:pPr>
        <w:pStyle w:val="a"/>
      </w:pPr>
      <w:r>
        <w:t>Модуль трекинга привычек</w:t>
      </w:r>
    </w:p>
    <w:p w:rsidR="006456FF" w:rsidRDefault="006456FF" w:rsidP="006456FF">
      <w:pPr>
        <w:pStyle w:val="a"/>
      </w:pPr>
      <w:r>
        <w:t>Модуль сквозного поиска</w:t>
      </w:r>
    </w:p>
    <w:p w:rsidR="006456FF" w:rsidRDefault="006456FF" w:rsidP="006456FF">
      <w:pPr>
        <w:pStyle w:val="a"/>
      </w:pPr>
      <w:r>
        <w:t>Модуль синхронизации с внешними сервисами</w:t>
      </w:r>
    </w:p>
    <w:p w:rsidR="00C149E6" w:rsidRDefault="006456FF" w:rsidP="006456FF">
      <w:pPr>
        <w:pStyle w:val="a"/>
      </w:pPr>
      <w:r>
        <w:t>Модуль аналитики и отчетности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bookmarkStart w:id="5" w:name="_Toc213232342"/>
      <w:r>
        <w:t>Требования к техническому обеспечению</w:t>
      </w:r>
      <w:bookmarkEnd w:id="5"/>
    </w:p>
    <w:p w:rsidR="00C149E6" w:rsidRDefault="00C149E6" w:rsidP="00C149E6">
      <w:r>
        <w:t>Система предназначена для использов</w:t>
      </w:r>
      <w:r w:rsidR="006456FF">
        <w:t>ания пользователями на ПК и телефонах</w:t>
      </w:r>
      <w:r>
        <w:t xml:space="preserve">. </w:t>
      </w:r>
      <w:r w:rsidRPr="006B3830">
        <w:t>К вычислительной технике</w:t>
      </w:r>
      <w:r>
        <w:t xml:space="preserve"> </w:t>
      </w:r>
      <w:r w:rsidRPr="006B3830">
        <w:t>предъявляются следующие минимальные требования:</w:t>
      </w:r>
    </w:p>
    <w:p w:rsidR="006456FF" w:rsidRPr="006B3830" w:rsidRDefault="006456FF" w:rsidP="00C149E6">
      <w:r w:rsidRPr="006456FF">
        <w:t>Серверная часть:</w:t>
      </w:r>
    </w:p>
    <w:p w:rsidR="006456FF" w:rsidRDefault="006456FF" w:rsidP="006456FF">
      <w:pPr>
        <w:pStyle w:val="a"/>
        <w:numPr>
          <w:ilvl w:val="0"/>
          <w:numId w:val="3"/>
        </w:numPr>
        <w:ind w:left="1276" w:hanging="425"/>
      </w:pPr>
      <w:r>
        <w:t>Процессор: 4-ядерный CPU или выше</w:t>
      </w:r>
    </w:p>
    <w:p w:rsidR="006456FF" w:rsidRDefault="006456FF" w:rsidP="006456FF">
      <w:pPr>
        <w:pStyle w:val="a"/>
        <w:numPr>
          <w:ilvl w:val="0"/>
          <w:numId w:val="3"/>
        </w:numPr>
        <w:ind w:left="1276" w:hanging="425"/>
      </w:pPr>
      <w:r>
        <w:t>Оперативная память: 4 Гб минимум, 8 Гб рекомендуется</w:t>
      </w:r>
    </w:p>
    <w:p w:rsidR="006456FF" w:rsidRDefault="006456FF" w:rsidP="006456FF">
      <w:pPr>
        <w:pStyle w:val="a"/>
        <w:numPr>
          <w:ilvl w:val="0"/>
          <w:numId w:val="3"/>
        </w:numPr>
        <w:ind w:left="1276" w:hanging="425"/>
      </w:pPr>
      <w:r>
        <w:t>Дисковое пространство: 32 Гб для системы + место для данных пользователей</w:t>
      </w:r>
    </w:p>
    <w:p w:rsidR="006456FF" w:rsidRDefault="006456FF" w:rsidP="006456FF">
      <w:pPr>
        <w:pStyle w:val="a"/>
        <w:numPr>
          <w:ilvl w:val="0"/>
          <w:numId w:val="3"/>
        </w:numPr>
        <w:ind w:left="1276" w:hanging="425"/>
      </w:pPr>
      <w:r>
        <w:t>Операционная система: Linux (Ubuntu 20.04+), Windows Server 2019+</w:t>
      </w:r>
    </w:p>
    <w:p w:rsidR="006456FF" w:rsidRDefault="006456FF" w:rsidP="006456FF">
      <w:pPr>
        <w:pStyle w:val="a"/>
        <w:numPr>
          <w:ilvl w:val="0"/>
          <w:numId w:val="3"/>
        </w:numPr>
        <w:ind w:left="1276" w:hanging="425"/>
      </w:pPr>
      <w:r>
        <w:t>Доступ в Интернет</w:t>
      </w:r>
    </w:p>
    <w:p w:rsidR="00C149E6" w:rsidRPr="006B3830" w:rsidRDefault="006456FF" w:rsidP="006456FF">
      <w:r>
        <w:t>Клиентская часть</w:t>
      </w:r>
      <w:r w:rsidR="00C149E6" w:rsidRPr="006B3830">
        <w:t>:</w:t>
      </w:r>
    </w:p>
    <w:p w:rsidR="00C149E6" w:rsidRPr="006B3830" w:rsidRDefault="006456FF" w:rsidP="006456FF">
      <w:pPr>
        <w:pStyle w:val="a"/>
        <w:ind w:left="1276" w:hanging="425"/>
      </w:pPr>
      <w:r>
        <w:t>П</w:t>
      </w:r>
      <w:r w:rsidR="00C149E6" w:rsidRPr="006B3830">
        <w:t>одключение к сети Интернет;</w:t>
      </w:r>
    </w:p>
    <w:p w:rsidR="006456FF" w:rsidRPr="006456FF" w:rsidRDefault="006456FF" w:rsidP="006456FF">
      <w:pPr>
        <w:pStyle w:val="a"/>
        <w:ind w:left="1276" w:hanging="425"/>
        <w:rPr>
          <w:lang w:val="en-US"/>
        </w:rPr>
      </w:pPr>
      <w:r w:rsidRPr="006456FF">
        <w:t>Веб</w:t>
      </w:r>
      <w:r w:rsidRPr="006456FF">
        <w:rPr>
          <w:lang w:val="en-US"/>
        </w:rPr>
        <w:t>-</w:t>
      </w:r>
      <w:r w:rsidRPr="006456FF">
        <w:t>браузер</w:t>
      </w:r>
      <w:r w:rsidRPr="006456FF">
        <w:rPr>
          <w:lang w:val="en-US"/>
        </w:rPr>
        <w:t>: Chrome 90+, Firefox 88+, Safari 14+, Edge 90+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bookmarkStart w:id="6" w:name="_Toc213232343"/>
      <w:r>
        <w:lastRenderedPageBreak/>
        <w:t>Требования к технологическому стеку</w:t>
      </w:r>
      <w:bookmarkEnd w:id="6"/>
    </w:p>
    <w:p w:rsidR="00C149E6" w:rsidRDefault="00C149E6" w:rsidP="00C149E6">
      <w:r>
        <w:t>Для успешного запуска и функционирования системы необходимо окружение с следующими установленными технологиями:</w:t>
      </w:r>
    </w:p>
    <w:p w:rsidR="006456FF" w:rsidRDefault="006456FF" w:rsidP="00C149E6">
      <w:r w:rsidRPr="006456FF">
        <w:t>Бэкенд:</w:t>
      </w:r>
    </w:p>
    <w:p w:rsidR="006456FF" w:rsidRDefault="006456FF" w:rsidP="006456FF">
      <w:pPr>
        <w:pStyle w:val="a"/>
      </w:pPr>
      <w:r>
        <w:t>Python 3.11+</w:t>
      </w:r>
    </w:p>
    <w:p w:rsidR="006456FF" w:rsidRDefault="006456FF" w:rsidP="006456FF">
      <w:pPr>
        <w:pStyle w:val="a"/>
      </w:pPr>
      <w:r>
        <w:t>Фреймворк: Django 4.2+ или FastAPI 0.95+</w:t>
      </w:r>
    </w:p>
    <w:p w:rsidR="006456FF" w:rsidRDefault="006456FF" w:rsidP="006456FF">
      <w:pPr>
        <w:pStyle w:val="a"/>
      </w:pPr>
      <w:r>
        <w:t>База данных: PostgreSQL 14+</w:t>
      </w:r>
    </w:p>
    <w:p w:rsidR="006456FF" w:rsidRDefault="006456FF" w:rsidP="006456FF">
      <w:pPr>
        <w:pStyle w:val="a"/>
        <w:rPr>
          <w:lang w:val="en-US"/>
        </w:rPr>
      </w:pPr>
      <w:r>
        <w:t>Веб</w:t>
      </w:r>
      <w:r w:rsidRPr="006456FF">
        <w:rPr>
          <w:lang w:val="en-US"/>
        </w:rPr>
        <w:t>-</w:t>
      </w:r>
      <w:r>
        <w:t>сервер</w:t>
      </w:r>
      <w:r w:rsidRPr="006456FF">
        <w:rPr>
          <w:lang w:val="en-US"/>
        </w:rPr>
        <w:t>: Nginx + Gunicorn/Uvicorn</w:t>
      </w:r>
    </w:p>
    <w:p w:rsidR="006456FF" w:rsidRDefault="006456FF" w:rsidP="006456FF">
      <w:pPr>
        <w:ind w:left="428" w:firstLine="423"/>
        <w:rPr>
          <w:rFonts w:eastAsia="Times New Roman"/>
        </w:rPr>
      </w:pPr>
      <w:r w:rsidRPr="006456FF">
        <w:rPr>
          <w:rFonts w:eastAsia="Times New Roman"/>
        </w:rPr>
        <w:t>Фронтенд:</w:t>
      </w:r>
    </w:p>
    <w:p w:rsidR="006456FF" w:rsidRPr="006456FF" w:rsidRDefault="006456FF" w:rsidP="006456FF">
      <w:pPr>
        <w:pStyle w:val="a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J</w:t>
      </w:r>
      <w:r w:rsidRPr="006456FF">
        <w:rPr>
          <w:rFonts w:eastAsia="Times New Roman"/>
          <w:lang w:val="en-US"/>
        </w:rPr>
        <w:t>avaScript/TypeScript</w:t>
      </w:r>
    </w:p>
    <w:p w:rsidR="006456FF" w:rsidRPr="006456FF" w:rsidRDefault="006456FF" w:rsidP="006456FF">
      <w:pPr>
        <w:pStyle w:val="a"/>
        <w:rPr>
          <w:rFonts w:eastAsia="Times New Roman"/>
          <w:lang w:val="en-US"/>
        </w:rPr>
      </w:pPr>
      <w:r w:rsidRPr="006456FF">
        <w:rPr>
          <w:rFonts w:eastAsia="Times New Roman"/>
          <w:lang w:val="en-US"/>
        </w:rPr>
        <w:t>React 18+ или Vue.js 3+</w:t>
      </w:r>
    </w:p>
    <w:p w:rsidR="006456FF" w:rsidRPr="006456FF" w:rsidRDefault="006456FF" w:rsidP="006456FF">
      <w:pPr>
        <w:pStyle w:val="a"/>
        <w:rPr>
          <w:rFonts w:eastAsia="Times New Roman"/>
          <w:lang w:val="en-US"/>
        </w:rPr>
      </w:pPr>
      <w:r w:rsidRPr="006456FF">
        <w:rPr>
          <w:rFonts w:eastAsia="Times New Roman"/>
          <w:lang w:val="en-US"/>
        </w:rPr>
        <w:t>UI-библиотека: Material-UI или Ant Design</w:t>
      </w:r>
    </w:p>
    <w:p w:rsidR="006456FF" w:rsidRDefault="006456FF" w:rsidP="006456FF">
      <w:pPr>
        <w:pStyle w:val="a"/>
        <w:rPr>
          <w:rFonts w:eastAsia="Times New Roman"/>
          <w:lang w:val="en-US"/>
        </w:rPr>
      </w:pPr>
      <w:r w:rsidRPr="006456FF">
        <w:rPr>
          <w:rFonts w:eastAsia="Times New Roman"/>
          <w:lang w:val="en-US"/>
        </w:rPr>
        <w:t>State management: Redux Toolkit или Pinia</w:t>
      </w:r>
    </w:p>
    <w:p w:rsidR="006456FF" w:rsidRDefault="006456FF" w:rsidP="006456FF">
      <w:pPr>
        <w:pStyle w:val="a"/>
        <w:numPr>
          <w:ilvl w:val="0"/>
          <w:numId w:val="0"/>
        </w:numPr>
        <w:ind w:left="645"/>
      </w:pPr>
    </w:p>
    <w:p w:rsidR="006456FF" w:rsidRDefault="006456FF" w:rsidP="006456FF">
      <w:pPr>
        <w:pStyle w:val="a"/>
        <w:numPr>
          <w:ilvl w:val="0"/>
          <w:numId w:val="0"/>
        </w:numPr>
        <w:ind w:left="645"/>
        <w:rPr>
          <w:rFonts w:eastAsia="Times New Roman"/>
          <w:sz w:val="20"/>
        </w:rPr>
      </w:pPr>
      <w:r>
        <w:t>Инфраструктура:</w:t>
      </w:r>
    </w:p>
    <w:p w:rsidR="006456FF" w:rsidRPr="006456FF" w:rsidRDefault="006456FF" w:rsidP="006456FF">
      <w:pPr>
        <w:pStyle w:val="a"/>
        <w:rPr>
          <w:rFonts w:eastAsia="Times New Roman"/>
        </w:rPr>
      </w:pPr>
      <w:r w:rsidRPr="006456FF">
        <w:rPr>
          <w:rFonts w:eastAsia="Times New Roman"/>
        </w:rPr>
        <w:t xml:space="preserve">Контроль версий: </w:t>
      </w:r>
      <w:r w:rsidRPr="006456FF">
        <w:rPr>
          <w:rFonts w:eastAsia="Times New Roman"/>
          <w:lang w:val="en-US"/>
        </w:rPr>
        <w:t>Git</w:t>
      </w:r>
    </w:p>
    <w:p w:rsidR="006456FF" w:rsidRPr="006456FF" w:rsidRDefault="006456FF" w:rsidP="006456FF">
      <w:pPr>
        <w:pStyle w:val="a"/>
        <w:rPr>
          <w:rFonts w:eastAsia="Times New Roman"/>
        </w:rPr>
      </w:pPr>
      <w:r w:rsidRPr="006456FF">
        <w:rPr>
          <w:rFonts w:eastAsia="Times New Roman"/>
        </w:rPr>
        <w:t xml:space="preserve">Репозиторий: </w:t>
      </w:r>
      <w:r w:rsidRPr="006456FF">
        <w:rPr>
          <w:rFonts w:eastAsia="Times New Roman"/>
          <w:lang w:val="en-US"/>
        </w:rPr>
        <w:t>GitHub</w:t>
      </w:r>
      <w:r w:rsidRPr="006456FF">
        <w:rPr>
          <w:rFonts w:eastAsia="Times New Roman"/>
        </w:rPr>
        <w:t>/</w:t>
      </w:r>
      <w:r w:rsidRPr="006456FF">
        <w:rPr>
          <w:rFonts w:eastAsia="Times New Roman"/>
          <w:lang w:val="en-US"/>
        </w:rPr>
        <w:t>GitLab</w:t>
      </w:r>
    </w:p>
    <w:p w:rsidR="006456FF" w:rsidRPr="006456FF" w:rsidRDefault="006456FF" w:rsidP="006456FF">
      <w:pPr>
        <w:pStyle w:val="a"/>
        <w:rPr>
          <w:rFonts w:eastAsia="Times New Roman"/>
          <w:lang w:val="en-US"/>
        </w:rPr>
      </w:pPr>
      <w:r w:rsidRPr="006456FF">
        <w:rPr>
          <w:rFonts w:eastAsia="Times New Roman"/>
          <w:lang w:val="en-US"/>
        </w:rPr>
        <w:t>CI/CD: GitHub Actions/GitLab CI</w:t>
      </w:r>
    </w:p>
    <w:p w:rsidR="006456FF" w:rsidRPr="006456FF" w:rsidRDefault="006456FF" w:rsidP="006456FF">
      <w:pPr>
        <w:pStyle w:val="a"/>
        <w:rPr>
          <w:rFonts w:eastAsia="Times New Roman"/>
          <w:lang w:val="en-US"/>
        </w:rPr>
      </w:pPr>
      <w:r w:rsidRPr="006456FF">
        <w:rPr>
          <w:rFonts w:eastAsia="Times New Roman"/>
          <w:lang w:val="en-US"/>
        </w:rPr>
        <w:t>Контейнеризация: Docker + Docker Compose</w:t>
      </w:r>
    </w:p>
    <w:p w:rsidR="006456FF" w:rsidRPr="006456FF" w:rsidRDefault="006456FF" w:rsidP="006456FF">
      <w:pPr>
        <w:pStyle w:val="a"/>
        <w:numPr>
          <w:ilvl w:val="0"/>
          <w:numId w:val="0"/>
        </w:numPr>
        <w:ind w:left="645"/>
        <w:rPr>
          <w:lang w:val="en-US"/>
        </w:rPr>
      </w:pPr>
    </w:p>
    <w:p w:rsidR="00C149E6" w:rsidRDefault="00C149E6" w:rsidP="00C149E6">
      <w:pPr>
        <w:pStyle w:val="1"/>
      </w:pPr>
      <w:bookmarkStart w:id="7" w:name="_Toc213232344"/>
      <w:r>
        <w:lastRenderedPageBreak/>
        <w:t>Характеристика программы</w:t>
      </w:r>
      <w:bookmarkEnd w:id="7"/>
    </w:p>
    <w:p w:rsidR="00C149E6" w:rsidRDefault="00C149E6" w:rsidP="00C149E6">
      <w:r>
        <w:t>В данном разделе приведено описание основных характеристик и особенностей автоматизированной системы.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Основные характеристики системы</w:t>
      </w:r>
    </w:p>
    <w:p w:rsidR="00C149E6" w:rsidRDefault="006456FF" w:rsidP="00C149E6">
      <w:r w:rsidRPr="006456FF">
        <w:t>Система построена по модульной монолитной архитектуре с четким разделением на следующие слои:</w:t>
      </w:r>
    </w:p>
    <w:p w:rsidR="00CD6264" w:rsidRDefault="00CD6264" w:rsidP="00CD6264">
      <w:r>
        <w:t>Слой представления (Presentation Layer):</w:t>
      </w:r>
    </w:p>
    <w:p w:rsidR="00CD6264" w:rsidRDefault="00CD6264" w:rsidP="00CD6264">
      <w:r>
        <w:t>Данный слой отвечает за взаимодействие с пользователем и предоставление данн</w:t>
      </w:r>
      <w:r>
        <w:t>ых в удобном формате.</w:t>
      </w:r>
    </w:p>
    <w:p w:rsidR="00CD6264" w:rsidRDefault="00CD6264" w:rsidP="00CD6264">
      <w:r>
        <w:t xml:space="preserve">Включает: </w:t>
      </w:r>
      <w:r>
        <w:t>Веб-интерфейс на React/Vue.js - обеспечивает интуитивно понятный пользовательский интерфейс для работы с системой через браузер</w:t>
      </w:r>
      <w:r>
        <w:t xml:space="preserve">; </w:t>
      </w:r>
      <w:r>
        <w:t>REST API для мобильных клиентов - предоставляет стандартизированный интерфейс для интеграции с мобильными приложениями</w:t>
      </w:r>
      <w:r>
        <w:t xml:space="preserve">; </w:t>
      </w:r>
      <w:r>
        <w:t>WebSocket для реального времени - обеспечивает мгновенное обновление данных и уведомлений без необходимости перезагрузки страницы</w:t>
      </w:r>
    </w:p>
    <w:p w:rsidR="00CD6264" w:rsidRPr="00CD6264" w:rsidRDefault="00CD6264" w:rsidP="00CD6264">
      <w:pPr>
        <w:rPr>
          <w:lang w:val="en-US"/>
        </w:rPr>
      </w:pPr>
      <w:r>
        <w:t>Бизнес</w:t>
      </w:r>
      <w:r w:rsidRPr="00CD6264">
        <w:rPr>
          <w:lang w:val="en-US"/>
        </w:rPr>
        <w:t>-</w:t>
      </w:r>
      <w:r>
        <w:t>логика</w:t>
      </w:r>
      <w:r w:rsidRPr="00CD6264">
        <w:rPr>
          <w:lang w:val="en-US"/>
        </w:rPr>
        <w:t xml:space="preserve"> (Business Logic Layer):</w:t>
      </w:r>
    </w:p>
    <w:p w:rsidR="00CD6264" w:rsidRDefault="00CD6264" w:rsidP="00CD6264">
      <w:r>
        <w:t>Это ядро системы, где реализована основная функциональност</w:t>
      </w:r>
      <w:r>
        <w:t xml:space="preserve">ь и бизнес-правила. Состоит из: </w:t>
      </w:r>
      <w:r>
        <w:t>Django Views/FastAPI Routers - обрабатывают HTTP-запросы и маршрутизируют их к соответствующим обработчикам</w:t>
      </w:r>
      <w:r>
        <w:t xml:space="preserve">; </w:t>
      </w:r>
      <w:r>
        <w:t>Сервисные классы для сложной логики - инкапсулируют сложные бизнес-процессы, такие как расчет прогресса проектов, синхронизация календарей, аналитика продуктивности</w:t>
      </w:r>
      <w:r>
        <w:t xml:space="preserve">; </w:t>
      </w:r>
      <w:r>
        <w:t>Валидация и обработка данных - обеспечивает корректность входных данных и их преобразование в соответствии с бизнес-требованиями</w:t>
      </w:r>
    </w:p>
    <w:p w:rsidR="00CD6264" w:rsidRPr="00CD6264" w:rsidRDefault="00CD6264" w:rsidP="00CD6264">
      <w:pPr>
        <w:rPr>
          <w:lang w:val="en-US"/>
        </w:rPr>
      </w:pPr>
      <w:r>
        <w:t>Слой</w:t>
      </w:r>
      <w:r w:rsidRPr="00CD6264">
        <w:rPr>
          <w:lang w:val="en-US"/>
        </w:rPr>
        <w:t xml:space="preserve"> </w:t>
      </w:r>
      <w:r>
        <w:t>данных</w:t>
      </w:r>
      <w:r w:rsidRPr="00CD6264">
        <w:rPr>
          <w:lang w:val="en-US"/>
        </w:rPr>
        <w:t xml:space="preserve"> (Data Access Layer):</w:t>
      </w:r>
    </w:p>
    <w:p w:rsidR="00CD6264" w:rsidRDefault="00CD6264" w:rsidP="00CD6264">
      <w:r>
        <w:t>Обеспечивает взаимодействие с сист</w:t>
      </w:r>
      <w:r>
        <w:t xml:space="preserve">емой хранения данных. Включает: </w:t>
      </w:r>
      <w:r>
        <w:t>Django ORM/SQLAlchemy - предоставляет абстракцию для работы с базой данных, упрощает написание запросов и обеспечивает безопасность</w:t>
      </w:r>
      <w:r>
        <w:t xml:space="preserve">; </w:t>
      </w:r>
      <w:r>
        <w:t>Модели базы данных - определяют структуру хранения информации о задачах, проектах, заметках, событиях и пользователях</w:t>
      </w:r>
      <w:r>
        <w:t xml:space="preserve">; </w:t>
      </w:r>
      <w:r>
        <w:t>Миграции и seeds - обеспечивают контроль версий схемы базы данных и наполнение системы тестовыми данными для разработки</w:t>
      </w:r>
    </w:p>
    <w:p w:rsidR="00CD6264" w:rsidRDefault="00CD6264" w:rsidP="00CD6264">
      <w:r>
        <w:t>База данных:</w:t>
      </w:r>
    </w:p>
    <w:p w:rsidR="00CD6264" w:rsidRDefault="00CD6264" w:rsidP="00CD6264">
      <w:r>
        <w:t xml:space="preserve">Система хранения данных </w:t>
      </w:r>
      <w:r>
        <w:t xml:space="preserve">организована следующим образом: </w:t>
      </w:r>
      <w:r>
        <w:t>PostgreSQL для основных данных - надежная реляционная СУБД для хранения структурированной информации о пользователях, задачах, проектах и других сущностях системы</w:t>
      </w:r>
      <w:r>
        <w:t xml:space="preserve">; </w:t>
      </w:r>
      <w:r>
        <w:t xml:space="preserve">Redis для кэширования и сессий - высокопроизводительное хранилище ключ-значение для кэширования часто запрашиваемых </w:t>
      </w:r>
      <w:r>
        <w:lastRenderedPageBreak/>
        <w:t>данных и управления пользовательскими сессиями</w:t>
      </w:r>
      <w:r>
        <w:t xml:space="preserve">; </w:t>
      </w:r>
      <w:r>
        <w:t>Репликация для отказоустойчивости - обеспечивает высокую доступность системы за счет дублирования данных на нескольких серверах</w:t>
      </w:r>
      <w:r>
        <w:t>.</w:t>
      </w:r>
    </w:p>
    <w:p w:rsidR="00CD6264" w:rsidRDefault="00CD6264" w:rsidP="00CD6264">
      <w:r>
        <w:t>Данная архитектура обеспечивает масштабируемость, поддерживаемость и надежность системы, позволяя легко расширять функциональность и адаптироваться к изменяющимся требованиям.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Временные характеристики системы</w:t>
      </w:r>
    </w:p>
    <w:p w:rsidR="00C149E6" w:rsidRDefault="00C149E6" w:rsidP="00C149E6">
      <w:r>
        <w:t>При соблюдении условий эксплуатации система обеспечивает следующие временные характеристики:</w:t>
      </w:r>
    </w:p>
    <w:p w:rsidR="00CD6264" w:rsidRDefault="00CD6264" w:rsidP="00CD6264">
      <w:pPr>
        <w:pStyle w:val="a"/>
      </w:pPr>
      <w:r>
        <w:t>Время отклика API: ≤ 200 мс</w:t>
      </w:r>
    </w:p>
    <w:p w:rsidR="00CD6264" w:rsidRDefault="00CD6264" w:rsidP="00CD6264">
      <w:pPr>
        <w:pStyle w:val="a"/>
      </w:pPr>
      <w:r>
        <w:t>Время загрузки страниц: ≤ 3 секунд</w:t>
      </w:r>
    </w:p>
    <w:p w:rsidR="00CD6264" w:rsidRDefault="00CD6264" w:rsidP="00CD6264">
      <w:pPr>
        <w:pStyle w:val="a"/>
      </w:pPr>
      <w:r>
        <w:t>Время выполнения поиска: ≤ 2 секунд</w:t>
      </w:r>
    </w:p>
    <w:p w:rsidR="00C149E6" w:rsidRPr="008C4A23" w:rsidRDefault="00CD6264" w:rsidP="00CD6264">
      <w:pPr>
        <w:pStyle w:val="a"/>
      </w:pPr>
      <w:r>
        <w:t>Время синхронизации с внешними календарями: ≤ 5 секунд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Режимы работы системы</w:t>
      </w:r>
    </w:p>
    <w:p w:rsidR="00C149E6" w:rsidRDefault="00C149E6" w:rsidP="00C149E6">
      <w:r>
        <w:t>Информационная система поддерживает 3 режима работы в зависимости от роли авторизованного пользователя:</w:t>
      </w:r>
    </w:p>
    <w:p w:rsidR="00C149E6" w:rsidRDefault="00C149E6" w:rsidP="00C149E6">
      <w:pPr>
        <w:pStyle w:val="a"/>
      </w:pPr>
      <w:r>
        <w:t xml:space="preserve">режим </w:t>
      </w:r>
      <w:r w:rsidR="00CD6264">
        <w:t>разработки</w:t>
      </w:r>
      <w:r>
        <w:t>;</w:t>
      </w:r>
    </w:p>
    <w:p w:rsidR="00C149E6" w:rsidRDefault="00CD6264" w:rsidP="00C149E6">
      <w:pPr>
        <w:pStyle w:val="a"/>
      </w:pPr>
      <w:r>
        <w:t>режим тестирования</w:t>
      </w:r>
      <w:r w:rsidR="00C149E6">
        <w:t>;</w:t>
      </w:r>
    </w:p>
    <w:p w:rsidR="00C149E6" w:rsidRDefault="00CD6264" w:rsidP="00C149E6">
      <w:pPr>
        <w:pStyle w:val="a"/>
      </w:pPr>
      <w:r>
        <w:t>режим продакш-режим</w:t>
      </w:r>
      <w:r w:rsidR="00C149E6">
        <w:t>.</w:t>
      </w:r>
    </w:p>
    <w:p w:rsidR="00C149E6" w:rsidRDefault="00C149E6" w:rsidP="00C149E6">
      <w:r>
        <w:t>Функциональные возможности каждого режима соответствуют функциям, выполняемым каждым пользователем, описанным в подразделе 1.1.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Средства контроля правильности выполнения программы</w:t>
      </w:r>
    </w:p>
    <w:p w:rsidR="00C149E6" w:rsidRDefault="00C149E6" w:rsidP="00C149E6">
      <w:r>
        <w:t>Контроль правильности выполнения Системы осуществляется визуально, путем выполнения следующих действий:</w:t>
      </w:r>
    </w:p>
    <w:p w:rsidR="00C149E6" w:rsidRDefault="00CD6264" w:rsidP="00CD6264">
      <w:pPr>
        <w:pStyle w:val="a"/>
        <w:numPr>
          <w:ilvl w:val="0"/>
          <w:numId w:val="0"/>
        </w:numPr>
        <w:ind w:left="645"/>
      </w:pPr>
      <w:r w:rsidRPr="00CD6264">
        <w:t>Мониторинг:</w:t>
      </w:r>
    </w:p>
    <w:p w:rsidR="00CD6264" w:rsidRDefault="00CD6264" w:rsidP="00CD6264">
      <w:pPr>
        <w:pStyle w:val="a"/>
      </w:pPr>
      <w:r w:rsidRPr="00CD6264">
        <w:t>Prometheus для метрик</w:t>
      </w:r>
    </w:p>
    <w:p w:rsidR="00CD6264" w:rsidRDefault="00CD6264" w:rsidP="00CD6264">
      <w:pPr>
        <w:pStyle w:val="a"/>
      </w:pPr>
      <w:r w:rsidRPr="00CD6264">
        <w:t>Grafana для визуализации</w:t>
      </w:r>
    </w:p>
    <w:p w:rsidR="00CD6264" w:rsidRDefault="00CD6264" w:rsidP="00CD6264">
      <w:pPr>
        <w:pStyle w:val="a"/>
      </w:pPr>
      <w:r w:rsidRPr="00CD6264">
        <w:t>Sentry для отслеживания ошибок</w:t>
      </w:r>
    </w:p>
    <w:p w:rsidR="00CD6264" w:rsidRDefault="00CD6264" w:rsidP="00CD6264">
      <w:pPr>
        <w:pStyle w:val="a"/>
        <w:numPr>
          <w:ilvl w:val="0"/>
          <w:numId w:val="0"/>
        </w:numPr>
        <w:ind w:left="645"/>
      </w:pPr>
      <w:r w:rsidRPr="00CD6264">
        <w:t>Логирование:</w:t>
      </w:r>
    </w:p>
    <w:p w:rsidR="00CD6264" w:rsidRPr="00CD6264" w:rsidRDefault="00CD6264" w:rsidP="00CD6264">
      <w:pPr>
        <w:pStyle w:val="a"/>
        <w:rPr>
          <w:lang w:val="en-US"/>
        </w:rPr>
      </w:pPr>
      <w:r w:rsidRPr="00CD6264">
        <w:rPr>
          <w:lang w:val="en-US"/>
        </w:rPr>
        <w:t xml:space="preserve">Structured logging </w:t>
      </w:r>
      <w:r w:rsidRPr="00CD6264">
        <w:t>в</w:t>
      </w:r>
      <w:r w:rsidRPr="00CD6264">
        <w:rPr>
          <w:lang w:val="en-US"/>
        </w:rPr>
        <w:t xml:space="preserve"> JSON </w:t>
      </w:r>
      <w:r w:rsidRPr="00CD6264">
        <w:t>формате</w:t>
      </w:r>
    </w:p>
    <w:p w:rsidR="00CD6264" w:rsidRDefault="00CD6264" w:rsidP="00CD6264">
      <w:pPr>
        <w:pStyle w:val="a"/>
        <w:rPr>
          <w:lang w:val="en-US"/>
        </w:rPr>
      </w:pPr>
      <w:r w:rsidRPr="00CD6264">
        <w:rPr>
          <w:lang w:val="en-US"/>
        </w:rPr>
        <w:t>Уровни логирования: DEBUG, INFO, WARNING, ERROR</w:t>
      </w:r>
    </w:p>
    <w:p w:rsidR="00CD6264" w:rsidRDefault="00CD6264" w:rsidP="00CD6264">
      <w:pPr>
        <w:pStyle w:val="a"/>
      </w:pPr>
      <w:r w:rsidRPr="00CD6264">
        <w:lastRenderedPageBreak/>
        <w:t>Ротация логов по размеру и времени</w:t>
      </w:r>
    </w:p>
    <w:p w:rsidR="00CD6264" w:rsidRDefault="00CD6264" w:rsidP="00CD6264">
      <w:pPr>
        <w:pStyle w:val="a"/>
        <w:numPr>
          <w:ilvl w:val="0"/>
          <w:numId w:val="0"/>
        </w:numPr>
        <w:ind w:left="645"/>
      </w:pPr>
      <w:r w:rsidRPr="00CD6264">
        <w:t>Тестирование:</w:t>
      </w:r>
    </w:p>
    <w:p w:rsidR="00CD6264" w:rsidRDefault="00CD6264" w:rsidP="00CD6264">
      <w:pPr>
        <w:pStyle w:val="a"/>
      </w:pPr>
      <w:r w:rsidRPr="00CD6264">
        <w:t>Pytest для бэкенда</w:t>
      </w:r>
    </w:p>
    <w:p w:rsidR="00CD6264" w:rsidRDefault="00CD6264" w:rsidP="00CD6264">
      <w:pPr>
        <w:pStyle w:val="a"/>
      </w:pPr>
      <w:r w:rsidRPr="00CD6264">
        <w:t>Jest/Vitest для фронтенда</w:t>
      </w:r>
    </w:p>
    <w:p w:rsidR="00CD6264" w:rsidRDefault="00CD6264" w:rsidP="00CD6264">
      <w:pPr>
        <w:pStyle w:val="a"/>
      </w:pPr>
      <w:r w:rsidRPr="00CD6264">
        <w:t>Selenium для e2e тестов</w:t>
      </w:r>
    </w:p>
    <w:p w:rsidR="00CD6264" w:rsidRDefault="00CD6264" w:rsidP="00CD6264">
      <w:pPr>
        <w:pStyle w:val="a"/>
      </w:pPr>
      <w:r>
        <w:t>GitHub Actions для CI/CD</w:t>
      </w:r>
    </w:p>
    <w:p w:rsidR="00C149E6" w:rsidRDefault="00C149E6" w:rsidP="00C149E6">
      <w:pPr>
        <w:pStyle w:val="1"/>
      </w:pPr>
      <w:bookmarkStart w:id="8" w:name="_Toc213232345"/>
      <w:r>
        <w:lastRenderedPageBreak/>
        <w:t>Обращение к программе</w:t>
      </w:r>
      <w:bookmarkEnd w:id="8"/>
    </w:p>
    <w:p w:rsidR="00CD6264" w:rsidRDefault="00CD6264" w:rsidP="00CD6264">
      <w:r>
        <w:t>Запуск серверной части системы осуществляется как системная служба операционной системы сервера. При запуске системы происходит автоматическая загрузка конфигурационного файла с параметрами работы, после чего выполняется инициализация подключения к базе данных и запуск REST API сервера для обработки запросов. Следующим этапом осуществляется запуск WebSocket сервера для обеспечения работы в реальном времени и загрузка всех остальных модулей системы. После успешного запуска всех компонентов система переходит в режим ожидания входящих запросов от клиентских приложений, готовая к обработк</w:t>
      </w:r>
      <w:r>
        <w:t>е данных и выполнению операций.</w:t>
      </w:r>
    </w:p>
    <w:p w:rsidR="00CD6264" w:rsidRDefault="00CD6264" w:rsidP="00CD6264">
      <w:r>
        <w:t>Клиентская часть системы реализована в виде веб-приложения, доступного через браузеры на различных устройствах. Подключение к серверной части системы происходит при открытии веб-страницы приложения и успешном прохождении процедуры авторизации пользователя. После аутентификации осуществляется загрузка необходимых данных с сервера, устанавливается постоянное WebSocket соединение для мгновенного обмена данными, а также отображается основной пользовательский интерфейс с дашбордом и инструментами управления. После успешного запуска клиентское приложение автоматически поддерживает синхронизацию данных с сервером, обеспечивая получение обновлений в реальном времени без необх</w:t>
      </w:r>
      <w:r>
        <w:t>одимости перезагрузки страницы.</w:t>
      </w:r>
    </w:p>
    <w:p w:rsidR="00C149E6" w:rsidRPr="00DC6EF0" w:rsidRDefault="00CD6264" w:rsidP="00CD6264">
      <w:r>
        <w:t>Управление системой и передача данных между клиентом и сервером организованы через два основных канала связи: HTTP запросы к REST API для стандартных операций с данными и постоянное WebSocket соединение для мгновенной передачи ув</w:t>
      </w:r>
      <w:r>
        <w:t>едомлений и обновлений статусов</w:t>
      </w:r>
      <w:r w:rsidR="00C149E6" w:rsidRPr="0081182E">
        <w:t xml:space="preserve">. </w:t>
      </w:r>
    </w:p>
    <w:p w:rsidR="00C149E6" w:rsidRDefault="00C149E6" w:rsidP="00C149E6">
      <w:pPr>
        <w:pStyle w:val="1"/>
      </w:pPr>
      <w:bookmarkStart w:id="9" w:name="_Toc213232349"/>
      <w:r>
        <w:lastRenderedPageBreak/>
        <w:t>Входные и выходные данные</w:t>
      </w:r>
      <w:bookmarkEnd w:id="9"/>
    </w:p>
    <w:p w:rsidR="00C149E6" w:rsidRDefault="00CD6264" w:rsidP="00C149E6">
      <w:r w:rsidRPr="00CD6264">
        <w:t>В данном разделе приведено описание организации используемой входной и выходной информации в системе уп</w:t>
      </w:r>
      <w:r>
        <w:t>равления личной продуктивностью</w:t>
      </w:r>
      <w:r w:rsidR="00C149E6">
        <w:t>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Организация входной информации</w:t>
      </w:r>
    </w:p>
    <w:p w:rsidR="00C149E6" w:rsidRPr="002B1D33" w:rsidRDefault="00CD6264" w:rsidP="00C149E6">
      <w:r w:rsidRPr="00CD6264">
        <w:t>Организация входной информации осуществляется через пользовательский интерфейс системы, который включает различные элементы ввода данных: текстовые поля, выпадающие списки, переключатели, поля выбора даты и времени, а также элементы для прикрепления файлов. Пользователь вводит информацию о задачах, проектах, заметках, событиях календаря и привычках через соответствующие формы и интерфейсы. Все данные, введенные пользователем, передаются в серверную часть системы в стандартизированном формате JSON, что обеспечивает единообразие обработки информации и упрощает</w:t>
      </w:r>
      <w:r>
        <w:t xml:space="preserve"> интеграцию с другими системами</w:t>
      </w:r>
      <w:r w:rsidR="00C149E6" w:rsidRPr="0081182E">
        <w:t>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Организация выходной информации</w:t>
      </w:r>
    </w:p>
    <w:p w:rsidR="00C149E6" w:rsidRPr="001539EC" w:rsidRDefault="00CD6264" w:rsidP="00C149E6">
      <w:r w:rsidRPr="00CD6264">
        <w:t>Организация выходной информации предусматривает передачу всех обработанных данных от сервера к клиенту также в формате JSON. На стороне клиентского приложения полученная информация преобразуется в удобные для восприятия пользователем форматы: графические элементы (диаграммы прогресса, тепловые карты занятости, канбан-доски), текстовые представления (списки задач, описания проектов, содержание заметок) и календарные интерфейсы. Такое преобразование обеспечивает наглядность представления данных и удобство работы с системой, позволяя пользователю быстро оценивать свою продуктивно</w:t>
      </w:r>
      <w:r>
        <w:t>сть и управлять своими задачами</w:t>
      </w:r>
      <w:r w:rsidR="00C149E6">
        <w:t>.</w:t>
      </w:r>
    </w:p>
    <w:p w:rsidR="00C149E6" w:rsidRDefault="00C149E6" w:rsidP="00C149E6">
      <w:pPr>
        <w:pStyle w:val="1"/>
      </w:pPr>
      <w:bookmarkStart w:id="10" w:name="_Toc213232350"/>
      <w:r>
        <w:lastRenderedPageBreak/>
        <w:t>Сообщения</w:t>
      </w:r>
      <w:bookmarkEnd w:id="10"/>
    </w:p>
    <w:bookmarkEnd w:id="2"/>
    <w:bookmarkEnd w:id="3"/>
    <w:p w:rsidR="00C149E6" w:rsidRDefault="00CD6264" w:rsidP="00C149E6">
      <w:r w:rsidRPr="00CD6264">
        <w:t>В данном разделе приведены тексты сообщений, выдаваемых пользователю в ходе работы системы, с описанием их содержания и рекомендуемых действий.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Информирующие сообщения</w:t>
      </w:r>
    </w:p>
    <w:p w:rsidR="00C149E6" w:rsidRPr="005A6BBB" w:rsidRDefault="00CD6264" w:rsidP="00C149E6">
      <w:r w:rsidRPr="00CD6264">
        <w:t>Информирующие сообщения отображаются в процессе работы с системой в виде всплывающих уведомлений на нейтральном фоне. Примеры таких сообщений: «Задача успешно создана», «Проект сохранен», «Заметка обновлена», «Событие добавлено в календарь», «Привычка отмечена как выполненная», «Синхронизация с календарем завершена». Эти сообщения носят информационный характер и предназначены для подтверждения успешного выполнения операций. Они не требуют каких-либо дополнительных действий со стороны пользователя и автоматически скрываются через несколько секунд.</w:t>
      </w:r>
      <w:r w:rsidR="00C149E6">
        <w:t xml:space="preserve"> </w:t>
      </w:r>
    </w:p>
    <w:p w:rsidR="00C149E6" w:rsidRDefault="00C149E6" w:rsidP="00C149E6">
      <w:pPr>
        <w:pStyle w:val="2"/>
        <w:tabs>
          <w:tab w:val="num" w:pos="964"/>
        </w:tabs>
        <w:ind w:left="0" w:firstLine="851"/>
      </w:pPr>
      <w:r>
        <w:t>Сообщения об ошибках</w:t>
      </w:r>
    </w:p>
    <w:p w:rsidR="00C149E6" w:rsidRPr="008F19AD" w:rsidRDefault="00CD6264" w:rsidP="00C149E6">
      <w:r w:rsidRPr="00CD6264">
        <w:t>Сообщения об ошибках выводятся в случае возникновения проблем при работе системы и отображаются в виде всплывающих уведомлений на красном или желтом фоне. Примеры сообщений об ошибках: «Ошибка сохранения задачи», «Не удалось обновить проект», «Ошибка при создании заметки», «Сбой синхронизации с календарем», «Ошибка загрузки данных». При появлении таких сообщений пользователю рекомендуется повторить операцию, а при сохранении ошибки - перезагрузить страницу приложения. Если ошибки продолжают возникать после перезагрузки, следует проверить подключение к интернету и при необходимости обратиться в техническую</w:t>
      </w:r>
      <w:r>
        <w:t xml:space="preserve"> поддержку для решения проблемы</w:t>
      </w:r>
      <w:bookmarkStart w:id="11" w:name="_GoBack"/>
      <w:bookmarkEnd w:id="11"/>
      <w:r w:rsidR="00C149E6">
        <w:t>.</w:t>
      </w:r>
    </w:p>
    <w:p w:rsidR="006A255F" w:rsidRDefault="00CD6264"/>
    <w:sectPr w:rsidR="006A255F" w:rsidSect="00D2756B">
      <w:headerReference w:type="default" r:id="rId5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21D" w:rsidRPr="00C17A21" w:rsidRDefault="00CD6264" w:rsidP="00990EAC">
    <w:pPr>
      <w:pStyle w:val="a6"/>
      <w:ind w:firstLine="0"/>
      <w:jc w:val="center"/>
      <w:rPr>
        <w:rStyle w:val="a8"/>
        <w:lang w:val="en-US"/>
      </w:rPr>
    </w:pPr>
    <w:r w:rsidRPr="00C17A21">
      <w:rPr>
        <w:rStyle w:val="a8"/>
      </w:rPr>
      <w:fldChar w:fldCharType="begin"/>
    </w:r>
    <w:r w:rsidRPr="00C17A21">
      <w:rPr>
        <w:rStyle w:val="a8"/>
      </w:rPr>
      <w:instrText xml:space="preserve"> PAGE </w:instrText>
    </w:r>
    <w:r w:rsidRPr="00C17A21">
      <w:rPr>
        <w:rStyle w:val="a8"/>
      </w:rPr>
      <w:fldChar w:fldCharType="separate"/>
    </w:r>
    <w:r>
      <w:rPr>
        <w:rStyle w:val="a8"/>
        <w:noProof/>
      </w:rPr>
      <w:t>9</w:t>
    </w:r>
    <w:r w:rsidRPr="00C17A21">
      <w:rPr>
        <w:rStyle w:val="a8"/>
      </w:rPr>
      <w:fldChar w:fldCharType="end"/>
    </w:r>
  </w:p>
  <w:p w:rsidR="0023221D" w:rsidRPr="008E27BF" w:rsidRDefault="00CD6264" w:rsidP="00990EAC">
    <w:pPr>
      <w:pStyle w:val="a6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AE07DDF"/>
    <w:multiLevelType w:val="hybridMultilevel"/>
    <w:tmpl w:val="33303E76"/>
    <w:lvl w:ilvl="0" w:tplc="16448C40">
      <w:start w:val="1"/>
      <w:numFmt w:val="bullet"/>
      <w:pStyle w:val="a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" w15:restartNumberingAfterBreak="0">
    <w:nsid w:val="4C4A70A5"/>
    <w:multiLevelType w:val="hybridMultilevel"/>
    <w:tmpl w:val="956491C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9E6"/>
    <w:rsid w:val="0034191A"/>
    <w:rsid w:val="00457C28"/>
    <w:rsid w:val="006456FF"/>
    <w:rsid w:val="00C149E6"/>
    <w:rsid w:val="00CD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D9274"/>
  <w15:chartTrackingRefBased/>
  <w15:docId w15:val="{4488A72F-3E8E-430C-A715-563C8D3F3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aliases w:val="vgu_Text"/>
    <w:qFormat/>
    <w:rsid w:val="00C149E6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sz w:val="24"/>
      <w:lang w:eastAsia="ru-RU"/>
    </w:rPr>
  </w:style>
  <w:style w:type="paragraph" w:styleId="1">
    <w:name w:val="heading 1"/>
    <w:aliases w:val="vgu_Header1"/>
    <w:basedOn w:val="a0"/>
    <w:next w:val="a0"/>
    <w:link w:val="10"/>
    <w:uiPriority w:val="9"/>
    <w:qFormat/>
    <w:rsid w:val="00C149E6"/>
    <w:pPr>
      <w:keepNext/>
      <w:keepLines/>
      <w:pageBreakBefore/>
      <w:numPr>
        <w:numId w:val="2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0"/>
    <w:next w:val="a0"/>
    <w:link w:val="20"/>
    <w:uiPriority w:val="9"/>
    <w:unhideWhenUsed/>
    <w:qFormat/>
    <w:rsid w:val="00C149E6"/>
    <w:pPr>
      <w:keepNext/>
      <w:keepLines/>
      <w:numPr>
        <w:ilvl w:val="1"/>
        <w:numId w:val="2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0"/>
    <w:next w:val="a0"/>
    <w:link w:val="30"/>
    <w:uiPriority w:val="9"/>
    <w:unhideWhenUsed/>
    <w:qFormat/>
    <w:rsid w:val="00C149E6"/>
    <w:pPr>
      <w:keepNext/>
      <w:keepLines/>
      <w:numPr>
        <w:ilvl w:val="2"/>
        <w:numId w:val="2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0"/>
    <w:next w:val="a0"/>
    <w:link w:val="40"/>
    <w:uiPriority w:val="9"/>
    <w:unhideWhenUsed/>
    <w:qFormat/>
    <w:rsid w:val="00C149E6"/>
    <w:pPr>
      <w:keepNext/>
      <w:keepLines/>
      <w:numPr>
        <w:ilvl w:val="3"/>
        <w:numId w:val="2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0"/>
    <w:next w:val="a0"/>
    <w:link w:val="50"/>
    <w:uiPriority w:val="9"/>
    <w:unhideWhenUsed/>
    <w:qFormat/>
    <w:rsid w:val="00C149E6"/>
    <w:pPr>
      <w:keepNext/>
      <w:keepLines/>
      <w:numPr>
        <w:ilvl w:val="4"/>
        <w:numId w:val="2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0"/>
    <w:next w:val="a0"/>
    <w:link w:val="60"/>
    <w:uiPriority w:val="9"/>
    <w:unhideWhenUsed/>
    <w:qFormat/>
    <w:rsid w:val="00C149E6"/>
    <w:pPr>
      <w:keepNext/>
      <w:keepLines/>
      <w:numPr>
        <w:ilvl w:val="5"/>
        <w:numId w:val="2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0"/>
    <w:next w:val="a0"/>
    <w:link w:val="70"/>
    <w:uiPriority w:val="9"/>
    <w:unhideWhenUsed/>
    <w:qFormat/>
    <w:rsid w:val="00C149E6"/>
    <w:pPr>
      <w:keepNext/>
      <w:keepLines/>
      <w:numPr>
        <w:ilvl w:val="6"/>
        <w:numId w:val="2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0"/>
    <w:next w:val="a0"/>
    <w:link w:val="80"/>
    <w:uiPriority w:val="9"/>
    <w:unhideWhenUsed/>
    <w:qFormat/>
    <w:rsid w:val="00C149E6"/>
    <w:pPr>
      <w:keepNext/>
      <w:keepLines/>
      <w:numPr>
        <w:ilvl w:val="7"/>
        <w:numId w:val="2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0"/>
    <w:next w:val="a0"/>
    <w:link w:val="90"/>
    <w:uiPriority w:val="9"/>
    <w:unhideWhenUsed/>
    <w:qFormat/>
    <w:rsid w:val="00C149E6"/>
    <w:pPr>
      <w:keepNext/>
      <w:keepLines/>
      <w:numPr>
        <w:ilvl w:val="8"/>
        <w:numId w:val="2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1"/>
    <w:link w:val="1"/>
    <w:uiPriority w:val="9"/>
    <w:rsid w:val="00C149E6"/>
    <w:rPr>
      <w:rFonts w:ascii="Times New Roman" w:eastAsiaTheme="majorEastAsia" w:hAnsi="Times New Roman" w:cs="Times New Roman"/>
      <w:b/>
      <w:bCs/>
      <w:noProof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1"/>
    <w:link w:val="2"/>
    <w:uiPriority w:val="9"/>
    <w:rsid w:val="00C149E6"/>
    <w:rPr>
      <w:rFonts w:ascii="Times New Roman" w:eastAsiaTheme="majorEastAsia" w:hAnsi="Times New Roman" w:cs="Times New Roman"/>
      <w:b/>
      <w:bCs/>
      <w:sz w:val="24"/>
      <w:szCs w:val="36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C149E6"/>
    <w:rPr>
      <w:rFonts w:ascii="Times New Roman" w:eastAsiaTheme="majorEastAsia" w:hAnsi="Times New Roman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C149E6"/>
    <w:rPr>
      <w:rFonts w:ascii="Times New Roman" w:eastAsiaTheme="majorEastAsia" w:hAnsi="Times New Roman" w:cs="Times New Roman"/>
      <w:b/>
      <w:bCs/>
      <w:iCs/>
      <w:sz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rsid w:val="00C149E6"/>
    <w:rPr>
      <w:rFonts w:ascii="Times New Roman" w:eastAsiaTheme="majorEastAsia" w:hAnsi="Times New Roman" w:cs="Times New Roman"/>
      <w:b/>
      <w:sz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rsid w:val="00C149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rsid w:val="00C149E6"/>
    <w:rPr>
      <w:rFonts w:ascii="Times New Roman" w:eastAsiaTheme="majorEastAsia" w:hAnsi="Times New Roman" w:cs="Times New Roman"/>
      <w:iCs/>
      <w:sz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rsid w:val="00C149E6"/>
    <w:rPr>
      <w:rFonts w:ascii="Times New Roman" w:eastAsiaTheme="majorEastAsia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rsid w:val="00C149E6"/>
    <w:rPr>
      <w:rFonts w:asciiTheme="majorHAnsi" w:eastAsiaTheme="majorEastAsia" w:hAnsiTheme="majorHAnsi" w:cstheme="majorBidi"/>
      <w:iCs/>
      <w:sz w:val="24"/>
      <w:szCs w:val="28"/>
      <w:lang w:eastAsia="ru-RU"/>
    </w:rPr>
  </w:style>
  <w:style w:type="paragraph" w:styleId="a">
    <w:name w:val="List Paragraph"/>
    <w:aliases w:val="vgu_List1"/>
    <w:basedOn w:val="a0"/>
    <w:link w:val="a4"/>
    <w:uiPriority w:val="34"/>
    <w:qFormat/>
    <w:rsid w:val="00C149E6"/>
    <w:pPr>
      <w:keepLines/>
      <w:numPr>
        <w:numId w:val="1"/>
      </w:numPr>
      <w:tabs>
        <w:tab w:val="left" w:pos="1276"/>
      </w:tabs>
      <w:spacing w:before="0"/>
    </w:pPr>
  </w:style>
  <w:style w:type="character" w:customStyle="1" w:styleId="a4">
    <w:name w:val="Абзац списка Знак"/>
    <w:aliases w:val="vgu_List1 Знак"/>
    <w:basedOn w:val="a1"/>
    <w:link w:val="a"/>
    <w:uiPriority w:val="34"/>
    <w:locked/>
    <w:rsid w:val="00C149E6"/>
    <w:rPr>
      <w:rFonts w:ascii="Times New Roman" w:eastAsiaTheme="minorEastAsia" w:hAnsi="Times New Roman"/>
      <w:sz w:val="24"/>
      <w:lang w:eastAsia="ru-RU"/>
    </w:rPr>
  </w:style>
  <w:style w:type="character" w:styleId="a5">
    <w:name w:val="Hyperlink"/>
    <w:basedOn w:val="a1"/>
    <w:uiPriority w:val="99"/>
    <w:unhideWhenUsed/>
    <w:rsid w:val="00C149E6"/>
    <w:rPr>
      <w:color w:val="0563C1" w:themeColor="hyperlink"/>
      <w:u w:val="single"/>
    </w:rPr>
  </w:style>
  <w:style w:type="paragraph" w:customStyle="1" w:styleId="vguCContentName">
    <w:name w:val="vguC_Content_Name"/>
    <w:basedOn w:val="a0"/>
    <w:link w:val="vguCContentName0"/>
    <w:qFormat/>
    <w:rsid w:val="00C149E6"/>
    <w:pPr>
      <w:keepNext/>
      <w:keepLines/>
      <w:pageBreakBefore/>
      <w:tabs>
        <w:tab w:val="left" w:pos="1985"/>
      </w:tabs>
      <w:ind w:firstLine="0"/>
      <w:jc w:val="center"/>
    </w:pPr>
    <w:rPr>
      <w:b/>
      <w:caps/>
    </w:rPr>
  </w:style>
  <w:style w:type="character" w:customStyle="1" w:styleId="vguCContentName0">
    <w:name w:val="vguC_Content_Name Знак"/>
    <w:basedOn w:val="a1"/>
    <w:link w:val="vguCContentName"/>
    <w:rsid w:val="00C149E6"/>
    <w:rPr>
      <w:rFonts w:ascii="Times New Roman" w:eastAsiaTheme="minorEastAsia" w:hAnsi="Times New Roman"/>
      <w:b/>
      <w:caps/>
      <w:sz w:val="24"/>
      <w:lang w:eastAsia="ru-RU"/>
    </w:rPr>
  </w:style>
  <w:style w:type="paragraph" w:styleId="11">
    <w:name w:val="toc 1"/>
    <w:aliases w:val="vguC_Contents1"/>
    <w:basedOn w:val="a0"/>
    <w:next w:val="a0"/>
    <w:link w:val="12"/>
    <w:autoRedefine/>
    <w:uiPriority w:val="39"/>
    <w:rsid w:val="00C149E6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1"/>
    <w:link w:val="11"/>
    <w:uiPriority w:val="39"/>
    <w:rsid w:val="00C149E6"/>
    <w:rPr>
      <w:rFonts w:ascii="Times New Roman" w:eastAsia="Times New Roman" w:hAnsi="Times New Roman" w:cs="Times New Roman"/>
      <w:noProof/>
      <w:sz w:val="24"/>
      <w:szCs w:val="24"/>
      <w:lang w:eastAsia="ru-RU"/>
    </w:rPr>
  </w:style>
  <w:style w:type="paragraph" w:styleId="21">
    <w:name w:val="toc 2"/>
    <w:aliases w:val="vguC_Contents2"/>
    <w:basedOn w:val="a0"/>
    <w:next w:val="a0"/>
    <w:autoRedefine/>
    <w:uiPriority w:val="39"/>
    <w:rsid w:val="00C149E6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a6">
    <w:name w:val="header"/>
    <w:aliases w:val="vgux_TitleHeader"/>
    <w:basedOn w:val="a0"/>
    <w:link w:val="a7"/>
    <w:uiPriority w:val="99"/>
    <w:unhideWhenUsed/>
    <w:rsid w:val="00C149E6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aliases w:val="vgux_TitleHeader Знак"/>
    <w:basedOn w:val="a1"/>
    <w:link w:val="a6"/>
    <w:uiPriority w:val="99"/>
    <w:rsid w:val="00C149E6"/>
    <w:rPr>
      <w:rFonts w:ascii="Times New Roman" w:eastAsiaTheme="minorEastAsia" w:hAnsi="Times New Roman"/>
      <w:sz w:val="24"/>
      <w:lang w:eastAsia="ru-RU"/>
    </w:rPr>
  </w:style>
  <w:style w:type="character" w:styleId="a8">
    <w:name w:val="page number"/>
    <w:aliases w:val="vgux_PageNumber"/>
    <w:basedOn w:val="a1"/>
    <w:rsid w:val="00C149E6"/>
    <w:rPr>
      <w:szCs w:val="24"/>
    </w:rPr>
  </w:style>
  <w:style w:type="paragraph" w:styleId="a9">
    <w:name w:val="TOC Heading"/>
    <w:basedOn w:val="1"/>
    <w:next w:val="a0"/>
    <w:uiPriority w:val="39"/>
    <w:unhideWhenUsed/>
    <w:qFormat/>
    <w:rsid w:val="00C149E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E74B5" w:themeColor="accent1" w:themeShade="BF"/>
      <w:sz w:val="32"/>
      <w:szCs w:val="32"/>
    </w:rPr>
  </w:style>
  <w:style w:type="paragraph" w:styleId="HTML">
    <w:name w:val="HTML Preformatted"/>
    <w:basedOn w:val="a0"/>
    <w:link w:val="HTML0"/>
    <w:uiPriority w:val="99"/>
    <w:semiHidden/>
    <w:unhideWhenUsed/>
    <w:rsid w:val="006456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456F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mas_fuerte</cp:lastModifiedBy>
  <cp:revision>1</cp:revision>
  <dcterms:created xsi:type="dcterms:W3CDTF">2025-11-11T18:28:00Z</dcterms:created>
  <dcterms:modified xsi:type="dcterms:W3CDTF">2025-11-11T18:58:00Z</dcterms:modified>
</cp:coreProperties>
</file>