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customXml/vendor_meta.xml" ContentType="application/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Vendor01" Type="http://schemas.openxmlformats.org/officeDocument/2006/relationships/customXml" Target="/customXml/vendor_meta.xml" /></ns0: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rFonts w:ascii="Calibri" w:hAnsi="Calibri"/>
        </w:rPr>
        <w:t>Hello world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/Relationships>
</file>

<file path=customXml/vendor_meta.xml><?xml version="1.0" encoding="utf-8"?>
<ns0:vendorMetadata xmlns:ns0="urn:vendor:metadata:2026" xmlns:vm="urn:vendor:metadata:2026">
  <ns0:description>Test vendor metadata for non-GRACE Custom XML Part</ns0:description>
  <ns0:version>1.0.0</ns0:version>
</ns0:vendorMetadata>
</file>