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sz w:val="32"/>
        </w:rPr>
        <w:t>基于深度学习的网络安全威胁检测方法研究</w:t>
      </w:r>
    </w:p>
    <w:p>
      <w:pPr>
        <w:jc w:val="center"/>
      </w:pPr>
      <w:r>
        <w:rPr>
          <w:rFonts w:ascii="宋体" w:hAnsi="宋体" w:eastAsia="宋体"/>
          <w:sz w:val="24"/>
        </w:rPr>
        <w:t>2023001 张三</w:t>
      </w:r>
    </w:p>
    <w:p/>
    <w:p>
      <w:r>
        <w:rPr>
          <w:rFonts w:ascii="宋体" w:hAnsi="宋体" w:eastAsia="宋体"/>
          <w:b/>
        </w:rPr>
        <w:t>摘  要：</w:t>
      </w:r>
    </w:p>
    <w:p>
      <w:r>
        <w:rPr>
          <w:rFonts w:ascii="宋体" w:hAnsi="宋体" w:eastAsia="宋体"/>
        </w:rPr>
        <w:t>随着网络攻击手段的日益复杂化，传统安全检测方法面临检测准确率低、误报率高的问题。本文提出一种基于深度学习的网络安全威胁检测方法，该方法采用卷积神经网络与长短期记忆网络相结合的混合模型架构。通过分析网络流量数据包的特征，构建多维度特征向量作为模型输入。实验结果表明，该方法在公开数据集上的检测准确率达到98.7%，相比传统方法提升约15.3%，误报率降低至2.1%。该模型能够有效识别各类网络攻击行为，包括DDoS攻击、端口扫描和恶意软件传播等。研究为解决当前网络安全威胁检测面临的挑战提供了一种有效的技术途径。</w:t>
      </w:r>
    </w:p>
    <w:p>
      <w:r>
        <w:rPr>
          <w:rFonts w:ascii="宋体" w:hAnsi="宋体" w:eastAsia="宋体"/>
          <w:b/>
        </w:rPr>
        <w:t>关键词：</w:t>
      </w:r>
      <w:r>
        <w:rPr>
          <w:rFonts w:ascii="宋体" w:hAnsi="宋体" w:eastAsia="宋体"/>
        </w:rPr>
        <w:t>网络安全；威胁检测；深度学习；卷积神经网络；长短期记忆网络</w:t>
      </w:r>
    </w:p>
    <w:p/>
    <w:p>
      <w:pPr>
        <w:pStyle w:val="Heading1"/>
        <w:jc w:val="center"/>
      </w:pPr>
      <w:r>
        <w:rPr>
          <w:sz w:val="28"/>
        </w:rPr>
        <w:t>Research on Network Security Threat Detection Method Based on Deep Learning</w:t>
      </w:r>
    </w:p>
    <w:p>
      <w:r>
        <w:rPr>
          <w:b/>
        </w:rPr>
        <w:t>【Abstract】</w:t>
      </w:r>
    </w:p>
    <w:p>
      <w:r>
        <w:t>With the increasing complexity of network attack methods, traditional security detection methods face problems of low detection accuracy and high false positive rates. This paper proposes a network security threat detection method based on deep learning, which adopts a hybrid model architecture combining convolutional neural networks and long short-term memory networks. By analyzing the characteristics of network traffic data packets, multi-dimensional feature vectors are constructed as model inputs. Experimental results show that the method achieves a detection accuracy of 98.7% on public datasets, which is about 15.3% higher than traditional methods, and the false positive rate is reduced to 2.1%. The model can effectively identify various network attack behaviors, including DDoS attacks, port scanning, and malware propagation. The research provides an effective technical approach to address the current challenges in network security threat detection.</w:t>
      </w:r>
    </w:p>
    <w:p>
      <w:r>
        <w:rPr>
          <w:b/>
        </w:rPr>
        <w:t>【Key words】</w:t>
      </w:r>
      <w:r>
        <w:t>network security; threat detection; deep learning; CNN; LSTM</w:t>
      </w:r>
    </w:p>
    <w:p>
      <w:r>
        <w:br w:type="page"/>
      </w:r>
    </w:p>
    <w:p>
      <w:pPr>
        <w:pStyle w:val="Heading1"/>
      </w:pPr>
      <w:r>
        <w:rPr>
          <w:rFonts w:ascii="宋体" w:hAnsi="宋体" w:eastAsia="宋体"/>
        </w:rPr>
        <w:t>0  概述</w:t>
      </w:r>
    </w:p>
    <w:p>
      <w:r>
        <w:rPr>
          <w:rFonts w:ascii="宋体" w:hAnsi="宋体" w:eastAsia="宋体"/>
        </w:rPr>
        <w:t>随着互联网技术的快速发展，网络安全问题日益突出。网络攻击手段不断演变，从简单的病毒传播到复杂的APT（高级持续性威胁）攻击，给个人、企业乃至国家安全带来了严重威胁。文献[1-2]介绍了传统网络安全检测技术的基本原理和应用现状。</w:t>
      </w:r>
    </w:p>
    <w:p>
      <w:r>
        <w:rPr>
          <w:rFonts w:ascii="宋体" w:hAnsi="宋体" w:eastAsia="宋体"/>
        </w:rPr>
        <w:t>在现有的网络安全检测研究中，基于特征匹配的方法和基于异常检测的方法是最主要的两类技术路线。文献[3]提出了一种基于签名检测的入侵检测系统，但在面对新型攻击时存在明显的局限性。文献[4-5]探讨了机器学习在网络安全中的应用，为威胁检测提供了新的思路。</w:t>
      </w:r>
    </w:p>
    <w:p>
      <w:r>
        <w:rPr>
          <w:rFonts w:ascii="宋体" w:hAnsi="宋体" w:eastAsia="宋体"/>
        </w:rPr>
        <w:t>然而，现有的检测方法在处理大规模网络数据时，往往面临检测效率低、适应性差的问题。特别是随着网络流量的快速增长，传统方法的实时性难以满足实际应用需求。因此，迫切需要研究更加高效、准确的网络安全威胁检测方法。</w:t>
      </w:r>
    </w:p>
    <w:p>
      <w:r>
        <w:rPr>
          <w:rFonts w:ascii="宋体" w:hAnsi="宋体" w:eastAsia="宋体"/>
        </w:rPr>
        <w:t>本文旨在深入研究深度学习技术在网络安全威胁检测中的应用，通过构建混合神经网络模型，提高威胁检测的准确性和实时性。研究内容主要包括：网络流量特征提取方法、混合深度学习模型设计、模型训练与优化策略，以及实验验证与性能分析。</w:t>
      </w:r>
    </w:p>
    <w:p>
      <w:pPr>
        <w:pStyle w:val="Heading1"/>
      </w:pPr>
      <w:r>
        <w:rPr>
          <w:rFonts w:ascii="宋体" w:hAnsi="宋体" w:eastAsia="宋体"/>
        </w:rPr>
        <w:t>1  相关理论基础</w:t>
      </w:r>
    </w:p>
    <w:p>
      <w:pPr>
        <w:pStyle w:val="Heading2"/>
      </w:pPr>
      <w:r>
        <w:rPr>
          <w:rFonts w:ascii="宋体" w:hAnsi="宋体" w:eastAsia="宋体"/>
        </w:rPr>
        <w:t>1.1 深度学习基本原理</w:t>
      </w:r>
    </w:p>
    <w:p>
      <w:r>
        <w:rPr>
          <w:rFonts w:ascii="宋体" w:hAnsi="宋体" w:eastAsia="宋体"/>
        </w:rPr>
        <w:t>深度学习是机器学习的一个重要分支，其核心思想是通过构建多层次的神经网络来学习数据的层次化特征表示。典型的深度学习模型包括卷积神经网络（CNN，Convolutional Neural Network）、循环神经网络（RNN，Recurrent Neural Network）等。</w:t>
      </w:r>
    </w:p>
    <w:p>
      <w:r>
        <w:rPr>
          <w:rFonts w:ascii="宋体" w:hAnsi="宋体" w:eastAsia="宋体"/>
        </w:rPr>
        <w:t>在网络安全领域，深度学习技术已被广泛应用于异常检测、恶意代码识别等任务。与传统机器学习方法相比，深度学习能够自动从原始数据中学习特征，减少了对人工特征工程的依赖。</w:t>
      </w:r>
    </w:p>
    <w:p>
      <w:pPr>
        <w:jc w:val="center"/>
      </w:pPr>
      <w:r>
        <w:rPr>
          <w:i/>
        </w:rPr>
        <w:t>y = σ(Wx + b)</w:t>
      </w:r>
    </w:p>
    <w:p>
      <w:pPr>
        <w:jc w:val="center"/>
      </w:pPr>
      <w:r>
        <w:rPr>
          <w:rFonts w:ascii="宋体" w:hAnsi="宋体" w:eastAsia="宋体"/>
        </w:rPr>
        <w:t>（1）</w:t>
      </w:r>
    </w:p>
    <w:p>
      <w:r>
        <w:rPr>
          <w:rFonts w:ascii="宋体" w:hAnsi="宋体" w:eastAsia="宋体"/>
        </w:rPr>
        <w:t>其中，y表示输出结果，σ表示激活函数，W为权重矩阵，x为输入向量，b为偏置项。</w:t>
      </w:r>
    </w:p>
    <w:p>
      <w:pPr>
        <w:pStyle w:val="Heading3"/>
      </w:pPr>
      <w:r>
        <w:rPr>
          <w:rFonts w:ascii="宋体" w:hAnsi="宋体" w:eastAsia="宋体"/>
        </w:rPr>
        <w:t>1.1.1 卷积神经网络</w:t>
      </w:r>
    </w:p>
    <w:p>
      <w:r>
        <w:rPr>
          <w:rFonts w:ascii="宋体" w:hAnsi="宋体" w:eastAsia="宋体"/>
        </w:rPr>
        <w:t>卷积神经网络是一种专门用于处理网格状数据的神经网络结构，在图像处理、自然语言处理等领域取得了显著成果。CNN通过卷积层、池化层和全连接层的组合，能够有效提取数据的空间特征。</w:t>
      </w:r>
    </w:p>
    <w:p>
      <w:r>
        <w:rPr>
          <w:rFonts w:ascii="宋体" w:hAnsi="宋体" w:eastAsia="宋体"/>
        </w:rPr>
        <w:t>在网络安全检测中，CNN可以用于分析网络流量数据的空间相关性，识别异常模式。</w:t>
      </w:r>
    </w:p>
    <w:p>
      <w:r>
        <w:rPr>
          <w:rFonts w:ascii="宋体" w:hAnsi="宋体" w:eastAsia="宋体"/>
        </w:rPr>
        <w:t>MSLR算法的链式结构如图1所示。</w:t>
      </w:r>
    </w:p>
    <w:p>
      <w:pPr>
        <w:jc w:val="center"/>
      </w:pPr>
      <w:r>
        <w:rPr>
          <w:rFonts w:ascii="宋体" w:hAnsi="宋体" w:eastAsia="宋体"/>
        </w:rPr>
        <w:t>图1  MSLR算法的链式结构</w:t>
      </w:r>
    </w:p>
    <w:p>
      <w:pPr>
        <w:jc w:val="center"/>
      </w:pPr>
      <w:r>
        <w:rPr>
          <w:rFonts w:ascii="宋体" w:hAnsi="宋体" w:eastAsia="宋体"/>
        </w:rPr>
        <w:t>表1  各协议每轮全网发送能耗分析比较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协议</w:t>
            </w:r>
          </w:p>
        </w:tc>
        <w:tc>
          <w:tcPr>
            <w:tcW w:type="dxa" w:w="2160"/>
          </w:tcPr>
          <w:p>
            <w:r>
              <w:t>短距离</w:t>
            </w:r>
          </w:p>
        </w:tc>
        <w:tc>
          <w:tcPr>
            <w:tcW w:type="dxa" w:w="2160"/>
          </w:tcPr>
          <w:p>
            <w:r>
              <w:t>中长距离</w:t>
            </w:r>
          </w:p>
        </w:tc>
        <w:tc>
          <w:tcPr>
            <w:tcW w:type="dxa" w:w="2160"/>
          </w:tcPr>
          <w:p>
            <w:r>
              <w:t>长距离</w:t>
            </w:r>
          </w:p>
        </w:tc>
      </w:tr>
      <w:tr>
        <w:tc>
          <w:tcPr>
            <w:tcW w:type="dxa" w:w="2160"/>
          </w:tcPr>
          <w:p>
            <w:r>
              <w:t>LEACH</w:t>
            </w:r>
          </w:p>
        </w:tc>
        <w:tc>
          <w:tcPr>
            <w:tcW w:type="dxa" w:w="2160"/>
          </w:tcPr>
          <w:p>
            <w:r>
              <w:t>95</w:t>
            </w:r>
          </w:p>
        </w:tc>
        <w:tc>
          <w:tcPr>
            <w:tcW w:type="dxa" w:w="2160"/>
          </w:tcPr>
          <w:p>
            <w:r>
              <w:t>0</w:t>
            </w:r>
          </w:p>
        </w:tc>
        <w:tc>
          <w:tcPr>
            <w:tcW w:type="dxa" w:w="2160"/>
          </w:tcPr>
          <w:p>
            <w:r>
              <w:t>5</w:t>
            </w:r>
          </w:p>
        </w:tc>
      </w:tr>
      <w:tr>
        <w:tc>
          <w:tcPr>
            <w:tcW w:type="dxa" w:w="2160"/>
          </w:tcPr>
          <w:p>
            <w:r>
              <w:t>PEGASIS</w:t>
            </w:r>
          </w:p>
        </w:tc>
        <w:tc>
          <w:tcPr>
            <w:tcW w:type="dxa" w:w="2160"/>
          </w:tcPr>
          <w:p>
            <w:r>
              <w:t>99</w:t>
            </w:r>
          </w:p>
        </w:tc>
        <w:tc>
          <w:tcPr>
            <w:tcW w:type="dxa" w:w="2160"/>
          </w:tcPr>
          <w:p>
            <w:r>
              <w:t>0</w:t>
            </w:r>
          </w:p>
        </w:tc>
        <w:tc>
          <w:tcPr>
            <w:tcW w:type="dxa" w:w="2160"/>
          </w:tcPr>
          <w:p>
            <w:r>
              <w:t>1</w:t>
            </w:r>
          </w:p>
        </w:tc>
      </w:tr>
      <w:tr>
        <w:tc>
          <w:tcPr>
            <w:tcW w:type="dxa" w:w="2160"/>
          </w:tcPr>
          <w:p>
            <w:r>
              <w:t>COSEN</w:t>
            </w:r>
          </w:p>
        </w:tc>
        <w:tc>
          <w:tcPr>
            <w:tcW w:type="dxa" w:w="2160"/>
          </w:tcPr>
          <w:p>
            <w:r>
              <w:t>95</w:t>
            </w:r>
          </w:p>
        </w:tc>
        <w:tc>
          <w:tcPr>
            <w:tcW w:type="dxa" w:w="2160"/>
          </w:tcPr>
          <w:p>
            <w:r>
              <w:t>4</w:t>
            </w:r>
          </w:p>
        </w:tc>
        <w:tc>
          <w:tcPr>
            <w:tcW w:type="dxa" w:w="2160"/>
          </w:tcPr>
          <w:p>
            <w:r>
              <w:t>1</w:t>
            </w:r>
          </w:p>
        </w:tc>
      </w:tr>
      <w:tr>
        <w:tc>
          <w:tcPr>
            <w:tcW w:type="dxa" w:w="2160"/>
          </w:tcPr>
          <w:p>
            <w:r>
              <w:t>改进分层链路路由</w:t>
            </w:r>
          </w:p>
        </w:tc>
        <w:tc>
          <w:tcPr>
            <w:tcW w:type="dxa" w:w="2160"/>
          </w:tcPr>
          <w:p>
            <w:r>
              <w:t>99</w:t>
            </w:r>
          </w:p>
        </w:tc>
        <w:tc>
          <w:tcPr>
            <w:tcW w:type="dxa" w:w="2160"/>
          </w:tcPr>
          <w:p>
            <w:r>
              <w:t>0</w:t>
            </w:r>
          </w:p>
        </w:tc>
        <w:tc>
          <w:tcPr>
            <w:tcW w:type="dxa" w:w="2160"/>
          </w:tcPr>
          <w:p>
            <w:r>
              <w:t>1</w:t>
            </w:r>
          </w:p>
        </w:tc>
      </w:tr>
      <w:tr>
        <w:tc>
          <w:tcPr>
            <w:tcW w:type="dxa" w:w="2160"/>
          </w:tcPr>
          <w:p>
            <w:r>
              <w:t>MSLR</w:t>
            </w:r>
          </w:p>
        </w:tc>
        <w:tc>
          <w:tcPr>
            <w:tcW w:type="dxa" w:w="2160"/>
          </w:tcPr>
          <w:p>
            <w:r>
              <w:t>99</w:t>
            </w:r>
          </w:p>
        </w:tc>
        <w:tc>
          <w:tcPr>
            <w:tcW w:type="dxa" w:w="2160"/>
          </w:tcPr>
          <w:p>
            <w:r>
              <w:t>0</w:t>
            </w:r>
          </w:p>
        </w:tc>
        <w:tc>
          <w:tcPr>
            <w:tcW w:type="dxa" w:w="2160"/>
          </w:tcPr>
          <w:p>
            <w:r>
              <w:t>1</w:t>
            </w:r>
          </w:p>
        </w:tc>
      </w:tr>
    </w:tbl>
    <w:p>
      <w:pPr>
        <w:pStyle w:val="Heading3"/>
      </w:pPr>
      <w:r>
        <w:rPr>
          <w:rFonts w:ascii="宋体" w:hAnsi="宋体" w:eastAsia="宋体"/>
        </w:rPr>
        <w:t>算法1  MSLR算法流程</w:t>
      </w:r>
    </w:p>
    <w:p>
      <w:r>
        <w:t>输入：网络流量数据集D，模型参数θ</w:t>
        <w:br/>
      </w:r>
      <w:r>
        <w:t>输出：威胁检测结果R</w:t>
        <w:br/>
      </w:r>
      <w:r>
        <w:t>1. 数据预处理：对原始网络流量进行特征提取和标准化//构建特征向量</w:t>
        <w:br/>
      </w:r>
      <w:r>
        <w:t>2. 模型初始化：设置CNN和LSTM网络参数//定义混合模型结构</w:t>
        <w:br/>
      </w:r>
      <w:r>
        <w:t>3. 训练阶段：使用训练集优化模型参数//最小化损失函数</w:t>
        <w:br/>
      </w:r>
      <w:r>
        <w:t>4. 检测阶段：输入测试数据，输出分类结果//生成威胁检测报告</w:t>
        <w:br/>
      </w:r>
    </w:p>
    <w:p>
      <w:pPr>
        <w:pStyle w:val="Heading1"/>
      </w:pPr>
      <w:r>
        <w:rPr>
          <w:rFonts w:ascii="宋体" w:hAnsi="宋体" w:eastAsia="宋体"/>
        </w:rPr>
        <w:t>4  结束语</w:t>
      </w:r>
    </w:p>
    <w:p>
      <w:r>
        <w:rPr>
          <w:rFonts w:ascii="宋体" w:hAnsi="宋体" w:eastAsia="宋体"/>
        </w:rPr>
        <w:t>本文针对网络安全威胁检测的需求，提出了一种基于深度学习的混合模型检测方法。通过结合CNN和LSTM的优势，该模型能够有效捕捉网络流量数据的空间和时间特征。</w:t>
      </w:r>
    </w:p>
    <w:p>
      <w:r>
        <w:rPr>
          <w:rFonts w:ascii="宋体" w:hAnsi="宋体" w:eastAsia="宋体"/>
        </w:rPr>
        <w:t>实验验证表明，所提方法在检测准确率和实时性方面均优于传统方法。然而，本研究仍存在一些局限性，如对加密流量的检测效果有待进一步提升。</w:t>
      </w:r>
    </w:p>
    <w:p>
      <w:r>
        <w:rPr>
          <w:rFonts w:ascii="宋体" w:hAnsi="宋体" w:eastAsia="宋体"/>
        </w:rPr>
        <w:t>未来的研究方向包括：优化模型结构以提高检测效率，研究对抗样本的防御机制，探索在边缘计算环境下的部署方案，以及扩展模型以适应新型网络攻击的检测需求。</w:t>
      </w:r>
    </w:p>
    <w:p>
      <w:r>
        <w:br w:type="page"/>
      </w:r>
    </w:p>
    <w:p>
      <w:pPr>
        <w:pStyle w:val="Heading1"/>
      </w:pPr>
      <w:r>
        <w:rPr>
          <w:rFonts w:ascii="宋体" w:hAnsi="宋体" w:eastAsia="宋体"/>
        </w:rPr>
        <w:t>参考文献</w:t>
      </w:r>
    </w:p>
    <w:p>
      <w:r>
        <w:rPr>
          <w:rFonts w:ascii="宋体" w:hAnsi="宋体" w:eastAsia="宋体"/>
        </w:rPr>
        <w:t>[1]</w:t>
        <w:tab/>
        <w:t>李明. 网络安全检测技术研究[M]. 北京: 电子工业出版社, 2020.</w:t>
      </w:r>
    </w:p>
    <w:p>
      <w:r>
        <w:rPr>
          <w:rFonts w:ascii="宋体" w:hAnsi="宋体" w:eastAsia="宋体"/>
        </w:rPr>
        <w:t>[2]</w:t>
        <w:tab/>
        <w:t>张华, 王磊. 基于机器学习的入侵检测方法综述[J]. 计算机学报, 2021, 44(3): 512-525.</w:t>
      </w:r>
    </w:p>
    <w:p>
      <w:r>
        <w:rPr>
          <w:rFonts w:ascii="宋体" w:hAnsi="宋体" w:eastAsia="宋体"/>
        </w:rPr>
        <w:t>[3]</w:t>
        <w:tab/>
        <w:t>Smith J, Johnson M. Deep Learning for Network Security[C]//International Conference on Cybersecurity. New York: IEEE, 2022: 123-130.</w:t>
      </w:r>
    </w:p>
    <w:p>
      <w:r>
        <w:rPr>
          <w:rFonts w:ascii="宋体" w:hAnsi="宋体" w:eastAsia="宋体"/>
        </w:rPr>
        <w:t>[4]</w:t>
        <w:tab/>
        <w:t>陈晓. 智能网络安全威胁检测系统的设计与实现[D]. 北京: 清华大学, 2021.</w:t>
      </w:r>
    </w:p>
    <w:p>
      <w:r>
        <w:rPr>
          <w:rFonts w:ascii="宋体" w:hAnsi="宋体" w:eastAsia="宋体"/>
        </w:rPr>
        <w:t>[5]</w:t>
        <w:tab/>
        <w:t>信息安全技术: GB/T 20275-2021[S]. 北京: 中国标准出版社, 2021.</w:t>
      </w:r>
    </w:p>
    <w:p>
      <w:r>
        <w:rPr>
          <w:rFonts w:ascii="宋体" w:hAnsi="宋体" w:eastAsia="宋体"/>
        </w:rPr>
        <w:t>[6]</w:t>
        <w:tab/>
        <w:t>Wang L. Network Threat Intelligence Report: TR-2023-001[R]. Beijing: China Internet Network Information Center,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