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eastAsia"/>
          <w:b/>
          <w:bCs/>
          <w:i w:val="0"/>
          <w:iCs w:val="0"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i w:val="0"/>
          <w:iCs w:val="0"/>
          <w:sz w:val="28"/>
          <w:szCs w:val="28"/>
          <w:lang w:val="en-US" w:eastAsia="zh-CN"/>
        </w:rPr>
        <w:t>Zero watermark generation</w:t>
      </w:r>
    </w:p>
    <w:p>
      <w:pPr>
        <w:numPr>
          <w:numId w:val="0"/>
        </w:numP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1. Use the working platform: </w:t>
      </w:r>
      <w:r>
        <w:rPr>
          <w:rFonts w:hint="eastAsia"/>
          <w:b/>
          <w:bCs/>
          <w:i w:val="0"/>
          <w:iCs w:val="0"/>
          <w:sz w:val="24"/>
          <w:szCs w:val="24"/>
          <w:lang w:val="en-US" w:eastAsia="zh-CN"/>
        </w:rPr>
        <w:t>pytorch</w:t>
      </w: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>+</w:t>
      </w:r>
      <w:r>
        <w:rPr>
          <w:rFonts w:hint="eastAsia"/>
          <w:b/>
          <w:bCs/>
          <w:i w:val="0"/>
          <w:iCs w:val="0"/>
          <w:sz w:val="24"/>
          <w:szCs w:val="24"/>
          <w:lang w:val="en-US" w:eastAsia="zh-CN"/>
        </w:rPr>
        <w:t>jupyter notebook</w:t>
      </w:r>
    </w:p>
    <w:p>
      <w:pPr>
        <w:numPr>
          <w:numId w:val="0"/>
        </w:numP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2. In the three folders, </w:t>
      </w:r>
      <w:r>
        <w:rPr>
          <w:rFonts w:hint="eastAsia"/>
          <w:b/>
          <w:bCs/>
          <w:i/>
          <w:iCs/>
          <w:sz w:val="24"/>
          <w:szCs w:val="24"/>
          <w:lang w:val="en-US" w:eastAsia="zh-CN"/>
        </w:rPr>
        <w:t>content</w:t>
      </w:r>
      <w:r>
        <w:rPr>
          <w:rFonts w:hint="eastAsia"/>
          <w:b w:val="0"/>
          <w:bCs w:val="0"/>
          <w:i/>
          <w:iCs/>
          <w:sz w:val="24"/>
          <w:szCs w:val="24"/>
          <w:lang w:val="en-US" w:eastAsia="zh-CN"/>
        </w:rPr>
        <w:t xml:space="preserve"> </w:t>
      </w: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>is a copyright watermark image,</w:t>
      </w:r>
      <w:r>
        <w:rPr>
          <w:rFonts w:hint="eastAsia"/>
          <w:b w:val="0"/>
          <w:bCs w:val="0"/>
          <w:i/>
          <w:iCs/>
          <w:sz w:val="24"/>
          <w:szCs w:val="24"/>
          <w:lang w:val="en-US" w:eastAsia="zh-CN"/>
        </w:rPr>
        <w:t xml:space="preserve"> </w:t>
      </w:r>
      <w:r>
        <w:rPr>
          <w:rFonts w:hint="eastAsia"/>
          <w:b/>
          <w:bCs/>
          <w:i/>
          <w:iCs/>
          <w:sz w:val="24"/>
          <w:szCs w:val="24"/>
          <w:lang w:val="en-US" w:eastAsia="zh-CN"/>
        </w:rPr>
        <w:t>style</w:t>
      </w: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is a protected image, and </w:t>
      </w:r>
      <w:r>
        <w:rPr>
          <w:rFonts w:hint="eastAsia"/>
          <w:b/>
          <w:bCs/>
          <w:i/>
          <w:iCs/>
          <w:sz w:val="24"/>
          <w:szCs w:val="24"/>
          <w:lang w:val="en-US" w:eastAsia="zh-CN"/>
        </w:rPr>
        <w:t>zero-watermark</w:t>
      </w: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is a zero-watermark image that uses style transfer to combine the style of the protected image with the content of the copyright image.</w:t>
      </w:r>
    </w:p>
    <w:p>
      <w:pPr>
        <w:numPr>
          <w:numId w:val="0"/>
        </w:numP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3. </w:t>
      </w:r>
      <w:r>
        <w:rPr>
          <w:rFonts w:hint="eastAsia"/>
          <w:b/>
          <w:bCs/>
          <w:i/>
          <w:iCs/>
          <w:sz w:val="24"/>
          <w:szCs w:val="24"/>
          <w:lang w:val="en-US" w:eastAsia="zh-CN"/>
        </w:rPr>
        <w:t xml:space="preserve">GENERATOR.ipynb </w:t>
      </w: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>generates code for zero watermark, in which the three directories in [14] correspond to the three folders in 2 respectively, and the code can be modified to the corresponding directory. The STEP parameter in [16] represents the period of training, 100 generations is enough to reduce the loss to our acceptable range</w:t>
      </w:r>
    </w:p>
    <w:p>
      <w:pPr>
        <w:numPr>
          <w:numId w:val="0"/>
        </w:numP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>3. What is saved in the</w:t>
      </w:r>
      <w:r>
        <w:rPr>
          <w:rFonts w:hint="eastAsia"/>
          <w:b/>
          <w:bCs/>
          <w:i/>
          <w:iCs/>
          <w:sz w:val="24"/>
          <w:szCs w:val="24"/>
          <w:lang w:val="en-US" w:eastAsia="zh-CN"/>
        </w:rPr>
        <w:t xml:space="preserve"> zero-watermark</w:t>
      </w: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is the zero watermark generated by using all the pictures in the style and the icon l2.png in the </w:t>
      </w:r>
      <w:r>
        <w:rPr>
          <w:rFonts w:hint="eastAsia"/>
          <w:b/>
          <w:bCs/>
          <w:i/>
          <w:iCs/>
          <w:sz w:val="24"/>
          <w:szCs w:val="24"/>
          <w:lang w:val="en-US" w:eastAsia="zh-CN"/>
        </w:rPr>
        <w:t>content,</w:t>
      </w: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as follows:</w:t>
      </w:r>
    </w:p>
    <w:p>
      <w:pPr>
        <w:numPr>
          <w:numId w:val="0"/>
        </w:numP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Protect image  Copyright image   Generate zero watermark</w:t>
      </w:r>
    </w:p>
    <w:p>
      <w:pPr>
        <w:numPr>
          <w:numId w:val="0"/>
        </w:numP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1037590" cy="998220"/>
            <wp:effectExtent l="0" t="0" r="3810" b="508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1005840" cy="1005840"/>
            <wp:effectExtent l="0" t="0" r="10160" b="10160"/>
            <wp:docPr id="7" name="图片 7" descr="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l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1024890" cy="1024890"/>
            <wp:effectExtent l="0" t="0" r="3810" b="3810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1076325" cy="962025"/>
            <wp:effectExtent l="0" t="0" r="3175" b="317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942975" cy="942975"/>
            <wp:effectExtent l="0" t="0" r="9525" b="9525"/>
            <wp:docPr id="8" name="图片 8" descr="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l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951230" cy="951230"/>
            <wp:effectExtent l="0" t="0" r="1270" b="1270"/>
            <wp:docPr id="12" name="图片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123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1087755" cy="1303020"/>
            <wp:effectExtent l="0" t="0" r="4445" b="5080"/>
            <wp:docPr id="3" name="图片 3" descr="colo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olor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1294765" cy="1294765"/>
            <wp:effectExtent l="0" t="0" r="635" b="635"/>
            <wp:docPr id="9" name="图片 9" descr="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l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9476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1313815" cy="1313815"/>
            <wp:effectExtent l="0" t="0" r="6985" b="6985"/>
            <wp:docPr id="13" name="图片 13" descr="colo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olor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1108075" cy="1360170"/>
            <wp:effectExtent l="0" t="0" r="9525" b="11430"/>
            <wp:docPr id="5" name="图片 5" descr="gra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gray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807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1385570" cy="1385570"/>
            <wp:effectExtent l="0" t="0" r="11430" b="11430"/>
            <wp:docPr id="6" name="图片 6" descr="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l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8557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1388745" cy="1388745"/>
            <wp:effectExtent l="0" t="0" r="8255" b="8255"/>
            <wp:docPr id="14" name="图片 14" descr="gra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gray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874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1050290" cy="1050290"/>
            <wp:effectExtent l="0" t="0" r="3810" b="3810"/>
            <wp:docPr id="4" name="图片 4" descr="g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gray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029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1090295" cy="1090295"/>
            <wp:effectExtent l="0" t="0" r="1905" b="1905"/>
            <wp:docPr id="10" name="图片 10" descr="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l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1092835" cy="1092835"/>
            <wp:effectExtent l="0" t="0" r="12065" b="12065"/>
            <wp:docPr id="15" name="图片 15" descr="g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gray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283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8F5D6D"/>
    <w:rsid w:val="5F8F5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2022-06-26T14:53:00Z</dcterms:created>
  <dc:creator>啦啦啦</dc:creator>
  <cp:lastModifiedBy>啦啦啦</cp:lastModifiedBy>
  <dcterms:modified xsi:type="dcterms:W3CDTF">2022-06-26T15:09:13Z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