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475DE" w14:textId="296858DA" w:rsidR="00D010AA" w:rsidRDefault="00D010AA">
      <w:pPr>
        <w:rPr>
          <w:rFonts w:hint="eastAsia"/>
        </w:rPr>
      </w:pPr>
      <w:r>
        <w:rPr>
          <w:rFonts w:hint="eastAsia"/>
        </w:rPr>
        <w:t>要用cookie和user-agent才能爬取到数据</w:t>
      </w:r>
    </w:p>
    <w:sectPr w:rsidR="00D01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AA"/>
    <w:rsid w:val="00D010AA"/>
    <w:rsid w:val="00F2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0175"/>
  <w15:chartTrackingRefBased/>
  <w15:docId w15:val="{8708CF81-7342-4A2D-A9EF-95E8608C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Ruiyang Xu</dc:creator>
  <cp:keywords/>
  <dc:description/>
  <cp:lastModifiedBy>Ruiyang Xu</cp:lastModifiedBy>
  <cp:revision>1</cp:revision>
  <dcterms:created xsi:type="dcterms:W3CDTF">2024-12-18T14:15:00Z</dcterms:created>
  <dcterms:modified xsi:type="dcterms:W3CDTF">2024-12-18T14:16:00Z</dcterms:modified>
</cp:coreProperties>
</file>