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E4C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侠客牌（武将牌，支援牌）、装备牌（武器牌-名剑牌，防具牌，饰品牌）</w:t>
      </w:r>
    </w:p>
    <w:p w14:paraId="418477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事件牌（大事件牌）</w:t>
      </w:r>
    </w:p>
    <w:p w14:paraId="4EF07D93">
      <w:pPr>
        <w:rPr>
          <w:rFonts w:hint="default"/>
          <w:lang w:val="en-US" w:eastAsia="zh-CN"/>
        </w:rPr>
      </w:pPr>
    </w:p>
    <w:p w14:paraId="4AF372FC">
      <w:pPr>
        <w:rPr>
          <w:rFonts w:hint="eastAsia"/>
          <w:lang w:val="en-US" w:eastAsia="zh-CN"/>
        </w:rPr>
      </w:pPr>
    </w:p>
    <w:p w14:paraId="10A9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侠客牌：</w:t>
      </w:r>
    </w:p>
    <w:p w14:paraId="3166B8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作风：</w:t>
      </w:r>
    </w:p>
    <w:p w14:paraId="52CE7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性格：</w:t>
      </w:r>
    </w:p>
    <w:p w14:paraId="7DB93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性别：</w:t>
      </w:r>
    </w:p>
    <w:p w14:paraId="734C3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惯用兵刃：</w:t>
      </w:r>
    </w:p>
    <w:p w14:paraId="01F9909C">
      <w:pPr>
        <w:rPr>
          <w:rFonts w:hint="eastAsia"/>
          <w:lang w:val="en-US" w:eastAsia="zh-CN"/>
        </w:rPr>
      </w:pPr>
    </w:p>
    <w:p w14:paraId="31B2F7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羁绊：</w:t>
      </w:r>
    </w:p>
    <w:p w14:paraId="0DD371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宁风花（游侠，男，东海派，任侠，剑）</w:t>
      </w:r>
    </w:p>
    <w:p w14:paraId="26C847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宁雪月（游侠，女，东海派，）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165B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2024-10-29T03:23:30Z</dcterms:created>
  <dc:creator>lenovo</dc:creator>
  <cp:lastModifiedBy>奕安</cp:lastModifiedBy>
  <dcterms:modified xsi:type="dcterms:W3CDTF">2024-10-29T03:34:20Z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7F42FC5A55904B5A9FDE91F259F94DD8_12</vt:lpwstr>
  </property>
</Properties>
</file>