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Times New Roman" w:hAnsi="Times New Roman" w:eastAsia="微软雅黑" w:cs="Times New Roman"/>
          <w:bCs w:val="0"/>
        </w:rPr>
      </w:pPr>
      <w:r>
        <w:rPr>
          <w:rFonts w:ascii="Times New Roman" w:hAnsi="Times New Roman" w:eastAsia="微软雅黑" w:cs="Times New Roman"/>
          <w:bCs w:val="0"/>
        </w:rPr>
        <w:t>工作周报</w:t>
      </w:r>
    </w:p>
    <w:p>
      <w:pPr>
        <w:pStyle w:val="2"/>
        <w:spacing w:line="240" w:lineRule="auto"/>
        <w:jc w:val="center"/>
        <w:rPr>
          <w:rFonts w:ascii="Times New Roman" w:hAnsi="Times New Roman" w:eastAsia="微软雅黑" w:cs="Times New Roman"/>
          <w:kern w:val="0"/>
          <w:sz w:val="21"/>
          <w:szCs w:val="21"/>
        </w:rPr>
      </w:pPr>
      <w:r>
        <w:rPr>
          <w:rFonts w:ascii="Times New Roman" w:hAnsi="Times New Roman" w:eastAsia="微软雅黑" w:cs="Times New Roman"/>
          <w:kern w:val="0"/>
          <w:sz w:val="21"/>
          <w:szCs w:val="21"/>
        </w:rPr>
        <w:t>---杨涛</w:t>
      </w:r>
    </w:p>
    <w:p>
      <w:pPr>
        <w:pStyle w:val="2"/>
        <w:spacing w:line="240" w:lineRule="auto"/>
        <w:jc w:val="center"/>
        <w:rPr>
          <w:rFonts w:ascii="Times New Roman" w:hAnsi="Times New Roman" w:eastAsia="微软雅黑" w:cs="Times New Roman"/>
          <w:kern w:val="0"/>
          <w:sz w:val="21"/>
          <w:szCs w:val="21"/>
        </w:rPr>
      </w:pPr>
      <w:r>
        <w:rPr>
          <w:rFonts w:ascii="Times New Roman" w:hAnsi="Times New Roman" w:eastAsia="微软雅黑" w:cs="Times New Roman"/>
          <w:kern w:val="0"/>
          <w:sz w:val="21"/>
          <w:szCs w:val="21"/>
        </w:rPr>
        <w:t>---07-</w:t>
      </w:r>
      <w:r>
        <w:rPr>
          <w:rFonts w:hint="eastAsia" w:ascii="Times New Roman" w:hAnsi="Times New Roman" w:eastAsia="微软雅黑" w:cs="Times New Roman"/>
          <w:kern w:val="0"/>
          <w:sz w:val="21"/>
          <w:szCs w:val="21"/>
          <w:lang w:val="en-US" w:eastAsia="zh-CN"/>
        </w:rPr>
        <w:t>31</w:t>
      </w:r>
      <w:r>
        <w:rPr>
          <w:rFonts w:ascii="Times New Roman" w:hAnsi="Times New Roman" w:eastAsia="微软雅黑" w:cs="Times New Roman"/>
          <w:kern w:val="0"/>
          <w:sz w:val="21"/>
          <w:szCs w:val="21"/>
        </w:rPr>
        <w:t>（Start 07-</w:t>
      </w:r>
      <w:r>
        <w:rPr>
          <w:rFonts w:hint="eastAsia" w:ascii="Times New Roman" w:hAnsi="Times New Roman" w:eastAsia="微软雅黑" w:cs="Times New Roman"/>
          <w:kern w:val="0"/>
          <w:sz w:val="21"/>
          <w:szCs w:val="21"/>
          <w:lang w:val="en-US" w:eastAsia="zh-CN"/>
        </w:rPr>
        <w:t>31</w:t>
      </w:r>
      <w:r>
        <w:rPr>
          <w:rFonts w:ascii="Times New Roman" w:hAnsi="Times New Roman" w:eastAsia="微软雅黑" w:cs="Times New Roman"/>
          <w:kern w:val="0"/>
          <w:sz w:val="21"/>
          <w:szCs w:val="21"/>
        </w:rPr>
        <w:t>End 0</w:t>
      </w:r>
      <w:r>
        <w:rPr>
          <w:rFonts w:hint="eastAsia" w:ascii="Times New Roman" w:hAnsi="Times New Roman" w:eastAsia="微软雅黑" w:cs="Times New Roman"/>
          <w:kern w:val="0"/>
          <w:sz w:val="21"/>
          <w:szCs w:val="21"/>
          <w:lang w:val="en-US" w:eastAsia="zh-CN"/>
        </w:rPr>
        <w:t>8</w:t>
      </w:r>
      <w:r>
        <w:rPr>
          <w:rFonts w:ascii="Times New Roman" w:hAnsi="Times New Roman" w:eastAsia="微软雅黑" w:cs="Times New Roman"/>
          <w:kern w:val="0"/>
          <w:sz w:val="21"/>
          <w:szCs w:val="21"/>
        </w:rPr>
        <w:t>-</w:t>
      </w:r>
      <w:r>
        <w:rPr>
          <w:rFonts w:hint="eastAsia" w:ascii="Times New Roman" w:hAnsi="Times New Roman" w:eastAsia="微软雅黑" w:cs="Times New Roman"/>
          <w:kern w:val="0"/>
          <w:sz w:val="21"/>
          <w:szCs w:val="21"/>
          <w:lang w:val="en-US" w:eastAsia="zh-CN"/>
        </w:rPr>
        <w:t>04</w:t>
      </w:r>
      <w:r>
        <w:rPr>
          <w:rFonts w:ascii="Times New Roman" w:hAnsi="Times New Roman" w:eastAsia="微软雅黑" w:cs="Times New Roman"/>
          <w:kern w:val="0"/>
          <w:sz w:val="21"/>
          <w:szCs w:val="21"/>
        </w:rPr>
        <w:t>）</w:t>
      </w:r>
    </w:p>
    <w:p>
      <w:pPr>
        <w:rPr>
          <w:rFonts w:ascii="Times New Roman" w:hAnsi="Times New Roman" w:eastAsia="微软雅黑" w:cs="Times New Roman"/>
          <w:b/>
          <w:sz w:val="28"/>
          <w:szCs w:val="21"/>
        </w:rPr>
      </w:pPr>
      <w:r>
        <w:rPr>
          <w:rFonts w:ascii="Times New Roman" w:hAnsi="Times New Roman" w:eastAsia="微软雅黑" w:cs="Times New Roman"/>
          <w:b/>
          <w:sz w:val="28"/>
          <w:szCs w:val="21"/>
        </w:rPr>
        <w:t>开发工作内容</w:t>
      </w:r>
    </w:p>
    <w:p>
      <w:pPr>
        <w:rPr>
          <w:rFonts w:ascii="Times New Roman" w:hAnsi="Times New Roman" w:eastAsia="微软雅黑" w:cs="Times New Roman"/>
          <w:color w:val="44546A" w:themeColor="text2"/>
          <w:sz w:val="22"/>
          <w:szCs w:val="20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微软雅黑" w:cs="Times New Roman"/>
          <w:color w:val="44546A" w:themeColor="text2"/>
          <w:sz w:val="24"/>
          <w:szCs w:val="21"/>
          <w14:textFill>
            <w14:solidFill>
              <w14:schemeClr w14:val="tx2"/>
            </w14:solidFill>
          </w14:textFill>
        </w:rPr>
        <w:t>系统内开发计划的完成情况</w:t>
      </w:r>
      <w:r>
        <w:rPr>
          <w:rFonts w:ascii="Times New Roman" w:hAnsi="Times New Roman" w:eastAsia="微软雅黑" w:cs="Times New Roman"/>
          <w:color w:val="44546A" w:themeColor="text2"/>
          <w:sz w:val="22"/>
          <w:szCs w:val="20"/>
          <w14:textFill>
            <w14:solidFill>
              <w14:schemeClr w14:val="tx2"/>
            </w14:solidFill>
          </w14:textFill>
        </w:rPr>
        <w:t>，包括计划进度，完成情况，如果未完成，写明未完成的原因或出现的问题，以及拟采用的方法措施</w:t>
      </w:r>
    </w:p>
    <w:tbl>
      <w:tblPr>
        <w:tblStyle w:val="8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693"/>
        <w:gridCol w:w="943"/>
        <w:gridCol w:w="1183"/>
        <w:gridCol w:w="1134"/>
        <w:gridCol w:w="9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  <w:insideH w:val="single" w:sz="12" w:space="0"/>
              <w:tl2br w:val="single" w:color="000000" w:sz="6" w:space="0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时间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ab/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任务</w:t>
            </w:r>
          </w:p>
        </w:tc>
        <w:tc>
          <w:tcPr>
            <w:tcW w:w="2693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  <w:insideH w:val="single" w:sz="12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计划进度</w:t>
            </w:r>
          </w:p>
        </w:tc>
        <w:tc>
          <w:tcPr>
            <w:tcW w:w="943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  <w:insideH w:val="single" w:sz="12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完成情况</w:t>
            </w:r>
          </w:p>
        </w:tc>
        <w:tc>
          <w:tcPr>
            <w:tcW w:w="1183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  <w:insideH w:val="single" w:sz="12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未完成原因</w:t>
            </w:r>
          </w:p>
        </w:tc>
        <w:tc>
          <w:tcPr>
            <w:tcW w:w="1134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  <w:insideH w:val="single" w:sz="12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拟采取的方法</w:t>
            </w:r>
          </w:p>
        </w:tc>
        <w:tc>
          <w:tcPr>
            <w:tcW w:w="90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  <w:insideH w:val="single" w:sz="12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07-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31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  <w:t>对所做的单据进行测试，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  <w:t>改进了字段“会计期间”与“年度”在修改、复制等操作时的可编辑性；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2修复了列表页面看不到字段内容的问题</w:t>
            </w:r>
          </w:p>
        </w:tc>
        <w:tc>
          <w:tcPr>
            <w:tcW w:w="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</w:tc>
        <w:tc>
          <w:tcPr>
            <w:tcW w:w="11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0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8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01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查询页面的bug修复：3.修复核算要素期间参考无法显示问题；4.修复筛选会计期间查询结果为0的问题</w:t>
            </w:r>
          </w:p>
        </w:tc>
        <w:tc>
          <w:tcPr>
            <w:tcW w:w="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</w:tc>
        <w:tc>
          <w:tcPr>
            <w:tcW w:w="11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0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8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02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5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．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  <w:t>分析分页功能的执行过程，并初步完成配置文件的配置</w:t>
            </w:r>
          </w:p>
        </w:tc>
        <w:tc>
          <w:tcPr>
            <w:tcW w:w="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</w:tc>
        <w:tc>
          <w:tcPr>
            <w:tcW w:w="11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0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8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03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6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.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  <w:t>完成分页条的加载和分页功能；</w:t>
            </w:r>
          </w:p>
        </w:tc>
        <w:tc>
          <w:tcPr>
            <w:tcW w:w="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0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8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04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7</w:t>
            </w: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:lang w:eastAsia="zh-CN"/>
                <w14:textFill>
                  <w14:solidFill>
                    <w14:schemeClr w14:val="tx2"/>
                  </w14:solidFill>
                </w14:textFill>
              </w:rPr>
              <w:t>修复刷新后分页功能失效的问题，并完善相应的文档，为之后的分页实现提供模板参考</w:t>
            </w:r>
          </w:p>
        </w:tc>
        <w:tc>
          <w:tcPr>
            <w:tcW w:w="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</w:tc>
        <w:tc>
          <w:tcPr>
            <w:tcW w:w="11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DEEAF6" w:themeFill="accent1" w:themeFillTint="33"/>
          </w:tcPr>
          <w:p>
            <w:pPr>
              <w:rPr>
                <w:rFonts w:ascii="Times New Roman" w:hAnsi="Times New Roman" w:eastAsia="微软雅黑" w:cs="Times New Roman"/>
                <w:b/>
                <w:bCs/>
                <w:color w:val="44546A" w:themeColor="text2"/>
                <w:kern w:val="0"/>
                <w:sz w:val="16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微软雅黑" w:cs="Times New Roman"/>
          <w:color w:val="44546A" w:themeColor="text2"/>
          <w:sz w:val="16"/>
          <w:szCs w:val="21"/>
          <w14:textFill>
            <w14:solidFill>
              <w14:schemeClr w14:val="tx2"/>
            </w14:solidFill>
          </w14:textFill>
        </w:rPr>
        <w:sectPr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 w:eastAsia="微软雅黑" w:cs="Times New Roman"/>
          <w:b/>
          <w:sz w:val="28"/>
          <w:szCs w:val="21"/>
        </w:rPr>
      </w:pPr>
      <w:r>
        <w:rPr>
          <w:rFonts w:ascii="Times New Roman" w:hAnsi="Times New Roman" w:eastAsia="微软雅黑" w:cs="Times New Roman"/>
          <w:b/>
          <w:sz w:val="28"/>
          <w:szCs w:val="21"/>
        </w:rPr>
        <w:t>工作内容总结：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1.复制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改进：点击复制时，修改“会计期间”和“年度”字段的可编辑性：当会“会计期间”有值时可编辑，而“年度”不可编辑，反正亦然。由于复制是基于现有数据的，所以正常情况下现有数据中两者有且只有一个有值，一些异常插入的数据两者可能都没值或两者都有值，也需要做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问题：空指针错误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31115</wp:posOffset>
                </wp:positionV>
                <wp:extent cx="6449060" cy="1324610"/>
                <wp:effectExtent l="4445" t="4445" r="23495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132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[AWT-EventQueue-0] ERROR - 未知的错误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4"/>
                                <w:szCs w:val="24"/>
                                <w:u w:val="single"/>
                              </w:rPr>
                              <w:t>java.lang.NullPointerException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66CC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at nc.ui.mapub.costpricebase.interceptor.CopyActionProcessor.processVOAfterCopy(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4"/>
                                <w:szCs w:val="24"/>
                                <w:u w:val="single"/>
                              </w:rPr>
                              <w:t>CopyActionProcessor.java:51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at nc.ui.mapub.costpricebase.interceptor.CopyActionProcessor.processVOAfterCopy(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4"/>
                                <w:szCs w:val="24"/>
                                <w:u w:val="single"/>
                              </w:rPr>
                              <w:t>CopyActionProcessor.java:1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25pt;margin-top:2.45pt;height:104.3pt;width:507.8pt;z-index:251663360;mso-width-relative:page;mso-height-relative:page;" fillcolor="#FFFFFF [3201]" filled="t" stroked="t" coordsize="21600,21600" o:gfxdata="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ZobttcAAAAJAQAADwAAAAAAAAABACAAAAAiAAAAZHJz&#10;L2Rvd25yZXYueG1sUEsBAhQAFAAAAAgAh07iQLpKm9I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[AWT-EventQueue-0] ERROR - 未知的错误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66CC"/>
                          <w:sz w:val="24"/>
                          <w:szCs w:val="24"/>
                          <w:u w:val="single"/>
                        </w:rPr>
                        <w:t>java.lang.NullPointerException</w:t>
                      </w:r>
                      <w:r>
                        <w:rPr>
                          <w:rFonts w:hint="eastAsia" w:ascii="Consolas" w:hAnsi="Consolas" w:eastAsia="宋体"/>
                          <w:color w:val="0066CC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at nc.ui.mapub.costpricebase.interceptor.CopyActionProcessor.processVOAfterCopy(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4"/>
                          <w:szCs w:val="24"/>
                          <w:u w:val="single"/>
                        </w:rPr>
                        <w:t>CopyActionProcessor.java:51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at nc.ui.mapub.costpricebase.interceptor.CopyActionProcessor.processVOAfterCopy(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4"/>
                          <w:szCs w:val="24"/>
                          <w:u w:val="single"/>
                        </w:rPr>
                        <w:t>CopyActionProcessor.java:1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发现无法获得编辑模板：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669415"/>
            <wp:effectExtent l="0" t="0" r="762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查看配置文件，copyAction中有editor属性，但是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copyActionProcessor</w:t>
      </w:r>
      <w:r>
        <w:rPr>
          <w:rFonts w:hint="eastAsia"/>
          <w:sz w:val="24"/>
          <w:szCs w:val="24"/>
          <w:lang w:val="en-US" w:eastAsia="zh-CN"/>
        </w:rPr>
        <w:t>拦截器没有这个属性，无法获取到编辑模板。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93345</wp:posOffset>
                </wp:positionV>
                <wp:extent cx="6436360" cy="2049145"/>
                <wp:effectExtent l="4445" t="4445" r="17145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8405" y="2586990"/>
                          <a:ext cx="6436360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24"/>
                              </w:rPr>
                              <w:t>&lt;!-- 复制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"copyAction"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"nc.ui.pubapp.uif2app.actions.CopyAction"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"interceptor"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"showCardInterceptor"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"billFormEditor"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"copyActionProcessor"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"nc.ui.mapub.costpricebase.interceptor.CopyActionProcessor"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pt;margin-top:7.35pt;height:161.35pt;width:506.8pt;z-index:251661312;mso-width-relative:page;mso-height-relative:page;" fillcolor="#FFFFFF [3201]" filled="t" stroked="t" coordsize="21600,21600" o:gfxdata="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2vBwtcAAAAKAQAADwAAAAAAAAABACAA&#10;AAAiAAAAZHJzL2Rvd25yZXYueG1sUEsBAhQAFAAAAAgAh07iQJitGvJ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24"/>
                        </w:rPr>
                        <w:t>&lt;!-- 复制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"copyAction"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"nc.ui.pubapp.uif2app.actions.CopyAction"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"manageAppModel"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"interceptor"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"showCardInterceptor"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"billFormEditor"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"copyActionProcessor"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宋体"/>
                          <w:color w:val="3F7F7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"nc.ui.mapub.costpricebase.interceptor.CopyActionProcessor"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重新进行配置之后能够获取模板，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-320675</wp:posOffset>
                </wp:positionV>
                <wp:extent cx="5914390" cy="3029585"/>
                <wp:effectExtent l="4445" t="4445" r="571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2820" y="593725"/>
                          <a:ext cx="5914390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24"/>
                              </w:rPr>
                              <w:t>&lt;!-- 复制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"copyAction"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"nc.ui.pubapp.uif2app.actions.CopyAction"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"interceptor"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"showCardInterceptor"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"billFormEditor"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"copyActionProcessor"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"copyInterceptor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24"/>
                              </w:rPr>
                              <w:t>&lt;!-- 复制拦截器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"copyInterceptor"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"nc.ui.mapub.costpricebase.interceptor.CopyActionProcessor"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7F007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2A00FF"/>
                                <w:sz w:val="24"/>
                                <w:szCs w:val="24"/>
                              </w:rPr>
                              <w:t>"billFormEditor"</w:t>
                            </w:r>
                            <w:r>
                              <w:rPr>
                                <w:rFonts w:hint="eastAsia" w:ascii="Consolas" w:hAnsi="Consolas" w:eastAsia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pt;margin-top:-25.25pt;height:238.55pt;width:465.7pt;z-index:251664384;mso-width-relative:page;mso-height-relative:page;" fillcolor="#FFFFFF [3201]" filled="t" stroked="t" coordsize="21600,21600" o:gfxdata="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yfM9gAAAALAQAADwAAAAAAAAAB&#10;ACAAAAAiAAAAZHJzL2Rvd25yZXYueG1sUEsBAhQAFAAAAAgAh07iQBkZh8l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24"/>
                        </w:rPr>
                        <w:t>&lt;!-- 复制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"copyAction"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"nc.ui.pubapp.uif2app.actions.CopyAction"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"manageAppModel"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"interceptor"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"showCardInterceptor"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"billFormEditor"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"copyActionProcessor"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"copyInterceptor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24"/>
                        </w:rPr>
                        <w:t>&lt;!-- 复制拦截器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"copyInterceptor"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"nc.ui.mapub.costpricebase.interceptor.CopyActionProcessor"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"manageAppModel"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7F007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2A00FF"/>
                          <w:sz w:val="24"/>
                          <w:szCs w:val="24"/>
                        </w:rPr>
                        <w:t>"billFormEditor"</w:t>
                      </w:r>
                      <w:r>
                        <w:rPr>
                          <w:rFonts w:hint="eastAsia" w:ascii="Consolas" w:hAnsi="Consolas" w:eastAsia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对年度和会计期间的克编辑性设置如下：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BillCardPanel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billCardPanel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((ShowUpableBillForm)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.getEditor()).getBillCardPanel();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BillItem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billCardPanel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.getHeadItem(CostPriceHeadVO.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BillItem </w:t>
      </w:r>
      <w:r>
        <w:rPr>
          <w:rFonts w:hint="eastAsia" w:ascii="Î¢ÈíÑÅºÚ" w:hAnsi="Î¢ÈíÑÅºÚ" w:eastAsia="Î¢ÈíÑÅºÚ"/>
          <w:color w:val="6A3E3E"/>
          <w:sz w:val="21"/>
          <w:szCs w:val="21"/>
          <w:highlight w:val="lightGray"/>
        </w:rPr>
        <w:t>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billCardPanel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.getHeadItem(CostPriceHeadVO.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VPERIOD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Object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.getValueObject();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Object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periodObj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1"/>
          <w:szCs w:val="21"/>
          <w:highlight w:val="lightGray"/>
        </w:rPr>
        <w:t>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.getValueObject();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1"/>
          <w:szCs w:val="21"/>
        </w:rPr>
        <w:t>// 年度不为空，会计为空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if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(CMValueCheck.</w:t>
      </w:r>
      <w:r>
        <w:rPr>
          <w:rFonts w:hint="eastAsia" w:ascii="Î¢ÈíÑÅºÚ" w:hAnsi="Î¢ÈíÑÅºÚ" w:eastAsia="Î¢ÈíÑÅºÚ"/>
          <w:i/>
          <w:color w:val="000000"/>
          <w:sz w:val="21"/>
          <w:szCs w:val="21"/>
        </w:rPr>
        <w:t>isNotEmpty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 &amp;&amp; CMValueCheck.</w:t>
      </w:r>
      <w:r>
        <w:rPr>
          <w:rFonts w:hint="eastAsia" w:ascii="Î¢ÈíÑÅºÚ" w:hAnsi="Î¢ÈíÑÅºÚ" w:eastAsia="Î¢ÈíÑÅºÚ"/>
          <w:i/>
          <w:color w:val="000000"/>
          <w:sz w:val="21"/>
          <w:szCs w:val="21"/>
        </w:rPr>
        <w:t>isEmpty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periodObj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true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  <w:highlight w:val="lightGray"/>
        </w:rPr>
        <w:t>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false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1"/>
          <w:szCs w:val="21"/>
        </w:rPr>
        <w:t>// 年度为空，会计不为空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else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if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(CMValueCheck.</w:t>
      </w:r>
      <w:r>
        <w:rPr>
          <w:rFonts w:hint="eastAsia" w:ascii="Î¢ÈíÑÅºÚ" w:hAnsi="Î¢ÈíÑÅºÚ" w:eastAsia="Î¢ÈíÑÅºÚ"/>
          <w:i/>
          <w:color w:val="000000"/>
          <w:sz w:val="21"/>
          <w:szCs w:val="21"/>
        </w:rPr>
        <w:t>isEmpty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 &amp;&amp; CMValueCheck.</w:t>
      </w:r>
      <w:r>
        <w:rPr>
          <w:rFonts w:hint="eastAsia" w:ascii="Î¢ÈíÑÅºÚ" w:hAnsi="Î¢ÈíÑÅºÚ" w:eastAsia="Î¢ÈíÑÅºÚ"/>
          <w:i/>
          <w:color w:val="000000"/>
          <w:sz w:val="21"/>
          <w:szCs w:val="21"/>
        </w:rPr>
        <w:t>isNotEmpty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periodObj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false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  <w:highlight w:val="lightGray"/>
        </w:rPr>
        <w:t>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true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1"/>
          <w:szCs w:val="21"/>
        </w:rPr>
        <w:t>// 年度为空，会计也为空or 年度不为空，会计也不为空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else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</w:rPr>
        <w:t>annual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true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color w:val="6A3E3E"/>
          <w:sz w:val="21"/>
          <w:szCs w:val="21"/>
          <w:highlight w:val="lightGray"/>
        </w:rPr>
        <w:t>period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.setEdit(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true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rPr>
          <w:rFonts w:hint="eastAsia" w:cstheme="minorBidi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</w: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2.查询时，选择“年度”后，查询出错。</w: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Caused by: 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nc.vo.pub.BusinessException</w:t>
      </w:r>
      <w:r>
        <w:rPr>
          <w:rFonts w:hint="eastAsia" w:ascii="Consolas" w:hAnsi="Consolas" w:eastAsia="Consolas"/>
          <w:color w:val="FF0000"/>
          <w:sz w:val="21"/>
          <w:szCs w:val="21"/>
        </w:rPr>
        <w:t>: sqlexception caught while run query.sql: select innercode from bd_accperiodscheme where bd_accperiod.pk_accperiod in  ('10011410000000000009')  ORA-00904: "BD_ACCPERIOD"."PK_ACCPERIOD": 标识符无效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FF0000"/>
          <w:sz w:val="21"/>
          <w:szCs w:val="21"/>
        </w:rPr>
        <w:t>at nc.bs.dbcache.impl.DBCacheBS.runSQLQuery(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DBCacheBS.java:274</w:t>
      </w:r>
      <w:r>
        <w:rPr>
          <w:rFonts w:hint="eastAsia" w:ascii="Consolas" w:hAnsi="Consolas" w:eastAsia="Consolas"/>
          <w:color w:val="FF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FF0000"/>
          <w:sz w:val="21"/>
          <w:szCs w:val="21"/>
        </w:rPr>
        <w:t>at sun.reflect.NativeMethodAccessorImpl.invoke0(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Native Method</w:t>
      </w:r>
      <w:r>
        <w:rPr>
          <w:rFonts w:hint="eastAsia" w:ascii="Consolas" w:hAnsi="Consolas" w:eastAsia="Consolas"/>
          <w:color w:val="FF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FF0000"/>
          <w:sz w:val="21"/>
          <w:szCs w:val="21"/>
        </w:rPr>
        <w:t>at sun.reflect.NativeMethodAccessorImpl.invoke(Unknown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FF0000"/>
          <w:sz w:val="21"/>
          <w:szCs w:val="21"/>
        </w:rPr>
        <w:t>at sun.reflect.DelegatingMethodAccessorImpl.invoke(Unknown Source)</w:t>
      </w:r>
    </w:p>
    <w:p>
      <w:pPr>
        <w:spacing w:beforeLines="0" w:afterLines="0"/>
        <w:jc w:val="left"/>
        <w:rPr>
          <w:rFonts w:hint="eastAsia" w:cstheme="minorBidi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color w:val="FF0000"/>
          <w:sz w:val="21"/>
          <w:szCs w:val="21"/>
        </w:rPr>
        <w:t>at java.lang.reflect.Method.invoke(Unknown Source)</w:t>
      </w: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1"/>
          <w:szCs w:val="21"/>
        </w:rPr>
        <w:t>at nc.bs.framework.aop.rt.MethodProceedingJoinpoint$3.invoke(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MethodProceedingJoinpoint.java:74</w:t>
      </w:r>
      <w:r>
        <w:rPr>
          <w:rFonts w:hint="eastAsia" w:ascii="Consolas" w:hAnsi="Consolas" w:eastAsia="Consolas"/>
          <w:color w:val="FF0000"/>
          <w:sz w:val="21"/>
          <w:szCs w:val="21"/>
        </w:rPr>
        <w:t>)</w:t>
      </w: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1"/>
          <w:szCs w:val="21"/>
        </w:rPr>
        <w:t>at nc.bs.framework.aop.rt.MethodProceedingJoinpoint.proceed(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MethodProceedingJoinpoint.java:184</w:t>
      </w:r>
      <w:r>
        <w:rPr>
          <w:rFonts w:hint="eastAsia" w:ascii="Consolas" w:hAnsi="Consolas" w:eastAsia="Consolas"/>
          <w:color w:val="FF0000"/>
          <w:sz w:val="21"/>
          <w:szCs w:val="21"/>
        </w:rPr>
        <w:t>)</w:t>
      </w: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1"/>
          <w:szCs w:val="21"/>
        </w:rPr>
        <w:t>at nc.bs.framework.server.SecurityAspect.aroundMethod1(</w:t>
      </w: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SecurityAspect.java:55</w:t>
      </w:r>
      <w:r>
        <w:rPr>
          <w:rFonts w:hint="eastAsia" w:ascii="Consolas" w:hAnsi="Consolas" w:eastAsia="Consolas"/>
          <w:color w:val="FF0000"/>
          <w:sz w:val="21"/>
          <w:szCs w:val="21"/>
        </w:rPr>
        <w:t>)</w: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问题分析：</w:t>
      </w:r>
      <w:r>
        <w:rPr>
          <w:rFonts w:hint="eastAsia"/>
          <w:sz w:val="24"/>
          <w:szCs w:val="24"/>
          <w:lang w:val="en-US" w:eastAsia="zh-CN"/>
        </w:rPr>
        <w:t>调试发现进行查询之前，平台会对查询的条件进行验证，由于年度为参照，需要验证所选择的年度是否在数据库中存在，问题在于在表accperidscheme中无法找到bd.accperiod.pk_accperiod字段，分析原因为年度的参照设置不正确，但是重新设置参照后问题依旧。</w: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分页问题错误及解决</w:t>
      </w:r>
    </w:p>
    <w:p>
      <w:pPr>
        <w:numPr>
          <w:numId w:val="0"/>
        </w:num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问题分析：查询后分页功能正常，但是刷新之后，无法点击下一页，设置页码和每页行数时出错</w: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drawing>
          <wp:inline distT="0" distB="0" distL="114300" distR="114300">
            <wp:extent cx="5170170" cy="2785745"/>
            <wp:effectExtent l="0" t="0" r="1143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drawing>
          <wp:inline distT="0" distB="0" distL="114300" distR="114300">
            <wp:extent cx="2714625" cy="1574165"/>
            <wp:effectExtent l="0" t="0" r="952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-301625</wp:posOffset>
                </wp:positionV>
                <wp:extent cx="5331460" cy="2466975"/>
                <wp:effectExtent l="4445" t="4445" r="1714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6570" y="1346835"/>
                          <a:ext cx="533146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 xml:space="preserve">on in thread "AWT-EventQueue-0"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java.lang.NullPointerException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at nc.ui.uif2.components.pagination.PaginationModel.prepareData(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PaginationModel.java:417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)at nc.ui.uif2.components.pagination.PaginationModel.structChange(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PaginationModel.java:368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)at nc.ui.uif2.components.pagination.PaginationModel.setPageIndex(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PaginationModel.java:128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)at nc.ui.uif2.components.pagination.PaginationModel.next(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PaginationModel.java:302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)at nc.ui.uif2.components.pagination.PaginationBar.actionPerformed(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66CC"/>
                                <w:sz w:val="21"/>
                                <w:szCs w:val="21"/>
                                <w:u w:val="single"/>
                              </w:rPr>
                              <w:t>PaginationBar.java:174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FF0000"/>
                                <w:sz w:val="21"/>
                                <w:szCs w:val="21"/>
                              </w:rPr>
                              <w:t>)at javax.swing.AbstractButton.fireActionPerformed(Unknown Source)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-23.75pt;height:194.25pt;width:419.8pt;z-index:251665408;mso-width-relative:page;mso-height-relative:page;" fillcolor="#FFFFFF [3201]" filled="t" stroked="t" coordsize="21600,21600" o:gfxdata="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0d1W/WAAAACgEAAA8AAAAAAAAAAQAgAAAA&#10;IgAAAGRycy9kb3ducmV2LnhtbFBLAQIUABQAAAAIAIdO4kDuaM/u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 xml:space="preserve">on in thread "AWT-EventQueue-0" 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java.lang.NullPointerException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at nc.ui.uif2.components.pagination.PaginationModel.prepareData(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PaginationModel.java:417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)at nc.ui.uif2.components.pagination.PaginationModel.structChange(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PaginationModel.java:368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)at nc.ui.uif2.components.pagination.PaginationModel.setPageIndex(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PaginationModel.java:128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)at nc.ui.uif2.components.pagination.PaginationModel.next(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PaginationModel.java:302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)at nc.ui.uif2.components.pagination.PaginationBar.actionPerformed(</w:t>
                      </w:r>
                      <w:r>
                        <w:rPr>
                          <w:rFonts w:hint="eastAsia" w:ascii="Consolas" w:hAnsi="Consolas" w:eastAsia="Consolas"/>
                          <w:color w:val="0066CC"/>
                          <w:sz w:val="21"/>
                          <w:szCs w:val="21"/>
                          <w:u w:val="single"/>
                        </w:rPr>
                        <w:t>PaginationBar.java:174</w:t>
                      </w:r>
                      <w:r>
                        <w:rPr>
                          <w:rFonts w:hint="eastAsia" w:ascii="Consolas" w:hAnsi="Consolas" w:eastAsia="Consolas"/>
                          <w:color w:val="FF0000"/>
                          <w:sz w:val="21"/>
                          <w:szCs w:val="21"/>
                        </w:rPr>
                        <w:t>)at javax.swing.AbstractButton.fireActionPerformed(Unknown Source)</w:t>
                      </w:r>
                      <w:r>
                        <w:rPr>
                          <w:rFonts w:hint="eastAsia" w:ascii="Consolas" w:hAnsi="Consolas" w:eastAsia="宋体"/>
                          <w:color w:val="FF0000"/>
                          <w:sz w:val="21"/>
                          <w:szCs w:val="21"/>
                          <w:lang w:val="en-US" w:eastAsia="zh-CN"/>
                        </w:rPr>
                        <w:t xml:space="preserve"> 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问题分析及解决：</w:t>
      </w:r>
    </w:p>
    <w:p>
      <w:pPr>
        <w:jc w:val="left"/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调试发现刷新时候通过代理服务与后台交互，而查询则是通过查询服务接口，所以导致查询时正常而刷新时出错。</w:t>
      </w:r>
      <w:r>
        <w:drawing>
          <wp:inline distT="0" distB="0" distL="114300" distR="114300">
            <wp:extent cx="5269865" cy="118808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接着调试得到查询结果为空，但实际上是有数据的，说明查询数据过程中出错。进入queryObjectPks方法中查看。</w:t>
      </w:r>
      <w:r>
        <w:drawing>
          <wp:inline distT="0" distB="0" distL="114300" distR="114300">
            <wp:extent cx="5269865" cy="1202690"/>
            <wp:effectExtent l="0" t="0" r="698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发现了问题所在如下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drawing>
          <wp:inline distT="0" distB="0" distL="114300" distR="114300">
            <wp:extent cx="5270500" cy="2132330"/>
            <wp:effectExtent l="0" t="0" r="635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最后返回查询结果时写错成返回空了，所以得不到查询结果导致分页页面出现的错误。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从以上的调试过程中发现，进行查询和刷新时，所使用的方法不同，刷新通过代理进行后台的交互，且由于刷新时已经进行过查询，即已经获得了查询数据的主键数组，刷新只需要从主键数组中选择当前页面所需要显示的行数，而不需要返回所有主键数组的结果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2"/>
          <w:lang w:val="en-US" w:eastAsia="zh-CN" w:bidi="ar-SA"/>
        </w:rPr>
        <w:t>4.刷新页面配置及实现过程</w:t>
      </w: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分页配置：</w:t>
      </w: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>（1）在列表视图中添加分页控件，新增内容为红色字体部分：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  <w:highlight w:val="lightGray"/>
        </w:rPr>
        <w:t>bean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id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"listView"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class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"nc.ui.mapub.costpricebase.view.CostPriceListView"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kern w:val="0"/>
          <w:szCs w:val="24"/>
        </w:rPr>
        <w:t xml:space="preserve">       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init-method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"initUI"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name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"model"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ref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"manageAppModel"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name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"templateContainer"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ref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"templateContainer"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FF0000"/>
          <w:kern w:val="0"/>
          <w:szCs w:val="24"/>
        </w:rPr>
        <w:t>&lt;property name=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"paginationBar"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 xml:space="preserve"> ref=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"paginationBar"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>&gt;&lt;/property&gt;</w:t>
      </w:r>
    </w:p>
    <w:p>
      <w:pPr>
        <w:rPr>
          <w:szCs w:val="24"/>
        </w:rPr>
      </w:pP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  <w:highlight w:val="lightGray"/>
        </w:rPr>
        <w:t>bean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Cs w:val="24"/>
          <w:lang w:val="en-US" w:eastAsia="zh-CN"/>
        </w:rPr>
        <w:t>注：</w:t>
      </w:r>
      <w:r>
        <w:rPr>
          <w:rFonts w:hint="eastAsia" w:ascii="Times New Roman" w:hAnsi="Times New Roman" w:cs="Times New Roman"/>
          <w:szCs w:val="24"/>
          <w:lang w:val="en-US" w:eastAsia="zh-CN"/>
        </w:rPr>
        <w:t>若上述listView使用的是平台封装的类</w:t>
      </w:r>
      <w:r>
        <w:rPr>
          <w:rFonts w:hint="eastAsia" w:ascii="Consolas" w:hAnsi="Consolas" w:eastAsia="Consolas"/>
          <w:color w:val="3F5FBF"/>
          <w:sz w:val="21"/>
          <w:szCs w:val="21"/>
          <w:highlight w:val="white"/>
        </w:rPr>
        <w:t>nc.ui.pubapp.uif2app.view.ShowUpableBillListView</w:t>
      </w:r>
      <w:r>
        <w:rPr>
          <w:rFonts w:hint="eastAsia" w:ascii="Consolas" w:hAnsi="Consolas"/>
          <w:color w:val="3F5FBF"/>
          <w:sz w:val="21"/>
          <w:szCs w:val="21"/>
          <w:highlight w:val="white"/>
          <w:lang w:eastAsia="zh-CN"/>
        </w:rPr>
        <w:t>，</w:t>
      </w:r>
      <w:r>
        <w:rPr>
          <w:rFonts w:hint="eastAsia" w:ascii="Times New Roman" w:hAnsi="Times New Roman" w:cs="Times New Roman"/>
          <w:szCs w:val="24"/>
          <w:lang w:val="en-US" w:eastAsia="zh-CN"/>
        </w:rPr>
        <w:t>则不需要对分页条进行初始化，因为平台的初始化方法中已经设置了。但如果这里才自己的类来实现，由于重写了initUI方法，需要加入分页条，如红色字体代码部分：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class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CostPriceListView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extends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ShowUpableBillListView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static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final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long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1"/>
          <w:szCs w:val="21"/>
        </w:rPr>
        <w:t>serialVersionUID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-8906686830841878902L;</w:t>
      </w:r>
    </w:p>
    <w:p>
      <w:pPr>
        <w:spacing w:beforeLines="0" w:afterLines="0"/>
        <w:ind w:firstLine="42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PaginationBar paginationBar;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PaginationBar getPaginationBar()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return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0000"/>
          <w:sz w:val="24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void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setPaginationBar(PaginationBar 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 = 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void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initUI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super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.initUI();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CostPriceBaseScaleUtil().setListScale(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.getModel().getContext().getPk_group(),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.getBillListPanel().getHeadBillModel().setSortColumn(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String[]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PK_ORG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,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CCOSTPRICEID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</w:t>
      </w:r>
      <w:r>
        <w:rPr>
          <w:rFonts w:hint="eastAsia" w:ascii="Î¢ÈíÑÅºÚ" w:hAnsi="Î¢ÈíÑÅºÚ" w:eastAsia="Î¢ÈíÑÅºÚ"/>
          <w:color w:val="0000C0"/>
          <w:sz w:val="21"/>
          <w:szCs w:val="21"/>
        </w:rPr>
        <w:t>billListPanel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.addMouseListener(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if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null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!=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.billListPanel.addHeadNavigatePanel(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}</w:t>
      </w:r>
    </w:p>
    <w:p>
      <w:pPr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Cs w:val="24"/>
        </w:rPr>
        <w:t>增加分页控件和分页模型，如下，均采用平台的类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-367030</wp:posOffset>
                </wp:positionH>
                <wp:positionV relativeFrom="paragraph">
                  <wp:posOffset>111760</wp:posOffset>
                </wp:positionV>
                <wp:extent cx="6675755" cy="1404620"/>
                <wp:effectExtent l="4445" t="4445" r="6350" b="1968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分页控件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"nc.ui.uif2.components.pagination.PaginationBar"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"registeCallbak"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分页模型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"nc.ui.pubapp.uif2app.model.pagination.PubPaginationModel"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"init"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8.9pt;margin-top:8.8pt;height:110.6pt;width:525.65pt;mso-position-horizontal-relative:margin;mso-wrap-distance-bottom:3.6pt;mso-wrap-distance-left:9pt;mso-wrap-distance-right:9pt;mso-wrap-distance-top:3.6pt;z-index:251667456;mso-width-relative:page;mso-height-relative:margin;mso-height-percent:200;" fillcolor="#FFFFFF" filled="t" stroked="t" coordsize="21600,21600" o:gfxdata="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4bDb&#10;2AAAAAoBAAAPAAAAAAAAAAEAIAAAACIAAABkcnMvZG93bnJldi54bWxQSwECFAAUAAAACACHTuJA&#10;DFU28i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分页控件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"nc.ui.uif2.components.pagination.PaginationBar"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"registeCallbak"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分页模型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"nc.ui.pubapp.uif2app.model.pagination.PubPaginationModel"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"init"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"paginationQueryService"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（3）修改之前的查询服务代理，对查询结果进行分页处理，重新配置代理为：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-363220</wp:posOffset>
                </wp:positionH>
                <wp:positionV relativeFrom="paragraph">
                  <wp:posOffset>136525</wp:posOffset>
                </wp:positionV>
                <wp:extent cx="6675755" cy="1385570"/>
                <wp:effectExtent l="4445" t="4445" r="6350" b="19685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单据查询代理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分页代理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6pt;margin-top:10.75pt;height:109.1pt;width:525.65pt;mso-position-horizontal-relative:margin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1MD1K&#10;2gAAAAoBAAAPAAAAAAAAAAEAIAAAACIAAABkcnMvZG93bnJldi54bWxQSwECFAAUAAAACACHTuJA&#10;dLs42x8CAAAuBAAADgAAAAAAAAABACAAAAAp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>&lt;!-- 单据查询代理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分页代理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(4)修改数据模型管理器，并添加分页服务接口，需要将之前的查询代理删除，并修改数据模型管理器的类为平台封装的分页</w:t>
      </w:r>
      <w:r>
        <w:rPr>
          <w:rFonts w:hint="eastAsia" w:ascii="Times New Roman" w:hAnsi="Times New Roman" w:cs="Times New Roman"/>
          <w:szCs w:val="24"/>
          <w:lang w:eastAsia="zh-CN"/>
        </w:rPr>
        <w:t>模型</w:t>
      </w:r>
      <w:r>
        <w:rPr>
          <w:rFonts w:hint="default" w:ascii="Times New Roman" w:hAnsi="Times New Roman" w:cs="Times New Roman"/>
          <w:szCs w:val="24"/>
        </w:rPr>
        <w:t>数据管理类：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nc.ui.pubapp.uif2app.model.pagination.PaginationModelDataManager。</w:t>
      </w:r>
      <w:r>
        <w:rPr>
          <w:rFonts w:hint="default" w:ascii="Times New Roman" w:hAnsi="Times New Roman" w:cs="Times New Roman"/>
          <w:szCs w:val="24"/>
        </w:rPr>
        <w:t>分页服务接口定义了查询时访问的方法。</w:t>
      </w: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 数据模型管理器，主要负责各种方式的模型初始化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bean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id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"modelDataManager"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class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nc.ui.pubapp.uif2app.model.pagination.PaginationModelDataManager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8080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name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"model"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ref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"manageAppModel"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strike/>
          <w:kern w:val="0"/>
          <w:szCs w:val="24"/>
        </w:rPr>
      </w:pPr>
      <w:r>
        <w:rPr>
          <w:rFonts w:ascii="Consolas" w:hAnsi="Consolas" w:cs="Consolas" w:eastAsiaTheme="minorEastAsia"/>
          <w:strike/>
          <w:color w:val="3F5FBF"/>
          <w:kern w:val="0"/>
          <w:szCs w:val="24"/>
        </w:rPr>
        <w:t xml:space="preserve">&lt;!-- &lt;property name="service" </w:t>
      </w:r>
      <w:r>
        <w:rPr>
          <w:rFonts w:ascii="Consolas" w:hAnsi="Consolas" w:cs="Consolas" w:eastAsiaTheme="minorEastAsia"/>
          <w:strike/>
          <w:color w:val="3F5FBF"/>
          <w:kern w:val="0"/>
          <w:szCs w:val="24"/>
          <w:u w:val="single"/>
        </w:rPr>
        <w:t>ref</w:t>
      </w:r>
      <w:r>
        <w:rPr>
          <w:rFonts w:ascii="Consolas" w:hAnsi="Consolas" w:cs="Consolas" w:eastAsiaTheme="minorEastAsia"/>
          <w:strike/>
          <w:color w:val="3F5FBF"/>
          <w:kern w:val="0"/>
          <w:szCs w:val="24"/>
        </w:rPr>
        <w:t>="queryProxy"&gt;&lt;/property&gt;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FF0000"/>
          <w:kern w:val="0"/>
          <w:szCs w:val="24"/>
        </w:rPr>
      </w:pPr>
      <w:r>
        <w:rPr>
          <w:rFonts w:ascii="Consolas" w:hAnsi="Consolas" w:cs="Consolas" w:eastAsiaTheme="minorEastAsia"/>
          <w:color w:val="FF0000"/>
          <w:kern w:val="0"/>
          <w:szCs w:val="24"/>
        </w:rPr>
        <w:tab/>
      </w:r>
      <w:r>
        <w:rPr>
          <w:rFonts w:ascii="Consolas" w:hAnsi="Consolas" w:cs="Consolas" w:eastAsiaTheme="minorEastAsia"/>
          <w:color w:val="FF0000"/>
          <w:kern w:val="0"/>
          <w:szCs w:val="24"/>
        </w:rPr>
        <w:tab/>
      </w:r>
      <w:r>
        <w:rPr>
          <w:rFonts w:ascii="Consolas" w:hAnsi="Consolas" w:cs="Consolas" w:eastAsiaTheme="minorEastAsia"/>
          <w:color w:val="FF0000"/>
          <w:kern w:val="0"/>
          <w:szCs w:val="24"/>
        </w:rPr>
        <w:t>&lt;property name=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"paginationModel"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 xml:space="preserve"> ref=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"paginationmodel"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>&gt;&lt;/property&gt;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FF0000"/>
          <w:kern w:val="0"/>
          <w:szCs w:val="24"/>
        </w:rPr>
      </w:pPr>
      <w:r>
        <w:rPr>
          <w:rFonts w:ascii="Consolas" w:hAnsi="Consolas" w:cs="Consolas" w:eastAsiaTheme="minorEastAsia"/>
          <w:color w:val="FF0000"/>
          <w:kern w:val="0"/>
          <w:szCs w:val="24"/>
        </w:rPr>
        <w:tab/>
      </w:r>
      <w:r>
        <w:rPr>
          <w:rFonts w:ascii="Consolas" w:hAnsi="Consolas" w:cs="Consolas" w:eastAsiaTheme="minorEastAsia"/>
          <w:color w:val="FF0000"/>
          <w:kern w:val="0"/>
          <w:szCs w:val="24"/>
        </w:rPr>
        <w:tab/>
      </w:r>
      <w:r>
        <w:rPr>
          <w:rFonts w:ascii="Consolas" w:hAnsi="Consolas" w:cs="Consolas" w:eastAsiaTheme="minorEastAsia"/>
          <w:color w:val="FF0000"/>
          <w:kern w:val="0"/>
          <w:szCs w:val="24"/>
        </w:rPr>
        <w:t>&lt;property name=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"pageQueryService"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 xml:space="preserve"> ref=</w:t>
      </w:r>
      <w:r>
        <w:rPr>
          <w:rFonts w:ascii="Consolas" w:hAnsi="Consolas" w:cs="Consolas" w:eastAsiaTheme="minorEastAsia"/>
          <w:i/>
          <w:iCs/>
          <w:color w:val="FF0000"/>
          <w:kern w:val="0"/>
          <w:szCs w:val="24"/>
        </w:rPr>
        <w:t>"pageQueryService"</w:t>
      </w:r>
      <w:r>
        <w:rPr>
          <w:rFonts w:ascii="Consolas" w:hAnsi="Consolas" w:cs="Consolas" w:eastAsiaTheme="minorEastAsia"/>
          <w:color w:val="FF0000"/>
          <w:kern w:val="0"/>
          <w:szCs w:val="24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bean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 分页服务接口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bean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id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"pageQueryService"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class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"nc.ui.pubapp.uif2app.model.pagination.UIPageQueryService"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name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"allPagePkQueryServiceMethod"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value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"nc.itf.mapub.costpricebase.ICostPriceBasePaginationService.queryPKs"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name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"dataOfPksQueryServiceMethod"</w:t>
      </w:r>
      <w:r>
        <w:rPr>
          <w:rFonts w:ascii="Consolas" w:hAnsi="Consolas" w:cs="Consolas" w:eastAsiaTheme="minorEastAsia"/>
          <w:kern w:val="0"/>
          <w:szCs w:val="24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Cs w:val="24"/>
        </w:rPr>
        <w:t>value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Cs w:val="24"/>
        </w:rPr>
        <w:t>"nc.itf.mapub.costpricebase.ICostPriceBasePaginationService.queryBillByPK"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property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</w:p>
    <w:p>
      <w:pPr>
        <w:rPr>
          <w:szCs w:val="24"/>
        </w:rPr>
      </w:pP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  <w:r>
        <w:rPr>
          <w:rFonts w:ascii="Consolas" w:hAnsi="Consolas" w:cs="Consolas" w:eastAsiaTheme="minorEastAsia"/>
          <w:color w:val="008080"/>
          <w:kern w:val="0"/>
          <w:szCs w:val="24"/>
        </w:rPr>
        <w:t>&lt;/</w:t>
      </w:r>
      <w:r>
        <w:rPr>
          <w:rFonts w:ascii="Consolas" w:hAnsi="Consolas" w:cs="Consolas" w:eastAsiaTheme="minorEastAsia"/>
          <w:color w:val="3F7F7F"/>
          <w:kern w:val="0"/>
          <w:szCs w:val="24"/>
        </w:rPr>
        <w:t>bean</w:t>
      </w:r>
      <w:r>
        <w:rPr>
          <w:rFonts w:ascii="Consolas" w:hAnsi="Consolas" w:cs="Consolas" w:eastAsiaTheme="minorEastAsia"/>
          <w:color w:val="008080"/>
          <w:kern w:val="0"/>
          <w:szCs w:val="24"/>
        </w:rPr>
        <w:t>&gt;</w:t>
      </w:r>
      <w:r>
        <w:rPr>
          <w:rFonts w:ascii="Consolas" w:hAnsi="Consolas" w:cs="Consolas" w:eastAsiaTheme="minorEastAsia"/>
          <w:color w:val="000000"/>
          <w:kern w:val="0"/>
          <w:szCs w:val="24"/>
        </w:rPr>
        <w:tab/>
      </w: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分页代理类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paginationProxy</w:t>
      </w:r>
      <w:r>
        <w:rPr>
          <w:rFonts w:hint="default" w:ascii="Times New Roman" w:hAnsi="Times New Roman" w:cs="Times New Roman"/>
          <w:szCs w:val="24"/>
        </w:rPr>
        <w:t>，代理类实现了IPaginationQueryService接口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default" w:ascii="Times New Roman" w:hAnsi="Times New Roman" w:cs="Times New Roman"/>
          <w:szCs w:val="24"/>
        </w:rPr>
        <w:t>在实现的接口方法queryObjectByPks中，通过NCLocator.getInstance().lookup(ICostPriceBasePaginationService.class)向后台请求数据，因此需要定义接口</w:t>
      </w:r>
      <w:r>
        <w:rPr>
          <w:rFonts w:hint="default" w:ascii="Times New Roman" w:hAnsi="Times New Roman" w:cs="Times New Roman"/>
          <w:color w:val="FF0000"/>
          <w:szCs w:val="24"/>
        </w:rPr>
        <w:t>ICostPriceBasePaginationService</w:t>
      </w:r>
      <w:r>
        <w:rPr>
          <w:rFonts w:hint="default" w:ascii="Times New Roman" w:hAnsi="Times New Roman" w:cs="Times New Roman"/>
          <w:szCs w:val="24"/>
        </w:rPr>
        <w:t>及实现</w:t>
      </w:r>
      <w:r>
        <w:rPr>
          <w:rFonts w:hint="default" w:ascii="Times New Roman" w:hAnsi="Times New Roman" w:cs="Times New Roman"/>
          <w:color w:val="FF0000"/>
          <w:szCs w:val="24"/>
        </w:rPr>
        <w:t>CostPriceBasePaginationServiceImpl。</w:t>
      </w: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public class CostPriceBasePaginationProxy implements IPaginationQueryService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/*根据主键数组查询，返回实际的VO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* 参数：主键数组pks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* @see nc.ui.uif2.components.pagination.IPaginationQueryService#queryObjectByPks(java.lang.String[])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*/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@Override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public Object[] queryObjectByPks(String[] pks) throws BusinessException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// TODO Auto-generated method stub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CostPriceAggVO[] rets = null;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ICostPriceBasePaginationService paginationQueryService =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        NCLocator.getInstance().lookup(</w:t>
      </w:r>
      <w:r>
        <w:rPr>
          <w:rFonts w:hint="default" w:ascii="Consolas" w:hAnsi="Consolas" w:cs="Consolas"/>
          <w:color w:val="FF0000"/>
          <w:sz w:val="21"/>
          <w:szCs w:val="21"/>
        </w:rPr>
        <w:t>ICostPriceBasePaginationService</w:t>
      </w:r>
      <w:r>
        <w:rPr>
          <w:rFonts w:hint="default" w:ascii="Consolas" w:hAnsi="Consolas" w:cs="Consolas"/>
          <w:sz w:val="21"/>
          <w:szCs w:val="21"/>
        </w:rPr>
        <w:t>.class);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try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    rets = paginationQueryService.queryBillByPK(pks);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catch (Exception e)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    ExceptionUtils.wrappException(e);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return rets;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}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03"/>
        </w:tabs>
        <w:jc w:val="left"/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页查询接口，ICostPriceBasePaginationService</w:t>
      </w:r>
    </w:p>
    <w:p>
      <w:pPr>
        <w:tabs>
          <w:tab w:val="left" w:pos="703"/>
        </w:tabs>
        <w:jc w:val="lef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public interface ICostPriceBasePaginationService {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//根据查询条件进行查询，返回主键数组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public String[] queryPKs(IQueryScheme queryScheme) throws BusinessException;</w:t>
      </w:r>
    </w:p>
    <w:p>
      <w:pPr>
        <w:rPr>
          <w:rFonts w:hint="default" w:ascii="Consolas" w:hAnsi="Consolas" w:cs="Consolas"/>
          <w:sz w:val="21"/>
          <w:szCs w:val="21"/>
        </w:rPr>
      </w:pP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//根据主键数组进行查询，返回VO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public CostPriceAggVO[] queryBillByPK(String[] pks) throws BusinessException;</w:t>
      </w:r>
    </w:p>
    <w:p>
      <w:pPr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tabs>
          <w:tab w:val="left" w:pos="703"/>
        </w:tabs>
        <w:jc w:val="left"/>
        <w:rPr>
          <w:rFonts w:hint="eastAsia" w:ascii="Times New Roman" w:hAnsi="Times New Roman" w:cs="Times New Roman"/>
          <w:color w:val="FF0000"/>
          <w:szCs w:val="24"/>
          <w:lang w:val="en-US" w:eastAsia="zh-CN"/>
        </w:rPr>
      </w:pPr>
    </w:p>
    <w:p>
      <w:pPr>
        <w:tabs>
          <w:tab w:val="left" w:pos="703"/>
        </w:tabs>
        <w:jc w:val="left"/>
        <w:rPr>
          <w:rFonts w:hint="eastAsia" w:ascii="Times New Roman" w:hAnsi="Times New Roman" w:cs="Times New Roman"/>
          <w:color w:val="FF0000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分页查询接口实现，CostPriceBasePaginationServiceImpl。</w:t>
      </w:r>
      <w:r>
        <w:rPr>
          <w:rFonts w:hint="default" w:ascii="Times New Roman" w:hAnsi="Times New Roman" w:cs="Times New Roman"/>
          <w:szCs w:val="24"/>
        </w:rPr>
        <w:t>实现类实现了接口定义的两个方法，方法</w:t>
      </w:r>
      <w:r>
        <w:rPr>
          <w:rFonts w:hint="default" w:ascii="Times New Roman" w:hAnsi="Times New Roman" w:cs="Times New Roman"/>
          <w:color w:val="FF0000"/>
          <w:szCs w:val="24"/>
        </w:rPr>
        <w:t>queryPKs</w:t>
      </w:r>
      <w:r>
        <w:rPr>
          <w:rFonts w:hint="default" w:ascii="Times New Roman" w:hAnsi="Times New Roman" w:cs="Times New Roman"/>
          <w:szCs w:val="24"/>
        </w:rPr>
        <w:t>根据查询条件从数据库中获取符合条件的所有主键，返回主键数组keys，可根据业务需求对keys进行过滤，筛选出需要的数据。方法</w:t>
      </w:r>
      <w:r>
        <w:rPr>
          <w:rFonts w:hint="default" w:ascii="Times New Roman" w:hAnsi="Times New Roman" w:cs="Times New Roman"/>
          <w:color w:val="FF0000"/>
          <w:szCs w:val="24"/>
        </w:rPr>
        <w:t>queryBillByPK</w:t>
      </w:r>
      <w:r>
        <w:rPr>
          <w:rFonts w:hint="default" w:ascii="Times New Roman" w:hAnsi="Times New Roman" w:cs="Times New Roman"/>
          <w:szCs w:val="24"/>
        </w:rPr>
        <w:t>根据主键数组查询实际的VO。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public String[] queryPKs(IQueryScheme queryScheme) throws BusinessException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StringBuffer sql = new StringBuffer();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QuerySchemeProcessor processor = new QuerySchemeProcessor(queryScheme);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// </w:t>
      </w:r>
      <w:r>
        <w:rPr>
          <w:rFonts w:hint="default" w:ascii="Consolas" w:hAnsi="Consolas" w:cs="Consolas"/>
          <w:sz w:val="21"/>
          <w:szCs w:val="21"/>
          <w:lang w:val="zh-CN"/>
        </w:rPr>
        <w:t>默认组织权限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processor.appendFuncPermissionOrgSql();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// </w:t>
      </w:r>
      <w:r>
        <w:rPr>
          <w:rFonts w:hint="default" w:ascii="Consolas" w:hAnsi="Consolas" w:cs="Consolas"/>
          <w:sz w:val="21"/>
          <w:szCs w:val="21"/>
          <w:lang w:val="zh-CN"/>
        </w:rPr>
        <w:t>获得主表别名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String mainAlias = processor.getMainTableAlias();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sql.append("select ");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sql.append(mainAlias);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sql.append(".");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sql.append(CostPriceHeadVO.CCOSTPRICEID);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sql.append(processor.getFinalFromWhere()); // </w:t>
      </w:r>
      <w:r>
        <w:rPr>
          <w:rFonts w:hint="default" w:ascii="Consolas" w:hAnsi="Consolas" w:cs="Consolas"/>
          <w:sz w:val="21"/>
          <w:szCs w:val="21"/>
          <w:lang w:val="zh-CN"/>
        </w:rPr>
        <w:t>获得加工之后最终的</w:t>
      </w:r>
      <w:r>
        <w:rPr>
          <w:rFonts w:hint="default" w:ascii="Consolas" w:hAnsi="Consolas" w:cs="Consolas"/>
          <w:sz w:val="21"/>
          <w:szCs w:val="21"/>
        </w:rPr>
        <w:t>sql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sql.append(" order by ").append(CostPriceHeadVO.CREATETIME);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DataAccessUtils dao = new DataAccessUtils();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IRowSet rowSet = dao.query(sql.toString());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String[] keys = rowSet.toOneDimensionStringArray(); // </w:t>
      </w:r>
      <w:r>
        <w:rPr>
          <w:rFonts w:hint="default" w:ascii="Consolas" w:hAnsi="Consolas" w:cs="Consolas"/>
          <w:sz w:val="21"/>
          <w:szCs w:val="21"/>
          <w:lang w:val="zh-CN"/>
        </w:rPr>
        <w:t>转化为一维字符串数组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return keys;  //可根据业务需求对keys进行过滤</w:t>
      </w:r>
    </w:p>
    <w:p>
      <w:pPr>
        <w:ind w:firstLine="420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ind w:firstLine="420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/*根据主键数组查询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*/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@Override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public CostPriceAggVO[] queryBillByPK(String[] pks) throws BusinessException {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// TODO Auto-generated method stub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CostPriceAggVO[] bills = null;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BillQuery&lt;CostPriceAggVO&gt; billQuery = new BillQuery&lt;CostPriceAggVO&gt;(CostPriceAggVO.class);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bills = billQuery.query(pks);</w:t>
      </w:r>
    </w:p>
    <w:p>
      <w:pPr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     return PaginationUtils.filterNotExistBills(bills, pks);</w:t>
      </w:r>
    </w:p>
    <w:p>
      <w:pPr>
        <w:jc w:val="left"/>
        <w:rPr>
          <w:rFonts w:hint="default" w:ascii="Consolas" w:hAnsi="Consolas" w:cs="Consolas"/>
          <w:sz w:val="21"/>
          <w:szCs w:val="21"/>
          <w:lang w:val="zh-CN"/>
        </w:rPr>
      </w:pP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  <w:lang w:val="zh-CN"/>
        </w:rPr>
        <w:t>}</w:t>
      </w:r>
    </w:p>
    <w:p>
      <w:pPr>
        <w:rPr>
          <w:rFonts w:hint="default" w:ascii="Times New Roman" w:hAnsi="Times New Roman" w:cs="Times New Roman"/>
          <w:szCs w:val="24"/>
        </w:rPr>
      </w:pPr>
    </w:p>
    <w:p>
      <w:pPr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注：ICostPriceBasePaginationService和CostPriceBasePaginationServiceImpl实现之后需要在upm文件中进行配置</w:t>
      </w:r>
      <w:r>
        <w:rPr>
          <w:rFonts w:hint="eastAsia" w:ascii="Times New Roman" w:hAnsi="Times New Roman" w:cs="Times New Roman"/>
          <w:color w:val="FF0000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begin--&gt;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&lt;component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priority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"0"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singleton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remote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tx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"CMT"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supportAlias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nc.itf.mapub.costpricebase.ICostPriceBasePaginationService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&lt;implementation&gt;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nc.impl.mapub.costpricebase.CostPricePaginationBaseServiceImpl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&lt;/implementation&gt;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&lt;/component&gt;</w:t>
      </w:r>
    </w:p>
    <w:p>
      <w:pPr>
        <w:rPr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end--&gt;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71C2"/>
    <w:multiLevelType w:val="singleLevel"/>
    <w:tmpl w:val="598871C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EC2"/>
    <w:rsid w:val="000A7F46"/>
    <w:rsid w:val="000B70C8"/>
    <w:rsid w:val="00172A27"/>
    <w:rsid w:val="001818EE"/>
    <w:rsid w:val="00234D16"/>
    <w:rsid w:val="00380188"/>
    <w:rsid w:val="0042190E"/>
    <w:rsid w:val="00456626"/>
    <w:rsid w:val="004F59FE"/>
    <w:rsid w:val="005831C4"/>
    <w:rsid w:val="005B192D"/>
    <w:rsid w:val="005C2559"/>
    <w:rsid w:val="0077387A"/>
    <w:rsid w:val="00835549"/>
    <w:rsid w:val="00875AB1"/>
    <w:rsid w:val="0090280A"/>
    <w:rsid w:val="00AE06F7"/>
    <w:rsid w:val="00B21540"/>
    <w:rsid w:val="00C40F80"/>
    <w:rsid w:val="00C462EC"/>
    <w:rsid w:val="00CA4214"/>
    <w:rsid w:val="00CF0025"/>
    <w:rsid w:val="00DF5516"/>
    <w:rsid w:val="00EC0870"/>
    <w:rsid w:val="00EC24CC"/>
    <w:rsid w:val="01435CAC"/>
    <w:rsid w:val="018101B1"/>
    <w:rsid w:val="01AB5C19"/>
    <w:rsid w:val="05183610"/>
    <w:rsid w:val="05CA756B"/>
    <w:rsid w:val="05CC4333"/>
    <w:rsid w:val="066F156A"/>
    <w:rsid w:val="068D0DCA"/>
    <w:rsid w:val="06A32CFD"/>
    <w:rsid w:val="083F077F"/>
    <w:rsid w:val="098C5105"/>
    <w:rsid w:val="0A262018"/>
    <w:rsid w:val="0C82043F"/>
    <w:rsid w:val="0C990160"/>
    <w:rsid w:val="11A21AE3"/>
    <w:rsid w:val="11E33219"/>
    <w:rsid w:val="11F91489"/>
    <w:rsid w:val="13284988"/>
    <w:rsid w:val="13AA59A4"/>
    <w:rsid w:val="1473471B"/>
    <w:rsid w:val="152C1A4B"/>
    <w:rsid w:val="181828FB"/>
    <w:rsid w:val="19014D16"/>
    <w:rsid w:val="19754314"/>
    <w:rsid w:val="1C5103BD"/>
    <w:rsid w:val="1CE60542"/>
    <w:rsid w:val="1DAA1401"/>
    <w:rsid w:val="1E0F33EF"/>
    <w:rsid w:val="1EB71EC4"/>
    <w:rsid w:val="1F0D065D"/>
    <w:rsid w:val="1F777A22"/>
    <w:rsid w:val="1FA029F2"/>
    <w:rsid w:val="22931B51"/>
    <w:rsid w:val="231769E6"/>
    <w:rsid w:val="29CC7F08"/>
    <w:rsid w:val="29EE73E3"/>
    <w:rsid w:val="2B11227D"/>
    <w:rsid w:val="2B9D7FCB"/>
    <w:rsid w:val="2C3F5AF7"/>
    <w:rsid w:val="2E795D06"/>
    <w:rsid w:val="3086213A"/>
    <w:rsid w:val="31202EA4"/>
    <w:rsid w:val="328D13BE"/>
    <w:rsid w:val="349E73CF"/>
    <w:rsid w:val="35871B4D"/>
    <w:rsid w:val="3B5C2DC4"/>
    <w:rsid w:val="3DF46765"/>
    <w:rsid w:val="3E76310C"/>
    <w:rsid w:val="3FA924B9"/>
    <w:rsid w:val="41AB68FB"/>
    <w:rsid w:val="438D6D25"/>
    <w:rsid w:val="451A36AA"/>
    <w:rsid w:val="457E0007"/>
    <w:rsid w:val="47AE2EBB"/>
    <w:rsid w:val="4AE01F9C"/>
    <w:rsid w:val="508907D1"/>
    <w:rsid w:val="51122B77"/>
    <w:rsid w:val="51242DBD"/>
    <w:rsid w:val="55E412F0"/>
    <w:rsid w:val="563C0BA4"/>
    <w:rsid w:val="56542F3C"/>
    <w:rsid w:val="568B7722"/>
    <w:rsid w:val="5810550D"/>
    <w:rsid w:val="58DC49C6"/>
    <w:rsid w:val="5A93173E"/>
    <w:rsid w:val="5C4447DC"/>
    <w:rsid w:val="5DCC1F52"/>
    <w:rsid w:val="5EBA4533"/>
    <w:rsid w:val="60DA64E4"/>
    <w:rsid w:val="619758B2"/>
    <w:rsid w:val="61DE3579"/>
    <w:rsid w:val="6B133E74"/>
    <w:rsid w:val="6C4F1814"/>
    <w:rsid w:val="6E725BE8"/>
    <w:rsid w:val="70E95C8F"/>
    <w:rsid w:val="70EA6F07"/>
    <w:rsid w:val="71472820"/>
    <w:rsid w:val="73B7674B"/>
    <w:rsid w:val="77E174E2"/>
    <w:rsid w:val="780E73F1"/>
    <w:rsid w:val="781F6320"/>
    <w:rsid w:val="794A2CFA"/>
    <w:rsid w:val="7B040868"/>
    <w:rsid w:val="7B6A04F6"/>
    <w:rsid w:val="7E372657"/>
    <w:rsid w:val="7EC22D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 7"/>
    <w:basedOn w:val="6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customStyle="1" w:styleId="8">
    <w:name w:val="样式1"/>
    <w:basedOn w:val="7"/>
    <w:qFormat/>
    <w:uiPriority w:val="99"/>
    <w:rPr>
      <w:rFonts w:eastAsia="Times New Roman"/>
    </w:rPr>
    <w:tblPr>
      <w:tblLayout w:type="fixed"/>
    </w:tblPr>
    <w:tcPr>
      <w:shd w:val="clear" w:color="auto" w:fill="DEEAF6" w:themeFill="accent1" w:themeFillTint="33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用友</Company>
  <Pages>7</Pages>
  <Words>2205</Words>
  <Characters>1695</Characters>
  <Lines>14</Lines>
  <Paragraphs>7</Paragraphs>
  <ScaleCrop>false</ScaleCrop>
  <LinksUpToDate>false</LinksUpToDate>
  <CharactersWithSpaces>3893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2017-07-24T07:44:00Z</dcterms:created>
  <dc:creator>yangtao</dc:creator>
  <cp:lastModifiedBy>yangtao</cp:lastModifiedBy>
  <dcterms:modified xsi:type="dcterms:W3CDTF">2017-08-07T14:06:15Z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