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复杂眼区</w:t>
      </w:r>
      <w:r>
        <w:rPr>
          <w:rFonts w:ascii="Times New Roman" w:hAnsi="Times New Roman" w:eastAsia="宋体" w:cs="Times New Roman"/>
          <w:b/>
          <w:bCs/>
          <w:sz w:val="32"/>
          <w:szCs w:val="32"/>
        </w:rPr>
        <w:t>测试报告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rFonts w:hint="eastAsia"/>
          <w:b/>
          <w:bCs/>
          <w:sz w:val="28"/>
          <w:szCs w:val="36"/>
          <w:lang w:val="en-US" w:eastAsia="zh-CN"/>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jc w:val="left"/>
        <w:rPr>
          <w:rFonts w:hint="default"/>
          <w:b/>
          <w:bCs/>
          <w:sz w:val="30"/>
          <w:szCs w:val="30"/>
          <w:lang w:val="en-US" w:eastAsia="zh-CN"/>
        </w:rPr>
      </w:pPr>
      <w:r>
        <w:rPr>
          <w:rFonts w:hint="eastAsia"/>
        </w:rPr>
        <w:drawing>
          <wp:inline distT="0" distB="0" distL="114300" distR="114300">
            <wp:extent cx="4883785" cy="2587625"/>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360" w:lineRule="auto"/>
        <w:jc w:val="both"/>
        <w:rPr>
          <w:rFonts w:ascii="楷体" w:hAnsi="楷体" w:eastAsia="楷体" w:cs="楷体"/>
          <w:b/>
          <w:bCs/>
          <w:sz w:val="24"/>
          <w:szCs w:val="32"/>
        </w:rPr>
      </w:pPr>
      <w:r>
        <w:rPr>
          <w:rFonts w:hint="eastAsia"/>
          <w:b/>
          <w:bCs/>
        </w:rPr>
        <mc:AlternateContent>
          <mc:Choice Requires="wps">
            <w:drawing>
              <wp:anchor distT="0" distB="0" distL="114300" distR="114300" simplePos="0" relativeHeight="251663360" behindDoc="0" locked="0" layoutInCell="1" allowOverlap="1">
                <wp:simplePos x="0" y="0"/>
                <wp:positionH relativeFrom="margin">
                  <wp:posOffset>-14605</wp:posOffset>
                </wp:positionH>
                <wp:positionV relativeFrom="paragraph">
                  <wp:posOffset>36195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2.85pt;height:32.25pt;width:77.35pt;mso-position-horizontal-relative:margin;z-index:251663360;v-text-anchor:middle;mso-width-relative:page;mso-height-relative:page;" fillcolor="#4472C4 [3204]" filled="t" stroked="t" coordsize="21600,21600" o:gfxdata="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cLhFg1wAAAAc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tbl>
      <w:tblPr>
        <w:tblStyle w:val="7"/>
        <w:tblpPr w:leftFromText="180" w:rightFromText="180" w:vertAnchor="text" w:horzAnchor="page" w:tblpX="1792" w:tblpY="55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8522" w:type="dxa"/>
          </w:tcPr>
          <w:p>
            <w:pPr>
              <w:pStyle w:val="5"/>
              <w:widowControl/>
              <w:shd w:val="clear" w:color="auto" w:fill="FFFFFF"/>
              <w:spacing w:beforeAutospacing="0" w:after="225" w:afterAutospacing="0" w:line="360" w:lineRule="auto"/>
              <w:rPr>
                <w:rFonts w:hint="eastAsia" w:ascii="楷体" w:hAnsi="楷体" w:eastAsia="楷体" w:cs="楷体"/>
                <w:b/>
                <w:bCs/>
                <w:szCs w:val="32"/>
                <w:vertAlign w:val="baseline"/>
                <w:lang w:val="en-US" w:eastAsia="zh-CN"/>
              </w:rPr>
            </w:pPr>
            <w:r>
              <w:rPr>
                <w:rFonts w:hint="eastAsia" w:ascii="Times New Roman" w:hAnsi="Times New Roman" w:eastAsia="宋体" w:cs="Times New Roman"/>
                <w:kern w:val="2"/>
                <w:sz w:val="24"/>
                <w:szCs w:val="32"/>
                <w:lang w:val="en-US" w:eastAsia="zh-CN" w:bidi="ar-SA"/>
              </w:rPr>
              <w:t>var</w:t>
            </w:r>
          </w:p>
        </w:tc>
      </w:tr>
    </w:tbl>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ascii="宋体" w:hAnsi="宋体" w:eastAsia="宋体"/>
        </w:rPr>
      </w:pPr>
      <w:bookmarkStart w:id="0" w:name="_GoBack"/>
      <w:bookmarkEnd w:id="0"/>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bCs/>
          <w:szCs w:val="32"/>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rPr>
          <w:rFonts w:hint="eastAsia" w:ascii="Times New Roman" w:hAnsi="Times New Roman" w:eastAsia="宋体" w:cs="Times New Roman"/>
          <w:sz w:val="24"/>
          <w:szCs w:val="32"/>
          <w:lang w:val="en-US" w:eastAsia="zh-CN"/>
        </w:rPr>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115"/>
    <w:rsid w:val="00084770"/>
    <w:rsid w:val="000F07E6"/>
    <w:rsid w:val="001604A1"/>
    <w:rsid w:val="002228EA"/>
    <w:rsid w:val="002F3951"/>
    <w:rsid w:val="0039314B"/>
    <w:rsid w:val="003C7551"/>
    <w:rsid w:val="00462675"/>
    <w:rsid w:val="004F6847"/>
    <w:rsid w:val="005B3662"/>
    <w:rsid w:val="006069B9"/>
    <w:rsid w:val="0061344F"/>
    <w:rsid w:val="00683A96"/>
    <w:rsid w:val="006C4ED6"/>
    <w:rsid w:val="007E4262"/>
    <w:rsid w:val="00820CCF"/>
    <w:rsid w:val="00971115"/>
    <w:rsid w:val="00980BC1"/>
    <w:rsid w:val="009B7AC4"/>
    <w:rsid w:val="009C5C45"/>
    <w:rsid w:val="009F055D"/>
    <w:rsid w:val="00A9781A"/>
    <w:rsid w:val="00AD23A8"/>
    <w:rsid w:val="00AF363F"/>
    <w:rsid w:val="00B03A8A"/>
    <w:rsid w:val="00D07FFE"/>
    <w:rsid w:val="00D52517"/>
    <w:rsid w:val="00DF6E7C"/>
    <w:rsid w:val="00E6763C"/>
    <w:rsid w:val="00E761B0"/>
    <w:rsid w:val="00FA1B21"/>
    <w:rsid w:val="00FA2FCE"/>
    <w:rsid w:val="0D7D5C90"/>
    <w:rsid w:val="0D9B6323"/>
    <w:rsid w:val="0F2C3CD5"/>
    <w:rsid w:val="14CC2942"/>
    <w:rsid w:val="15985C42"/>
    <w:rsid w:val="15B43C49"/>
    <w:rsid w:val="17D94B84"/>
    <w:rsid w:val="24226517"/>
    <w:rsid w:val="2A49746D"/>
    <w:rsid w:val="308C38F5"/>
    <w:rsid w:val="39D131DA"/>
    <w:rsid w:val="39EE0559"/>
    <w:rsid w:val="3D497331"/>
    <w:rsid w:val="47311A66"/>
    <w:rsid w:val="4AE02AE9"/>
    <w:rsid w:val="4FB00951"/>
    <w:rsid w:val="4FD76367"/>
    <w:rsid w:val="50DF4FB5"/>
    <w:rsid w:val="57FF1086"/>
    <w:rsid w:val="59C430C2"/>
    <w:rsid w:val="62EA4ADB"/>
    <w:rsid w:val="659A419E"/>
    <w:rsid w:val="7823244C"/>
    <w:rsid w:val="78EE7E92"/>
    <w:rsid w:val="79C06944"/>
    <w:rsid w:val="7C9A417D"/>
    <w:rsid w:val="7FE74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列2</c:v>
                </c:pt>
              </c:strCache>
            </c:strRef>
          </c:tx>
          <c:explosion val="0"/>
          <c:dPt>
            <c:idx val="0"/>
            <c:bubble3D val="0"/>
          </c:dPt>
          <c:dPt>
            <c:idx val="1"/>
            <c:bubble3D val="0"/>
          </c:dPt>
          <c:dLbls>
            <c:dLbl>
              <c:idx val="0"/>
              <c:layout>
                <c:manualLayout>
                  <c:x val="-0.158262702542299"/>
                  <c:y val="0.00401002506265664"/>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15631174758126"/>
                  <c:y val="0.00902255639097744"/>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bestFit"/>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ext>
            </c:extLst>
          </c:dLbls>
          <c:cat>
            <c:strRef>
              <c:f>Sheet1!$A$2:$A$3</c:f>
              <c:strCache>
                <c:ptCount val="2"/>
                <c:pt idx="0">
                  <c:v>正确率</c:v>
                </c:pt>
                <c:pt idx="1">
                  <c:v>错误率</c:v>
                </c:pt>
              </c:strCache>
            </c:strRef>
          </c:cat>
          <c:val>
            <c:numRef>
              <c:f>Sheet1!$B$2:$B$3</c:f>
              <c:numCache>
                <c:formatCode>General</c:formatCode>
                <c:ptCount val="2"/>
                <c:pt idx="0">
                  <c:v>50</c:v>
                </c:pt>
                <c:pt idx="1">
                  <c:v>50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noFill/>
    <a:ln w="6350" cap="flat" cmpd="sng" algn="ctr">
      <a:noFill/>
      <a:prstDash val="solid"/>
      <a:round/>
    </a:ln>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Words>
  <Characters>198</Characters>
  <Lines>1</Lines>
  <Paragraphs>1</Paragraphs>
  <TotalTime>1</TotalTime>
  <ScaleCrop>false</ScaleCrop>
  <LinksUpToDate>false</LinksUpToDate>
  <CharactersWithSpaces>231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Administrator</cp:lastModifiedBy>
  <dcterms:modified xsi:type="dcterms:W3CDTF">2021-02-23T03:14:49Z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