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人际反应指针问卷（IRI-C）报告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p>
      <w:pPr>
        <w:rPr>
          <w:b/>
          <w:bCs/>
          <w:sz w:val="28"/>
          <w:szCs w:val="36"/>
        </w:rPr>
      </w:pPr>
      <w:r>
        <w:rPr>
          <w:b/>
          <w:bCs/>
          <w:sz w:val="28"/>
          <w:szCs w:val="36"/>
        </w:rPr>
        <w:drawing>
          <wp:inline distT="0" distB="0" distL="0" distR="0">
            <wp:extent cx="5248275" cy="2037080"/>
            <wp:effectExtent l="4445" t="4445" r="5080" b="1587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center"/>
        <w:rPr>
          <w:rFonts w:ascii="楷体" w:hAnsi="楷体" w:eastAsia="楷体" w:cs="楷体"/>
          <w:b/>
          <w:bCs/>
          <w:sz w:val="24"/>
          <w:szCs w:val="32"/>
        </w:rPr>
      </w:pPr>
      <w:r>
        <w:rPr>
          <w:rFonts w:hint="eastAsia"/>
          <w:b/>
          <w:bCs/>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146050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1.5pt;height:32.25pt;width:77.35pt;mso-position-horizontal:left;mso-position-horizontal-relative:margin;z-index:251663360;v-text-anchor:middle;mso-width-relative:page;mso-height-relative:page;" fillcolor="#4472C4 [3204]" filled="t" stroked="t" coordsize="21600,21600" o:gfxdata="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zeKf8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Autospacing="0" w:line="240" w:lineRule="auto"/>
        <w:rPr>
          <w:rFonts w:hint="default" w:ascii="Times New Roman" w:hAnsi="Times New Roman" w:eastAsia="宋体" w:cs="Times New Roman"/>
          <w:kern w:val="2"/>
          <w:sz w:val="24"/>
          <w:szCs w:val="32"/>
          <w:lang w:val="en-US" w:eastAsia="zh-CN" w:bidi="ar-SA"/>
        </w:rPr>
      </w:pPr>
      <w:bookmarkStart w:id="0" w:name="_GoBack"/>
      <w:bookmarkEnd w:id="0"/>
    </w:p>
    <w:p>
      <w:pPr>
        <w:spacing w:line="240" w:lineRule="auto"/>
        <w:rPr>
          <w:rFonts w:ascii="宋体" w:hAnsi="宋体" w:eastAsia="宋体"/>
        </w:rPr>
      </w:pPr>
      <w:r>
        <w:rPr>
          <w:rFonts w:hint="eastAsia" w:ascii="宋体" w:hAnsi="宋体" w:eastAsia="宋体"/>
        </w:rPr>
        <w:t>*本报告中主要计分和解释都是根据最新常模标准和系列研究成果得出。</w:t>
      </w:r>
    </w:p>
    <w:p>
      <w:pPr>
        <w:spacing w:line="240" w:lineRule="auto"/>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240" w:lineRule="auto"/>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1768FC"/>
    <w:rsid w:val="002F3951"/>
    <w:rsid w:val="003879A1"/>
    <w:rsid w:val="00420321"/>
    <w:rsid w:val="00462675"/>
    <w:rsid w:val="0048745A"/>
    <w:rsid w:val="004F6847"/>
    <w:rsid w:val="0061344F"/>
    <w:rsid w:val="00683A96"/>
    <w:rsid w:val="00684009"/>
    <w:rsid w:val="00787B98"/>
    <w:rsid w:val="007E4262"/>
    <w:rsid w:val="00971115"/>
    <w:rsid w:val="00980BC1"/>
    <w:rsid w:val="009B7AC4"/>
    <w:rsid w:val="00B03A8A"/>
    <w:rsid w:val="00DE5CF9"/>
    <w:rsid w:val="00E6763C"/>
    <w:rsid w:val="00EB7396"/>
    <w:rsid w:val="00FA2FCE"/>
    <w:rsid w:val="05396882"/>
    <w:rsid w:val="066B6589"/>
    <w:rsid w:val="0AC62C06"/>
    <w:rsid w:val="0CD20B95"/>
    <w:rsid w:val="0E8A37AC"/>
    <w:rsid w:val="157E5289"/>
    <w:rsid w:val="1AF97342"/>
    <w:rsid w:val="274351FC"/>
    <w:rsid w:val="3F99105A"/>
    <w:rsid w:val="407A2427"/>
    <w:rsid w:val="42483A17"/>
    <w:rsid w:val="42AF1686"/>
    <w:rsid w:val="4A907849"/>
    <w:rsid w:val="55B62716"/>
    <w:rsid w:val="56455014"/>
    <w:rsid w:val="6C646517"/>
    <w:rsid w:val="6EBF71CD"/>
    <w:rsid w:val="6F6B3EAF"/>
    <w:rsid w:val="77C72DE6"/>
    <w:rsid w:val="7E4F3290"/>
    <w:rsid w:val="7FD63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QuanXin\Desktop\&#25253;&#21578;&#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人际反应指针问卷!$A$1:$E$1</c:f>
              <c:strCache>
                <c:ptCount val="5"/>
                <c:pt idx="0">
                  <c:v>观点采择</c:v>
                </c:pt>
                <c:pt idx="1">
                  <c:v>想象</c:v>
                </c:pt>
                <c:pt idx="2">
                  <c:v>共情关心</c:v>
                </c:pt>
                <c:pt idx="3">
                  <c:v>个人痛苦</c:v>
                </c:pt>
                <c:pt idx="4">
                  <c:v>总分</c:v>
                </c:pt>
              </c:strCache>
            </c:strRef>
          </c:cat>
          <c:val>
            <c:numRef>
              <c:f>人际反应指针问卷!$A$2:$E$2</c:f>
              <c:numCache>
                <c:formatCode>General</c:formatCode>
                <c:ptCount val="5"/>
                <c:pt idx="0">
                  <c:v>10</c:v>
                </c:pt>
                <c:pt idx="1">
                  <c:v>20</c:v>
                </c:pt>
                <c:pt idx="2">
                  <c:v>15</c:v>
                </c:pt>
                <c:pt idx="3">
                  <c:v>10</c:v>
                </c:pt>
                <c:pt idx="4">
                  <c:v>55</c:v>
                </c:pt>
              </c:numCache>
            </c:numRef>
          </c:val>
        </c:ser>
        <c:dLbls>
          <c:showLegendKey val="0"/>
          <c:showVal val="0"/>
          <c:showCatName val="0"/>
          <c:showSerName val="0"/>
          <c:showPercent val="0"/>
          <c:showBubbleSize val="0"/>
        </c:dLbls>
        <c:gapWidth val="219"/>
        <c:overlap val="-27"/>
        <c:axId val="735027960"/>
        <c:axId val="735025080"/>
      </c:barChart>
      <c:catAx>
        <c:axId val="735027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735025080"/>
        <c:crosses val="autoZero"/>
        <c:auto val="1"/>
        <c:lblAlgn val="ctr"/>
        <c:lblOffset val="100"/>
        <c:noMultiLvlLbl val="0"/>
      </c:catAx>
      <c:valAx>
        <c:axId val="7350250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735027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cs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Words>
  <Characters>123</Characters>
  <Lines>1</Lines>
  <Paragraphs>1</Paragraphs>
  <TotalTime>0</TotalTime>
  <ScaleCrop>false</ScaleCrop>
  <LinksUpToDate>false</LinksUpToDate>
  <CharactersWithSpaces>143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Administrator</cp:lastModifiedBy>
  <dcterms:modified xsi:type="dcterms:W3CDTF">2021-02-05T02:58:30Z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