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PLANEJAMENTO DOS ARCOS DE AMAZON FALL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Amazon Fall</w:t>
        <w:br w:type="textWrapping"/>
        <w:br w:type="textWrapping"/>
        <w:t xml:space="preserve">Estilo Donkey Kong / Secret of Evermore / Hollow night;</w:t>
        <w:br w:type="textWrapping"/>
        <w:t xml:space="preserve">Habilidades físicas, armas de curto alcance (facão, canivetes , etc) e de longo alcance (besta, foices com corrente, chicotes, arpões, etc);</w:t>
        <w:br w:type="textWrapping"/>
        <w:t xml:space="preserve">Desenvolvendo a partir das atividades do jogo, adquirindo skills;</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Primeiro Arco - Dried Forest –</w:t>
      </w:r>
      <w:r w:rsidDel="00000000" w:rsidR="00000000" w:rsidRPr="00000000">
        <w:rPr>
          <w:rtl w:val="0"/>
        </w:rPr>
        <w:t xml:space="preserve"> nosso personagem principal adentra a floresta para ir em direção ao Local-que-ninguém-voltou, mas ao encontrar o rei Bestante, quase morre e é salvo por uma criatura semelhante a um Lobo[podia ser um lobo com o tronco e os braços de humano tipo um centauro]</w:t>
      </w:r>
      <w:hyperlink r:id="rId6">
        <w:r w:rsidDel="00000000" w:rsidR="00000000" w:rsidRPr="00000000">
          <w:rPr>
            <w:color w:val="1155cc"/>
            <w:u w:val="single"/>
            <w:rtl w:val="0"/>
          </w:rPr>
          <w:t xml:space="preserve">https://www.google.com.br/url?sa=i&amp;rct=j&amp;q=&amp;esrc=s&amp;source=images&amp;cd=&amp;cad=rja&amp;uact=8&amp;ved=0ahUKEwi9sMahj9PXAhUEHpAKHUItBE8QjRwIBw&amp;url=https%3A%2F%2Fpeuventilssouffrir.wordpress.com%2F2014%2F08%2F04%2Fryohei-hase%2F&amp;psig=AOvVaw3yo8iNXpt3Jv_vboaXmAiW&amp;ust=1511472279657095</w:t>
        </w:r>
      </w:hyperlink>
      <w:r w:rsidDel="00000000" w:rsidR="00000000" w:rsidRPr="00000000">
        <w:rPr>
          <w:rtl w:val="0"/>
        </w:rPr>
        <w:t xml:space="preserve">  (seu helper);</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Segundo Arco – The Sand Sea –</w:t>
      </w:r>
      <w:r w:rsidDel="00000000" w:rsidR="00000000" w:rsidRPr="00000000">
        <w:rPr>
          <w:rtl w:val="0"/>
        </w:rPr>
        <w:t xml:space="preserve"> Ele precisa cruzar o Mar de areia para chegar em NoOne City, fugindo da gangue dos Bestantes, e dos Sandmen (homens d’areia) no meio do caminho ele encontra um scooter (que plana um pouco acima do nível do chão) ao chegar quase no fim do Mar ele enfrenta Layuona a Rainha dos Homens d’Areia...Antes de morrer Layuona entrega ao nosso personagem a chave negra e o alerta...cuidado com os Warloks…</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Terceiro Arco – NoOne City –</w:t>
      </w:r>
      <w:r w:rsidDel="00000000" w:rsidR="00000000" w:rsidRPr="00000000">
        <w:rPr>
          <w:rtl w:val="0"/>
        </w:rPr>
        <w:t xml:space="preserve"> chegando em NoOne City, você encontrará Tertulius um cientista quase morto...e ele lhe pede que destrua o laboratório 16, que fica no meio da cidade, para chegar lá, ele deve enfrentar o povo Warlock, seres bestiais geneticamente modificados, ao chegar no lab. 16, ele enfrentará a Criatura Indescritível uma quimera cheia de braços, pernas e cabeças que lança ácido, ao derrota-la nosso personagem encontrará uma porta e ele utilizará a chave negra, ao abrir ele chega na Central de Controle da Cidade e lá ele verá alguém na tela o líder do Povo do Lugar-Que-Ninguém-voltou – Weissmann; Weissmann parabenizará nosso herói e dirá que até pr’um humano de gene ruim ele chegou bem longe mas que dali ele não passará, o vídeo se desliga e o nosso ajudante revela toda a sua história, e faz um pacto com o nosso personagem para que ele o ajude a chegar no Lugar e enfrente Weissmann, assim o garoto terá  a água pro seu povo e ele terá a vingança que ele tanto quer.</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b w:val="1"/>
          <w:rtl w:val="0"/>
        </w:rPr>
        <w:t xml:space="preserve">Quarto Arco – Lugar-Que-Ninguém-voltou –</w:t>
      </w:r>
      <w:r w:rsidDel="00000000" w:rsidR="00000000" w:rsidRPr="00000000">
        <w:rPr>
          <w:rtl w:val="0"/>
        </w:rPr>
        <w:t xml:space="preserve"> Chegando lá ele encontrará a Grande Muralha junto com o ajudante ele atravessará a Muralha e verá um grande lago, e no meu dele uma grande construção, uma fábrica, indo até o centro dela ele encontrará Weissman, que agora está modificado geneticamente, a primeira luta é do ajudante com ele eu ocasiona morte do ajudante em seguida nosso personagem enfrentará Weissman, e o derrotará, ele encontrará o painel de controle da fábrica e abrirá as comportas da represa e o Grande rio voltará a ter vida.</w:t>
        <w:br w:type="textWrapping"/>
      </w:r>
    </w:p>
    <w:p w:rsidR="00000000" w:rsidDel="00000000" w:rsidP="00000000" w:rsidRDefault="00000000" w:rsidRPr="00000000">
      <w:pPr>
        <w:contextualSpacing w:val="0"/>
        <w:rPr/>
      </w:pPr>
      <w:r w:rsidDel="00000000" w:rsidR="00000000" w:rsidRPr="00000000">
        <w:rPr>
          <w:rtl w:val="0"/>
        </w:rPr>
        <w:t xml:space="preserve">FIM</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br/url?sa=i&amp;rct=j&amp;q=&amp;esrc=s&amp;source=images&amp;cd=&amp;cad=rja&amp;uact=8&amp;ved=0ahUKEwi9sMahj9PXAhUEHpAKHUItBE8QjRwIBw&amp;url=https%3A%2F%2Fpeuventilssouffrir.wordpress.com%2F2014%2F08%2F04%2Fryohei-hase%2F&amp;psig=AOvVaw3yo8iNXpt3Jv_vboaXmAiW&amp;ust=1511472279657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