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Ata da Reunião - 20/12/2017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Membros Presentes: Luis, Fran, Samuel e Calazans.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Assuntos discutidos: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-&gt; Conversamos sobre os andamentos do jogo;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-&gt; Marcamos o dia para nós reunir.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Dia: 23/12.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Local: Casa do Calazans.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Horário: 09:00.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