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Reunião - 03/12/2017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Gente, hoje demos o inicio ao projetos. Eu, Thiago Calazans e Tiago Parente nos encontramos na minha casa e mais tarde a Fran se juntou com a gente via Hangout. Bem, nessa semana ficarmos assim.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Pesquisem seus assuntos e se precisar, especifiquem seus assuntos. Todos têm acesso ao documento da divisão de tarefas do TCC (caso não tive, me avise para liberar o acesso), então podem modificar os temas. Mas se precisar mudar ou modificado as suas tarefas, por favor me comunique para fazermos a modificação sem prejudicar outros membros ou o processo.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Atualizem o Unity para 2017.2.0, pois o projeto está atualizado para essa versão.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Comecem suas tarefas  e desenvolver suas pesquisas, lembrando que caso precise fazer coisas que vá modificar os trabalhos do outro, por favor avise para mim e o membro para não prejudica o trabalho do outro ou o projeto.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Por favor, evitem fazer as coisas que tão fora da sua função se caso precisar fazer isso, por favor fale o membro ou fale comigo.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Obrigado, boa semana e bom trabalho a todos.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