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1º Relatório do Trabalho de Conclusão do Curso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Jogo: Kein Wasser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Membros: Francisca Augusto, Luis Henrique, Samuel Queiroz, Thiago Calazans e Tiago Parente.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Membro Externo: Deny Monteiro.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Orientador: Cristina Araujo.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Co-orientador: Ricardo Costa Maginador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Trabalho Concluido: 15%.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 de Entrega do Jogo: 28/02/2018.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Andamento dos Trabalhos individualmente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Deny Monteiro (Designer)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Andamento: </w:t>
      </w:r>
      <w:r w:rsidDel="00000000" w:rsidR="00000000" w:rsidRPr="00000000">
        <w:rPr>
          <w:rtl w:val="0"/>
        </w:rPr>
        <w:t xml:space="preserve">Começou a definir as primeira concept art do personagens principais. Esperando a posição da equipe em relações as armas utilizadas pelos personagens para poder continuar seus trabalhos.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Francisca Augusto (Desenvolvedora)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Tema: Utilização de Métodos Ágeis para área de jogos e automação de testes para Unity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Andamento: </w:t>
      </w:r>
      <w:r w:rsidDel="00000000" w:rsidR="00000000" w:rsidRPr="00000000">
        <w:rPr>
          <w:rtl w:val="0"/>
        </w:rPr>
        <w:t xml:space="preserve">Levantou as funcionalidades da fase da corrida aplicada no Arco 2 - Parte 1 e a fase da sondagem  aplicada no Arco 3 - Parte 2. Logo iniciará as atividades para criaram de cada fase.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Também fez um estudo sobre como direitos autorais, o que podemos e o que não podemos fazer ao utilizar conteúdo gratuito.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Luis Henrique (Desenvolvedor)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Tema: Ainda não fechado.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Andamento: </w:t>
      </w:r>
      <w:r w:rsidDel="00000000" w:rsidR="00000000" w:rsidRPr="00000000">
        <w:rPr>
          <w:rtl w:val="0"/>
        </w:rPr>
        <w:t xml:space="preserve">Finalizou as funcionalidades do personagem principal, agora está pesquisando para fechar o tema que irá trabalhar no TCC.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Samuel Queiroz (Desenvolvedor)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Tema: Aplicando Máquina de estado finita a IA dos Inimigos.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Andamento:</w:t>
      </w:r>
      <w:r w:rsidDel="00000000" w:rsidR="00000000" w:rsidRPr="00000000">
        <w:rPr>
          <w:rtl w:val="0"/>
        </w:rPr>
        <w:t xml:space="preserve"> Os inimigos já estão indo aleatoriamente em direção ao personagem, está trabalhando na mecânica para o inimigo atacar quando visualizar o personagem.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Thiago Calazans (Designer)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Tema: Desenvolvimento de Jogo Eletrônico com Monetização utilizando o Design como Ferramenta de Diferenciação - Estudo de Caso: Kein Wasser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Andamento: </w:t>
      </w:r>
      <w:r w:rsidDel="00000000" w:rsidR="00000000" w:rsidRPr="00000000">
        <w:rPr>
          <w:rtl w:val="0"/>
        </w:rPr>
        <w:t xml:space="preserve">Já criou o background dos Arco 1 e 2 e já está iniciando os trabalhos do arco 3, também já fez a logo do jogo.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Tiago Parente (Desenvolvedor)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Tema: Reuso de Objetos no Kein Wasser.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Andamento: </w:t>
      </w:r>
      <w:r w:rsidDel="00000000" w:rsidR="00000000" w:rsidRPr="00000000">
        <w:rPr>
          <w:rtl w:val="0"/>
        </w:rPr>
        <w:t xml:space="preserve">Já está montando o ambiente do primeiro Arco, usando Parallax. Além de trabalhar com a movimentação da câmera, aplicando o modo elástico.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Andamento dos Trabalhos como Grupo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sugestão do tema do jogo foi proposto pelo Samuel Queiroz e aprovado pelo grupo;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Todos os membros colaboram com as referências e no desenvolvimento do enredo do jogo.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Luis Henrique e Samuel Queiroz organizaram as ideas da equipe e montou o enredo do jogo e Thiago Calazans criou o nome do jogo e o nome dos personagens principais;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Esqueleto do Jogo foi definido com todos os membros da equipe;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Thiago Calazans, Luis Henrique e Francisca Augusto desenharam as Art Concept de cada Arco do Jogo, sendo analisado e aprovado pelo Samuel Queiroz e Tiago Parente;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Luis Henrique tratou de dividir as tarefas para cada desenvolvedor e Thiago Calazans tratou de dividir as tarefas para cada designer;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grupo está se reunindo em via hangout as quartas-feiras às 20hrs e na casa de um dos membros nos fim de semana.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assuntos pendentes e dúvidas são discutidos e resolvidos nas reunião e o Luis Henrique cuida de documentá-las em atas, relatórios ou Game Design Document.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