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图形学用来模拟，展示，计算机视觉是来识别分析图像内容，opengl/directX/vulcan都是API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笛卡尔坐标系，垂直和斜都可，用几何形式来描述代数方程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Render pipline 应用阶段（将图元信息传递给GPU），几何阶段（平移，旋转，缩放，投影，最终得到顶点在窗口上的坐标，就是画在哪），光栅化阶段（就是哪些点要画到像素点上，逐像素采样），着色阶段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Model view project坐标转换，model进行平移旋转缩放，齐次坐标（1，1，1，0）代表向量，（1，1，1，1）代表点，四元数是为了解决欧拉角旋转的插值问题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切变，x的变化和y有关，其他轴同理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向量点乘的用途，计算夹角和投影，叉乘判断向量的转向，法线，点在面内（同左或同右）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矩阵运算结合律和分配律，没有交换律，行列不同限制了，（AB）T=BT AT转置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简单乘上一个确定的矩阵称为线性变换，旋转和缩放都是，但是平移不是，因此引入齐次坐标，注意常说的旋转是原点旋转，齐次坐标表示先线性变换再平移，笛卡尔坐标（X,Y）对应齐次坐标（x,y,w）,X=x/w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相机空间y向上，look at -z右手坐标系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Sample 导致 alias，Blur filter 处理anti alias 傅里叶分级展开 变换，spatial domain到frequency domain，高频记录变化的信息，低频记录内容的信息，high pass 保留高频出现边界，low pass保留低频出现模糊，卷积周围像素加权平均，时域的卷积等于频域的乘积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渲染模型：都是经验模型，用来近似表现效果，Lambertian (Diffuse) shading L=k(I/r^2)max(0,n*l)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724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高光blin phong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32020" cy="331470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环境光认为是常量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渲染频率：逐面（flat） 逐顶点 （gouranud）逐像素（phong）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顶点数据插值，使用三角形重心坐标，在世界坐标下进行插值，投影后再插值数据错误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对纹理采样和对屏幕像素采样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低分辨率图片在高分辨率屏幕上的显示，抗锯齿做法，对采样结果做插值，nearest ，bilinear双线性插值，bicubic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高分辨率图一个屏幕像素点占据了纹理图上多个像素，会出现失真，于是出现mipmap，生成多级mipmap，大小总和近似于原来的1/3，计算mipmap层级，然后再对层级进行插值，trilinear interpolation三线性插值，就是解决采样涉及到两个层级的平滑过度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光线追踪，光线传播的可逆性，从眼睛发射射线进行多次反射折射，取到模型的焦点然后着色结果，叠加到平面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线与面的交点，与模型的焦点，与Axis Aligned Box交点AABB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BRDF双向反射分布函数（bidirectional reflectance distribution function、BRDF）是一个定义光线在不透明表反射的四次元函数，用来模拟物体接受光照的效果的方程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菲尼尔效应 光在不同介质中的传播会发生反射和折射，在视角和表面平行时会出现全反射现象，边缘高光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材质就是BRDF，isotropic和anisotropic，各向同性和各项异性（拉丝金属的效果），和方位角的绝对值相关就是各项异性，只和方位角的相对值相关各向同性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光场light filed，两个平面的上各取一个点连线模拟光线，类似复眼，原本的聚焦像素换成了透镜，所以分辨率降低，可以后期动态调整焦距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光线rgb的混合，系数存在负数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Sss（subsurface scattering）次表面散射 也叫SSLT（subsurface light transport），就是阳光照射手指会透光变红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Ambient occlusion 环境光遮蔽，提高场景真实性，创建柔和的全局阴影。三色环境光，上下周围三种颜色，效果更佳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物体光照模型：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15590" cy="1437005"/>
            <wp:effectExtent l="0" t="0" r="190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漫反射会反应物体本身的颜色，高光一般反应光源的颜色，但也有例外如黄金、铜会有自己的颜色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Shader中乘法对原效果进行修改，加法两种效果的叠加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切线方向由uv坐标的u轴决定，副切线由法线叉乘切线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fixed3 worldNormal = UnityObjectToWorldNormal(v.normal);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fixed3 worldTangent = UnityObjectToWorldDir(v.tangent.xyz);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tangentSign = v.tangent.w * unity_WorldTransformParams.w;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fixed3 worldBinormal = cross(worldNormal, worldTangent) * tangentSign;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切线空间的法线贴图，用来解决local space改变时法线信息不同的问题，切线空间保证了模型每一点和local space无关，rgb通道来放xyz，大部分法线是朝向z的所以偏蓝，并且有些法线是负的，所以要进行映射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Matcap提前渲染好BRDF数据，然后用view空间法线朝向的xy对catmap采样，映射到物体表面，适用于相机不动，商城展示界面，效果有些扁平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CubeMap采样原理，根据视反射防线三个量的大小，决定对于哪个面进行采样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 forge删除连线，alt加鼠标右键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 shading 逐面，gouraud shading 逐顶点，phong shading逐像素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uniform float4 _MainTex_ST</w:t>
      </w:r>
      <w:r>
        <w:rPr>
          <w:rFonts w:hint="eastAsia"/>
          <w:lang w:val="en-US" w:eastAsia="zh-CN"/>
        </w:rPr>
        <w:t>，用来启用贴图的缩放和偏移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Blend one one alpha add 混合叠加alpha addtive AD ，使用clip方法裁剪透明像素alpha cutout AC，alpha blend AB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Alpha 预乘，Premultiplied Alpha，如果不做预乘，进行texture filter差值运算的结果就不对，图片可以不预乘，然后shader里手动乘；可以预先计算的，可以提前算好，然后在shader中使用，而不是在shader中计算，节省性能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Substance designer软件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屏幕抓取：grabpass抓取屏幕贴图，顶点shader计算屏幕坐标，像素shader中进行采样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序列帧动画，注意方向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极坐标处理圆形，将Uv映射到极坐标，做流沙、法阵效果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 中方法inout引用型传值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顶点动画缩放做乘法，系数非负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顶点动画做旋转，顶点坐标乘旋转矩阵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3355" cy="2639060"/>
            <wp:effectExtent l="0" t="0" r="0" b="571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做正弦波扭动，注意参数的设置</w:t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float swingX =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* sin(frac(_Time.z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* w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 xml:space="preserve"> + vertex.y *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) * TWO_PI);</w:t>
      </w:r>
    </w:p>
    <w:p>
      <w:pPr>
        <w:numPr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做顶点动画时，修改l的值可以修改波长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30320"/>
    <w:multiLevelType w:val="singleLevel"/>
    <w:tmpl w:val="170303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0000F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3280B"/>
    <w:rsid w:val="01411745"/>
    <w:rsid w:val="026C7C00"/>
    <w:rsid w:val="0C9815D8"/>
    <w:rsid w:val="0E95522D"/>
    <w:rsid w:val="10D81AF1"/>
    <w:rsid w:val="11C67942"/>
    <w:rsid w:val="13FA11D5"/>
    <w:rsid w:val="13FA364A"/>
    <w:rsid w:val="17314E18"/>
    <w:rsid w:val="1A234D6B"/>
    <w:rsid w:val="1ADA69AE"/>
    <w:rsid w:val="1B53280B"/>
    <w:rsid w:val="1F1E2234"/>
    <w:rsid w:val="1F6617FC"/>
    <w:rsid w:val="29845604"/>
    <w:rsid w:val="2A6F25AF"/>
    <w:rsid w:val="2B2548BA"/>
    <w:rsid w:val="2B482EF9"/>
    <w:rsid w:val="2C0B650C"/>
    <w:rsid w:val="2CD54EA8"/>
    <w:rsid w:val="2EC87A75"/>
    <w:rsid w:val="2F7F3697"/>
    <w:rsid w:val="2FEE57B1"/>
    <w:rsid w:val="30297A60"/>
    <w:rsid w:val="312B18DC"/>
    <w:rsid w:val="31B007B5"/>
    <w:rsid w:val="36082A30"/>
    <w:rsid w:val="3A0E2EE8"/>
    <w:rsid w:val="3A7F0064"/>
    <w:rsid w:val="3F3C1ABF"/>
    <w:rsid w:val="41DE3AAC"/>
    <w:rsid w:val="42D1672F"/>
    <w:rsid w:val="43050892"/>
    <w:rsid w:val="43055624"/>
    <w:rsid w:val="47AD445C"/>
    <w:rsid w:val="4AED4436"/>
    <w:rsid w:val="4B0A4B16"/>
    <w:rsid w:val="4D0448E6"/>
    <w:rsid w:val="4D1F5155"/>
    <w:rsid w:val="50455738"/>
    <w:rsid w:val="527B2D8F"/>
    <w:rsid w:val="55EF0C72"/>
    <w:rsid w:val="56F253FD"/>
    <w:rsid w:val="573A2A3D"/>
    <w:rsid w:val="58502A84"/>
    <w:rsid w:val="586C189A"/>
    <w:rsid w:val="588A4E72"/>
    <w:rsid w:val="5BA61485"/>
    <w:rsid w:val="5CD602FC"/>
    <w:rsid w:val="5EC5067B"/>
    <w:rsid w:val="62861796"/>
    <w:rsid w:val="640F1E1A"/>
    <w:rsid w:val="6437010C"/>
    <w:rsid w:val="6655107E"/>
    <w:rsid w:val="67B0367F"/>
    <w:rsid w:val="68594586"/>
    <w:rsid w:val="6AF86380"/>
    <w:rsid w:val="6C796D11"/>
    <w:rsid w:val="6F950B7A"/>
    <w:rsid w:val="73046286"/>
    <w:rsid w:val="74125AC4"/>
    <w:rsid w:val="78091BC9"/>
    <w:rsid w:val="78140D49"/>
    <w:rsid w:val="78E22176"/>
    <w:rsid w:val="794F35EF"/>
    <w:rsid w:val="7BD76F73"/>
    <w:rsid w:val="7F14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2021-07-30T10:49:00Z</dcterms:created>
  <dc:creator>XGH</dc:creator>
  <cp:lastModifiedBy>xsheen</cp:lastModifiedBy>
  <dcterms:modified xsi:type="dcterms:W3CDTF">2022-02-17T09:07:45Z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C3D3BB44C6494BE588C906816CDB0B3B</vt:lpwstr>
  </property>
</Properties>
</file>