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-812800</wp:posOffset>
                </wp:positionV>
                <wp:extent cx="5367020" cy="588010"/>
                <wp:effectExtent l="6350" t="6350" r="13335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570" y="179070"/>
                          <a:ext cx="536702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xlua原理：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"https://www.cnblogs.com/iwiniwin/archive/2021/09/24/15323970."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36"/>
                                <w:rFonts w:hint="eastAsia"/>
                              </w:rPr>
                              <w:t>https://www.cnblogs.com/iwiniwin/archive/2021/09/24/15323970.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-64pt;height:46.3pt;width:422.6pt;z-index:251659264;v-text-anchor:middle;mso-width-relative:page;mso-height-relative:page;" fillcolor="#5B9BD5 [3204]" filled="t" stroked="t" coordsize="21600,21600" o:gfxdata="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2EyX3QAAAAwB&#10;AAAPAAAAAAAAAAEAIAAAACIAAABkcnMvZG93bnJldi54bWxQSwECFAAUAAAACACHTuJAu32hNogC&#10;AAAuBQAADgAAAAAAAAABACAAAAAs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xlua原理：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"https://www.cnblogs.com/iwiniwin/archive/2021/09/24/15323970."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36"/>
                          <w:rFonts w:hint="eastAsia"/>
                        </w:rPr>
                        <w:t>https://www.cnblogs.com/iwiniwin/archive/2021/09/24/15323970.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安装luaforwindows，安装目录下ite编辑工具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lua语法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删除汉字要删除两次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保存文件时后缀为lua</w:t>
      </w:r>
      <w:r>
        <w:rPr>
          <w:rFonts w:hint="eastAsia"/>
          <w:lang w:val="en-US" w:eastAsia="zh-CN"/>
        </w:rPr>
        <w:t>.txt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table的键开始为1而不是0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luainterface.dll在c#中调用lua代码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lua.dofile()lua文件编码格式为ansi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用从c#写好lua的解析，就可以直接直接更新lua脚本来更新逻辑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luanet.dll用来在lua中调用c#方法，需要放到输出目录bin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</w:rPr>
        <w:t>lua中访问c#方法使用：来访问，方法带有out参数时不用传参数，ref需要传参，作为返回值返回，当方法返回值为空时，lua也会返回nil，所以要定义个变量来接受空返回值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Xlua环境配置，设置自动识别hotfix，luacallcsharp，csharpcalllua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Xlua热更：添加宏命令HOTFIX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</w:rPr>
        <w:t>_</w:t>
      </w:r>
      <w:r>
        <w:rPr>
          <w:rFonts w:hint="eastAsia"/>
          <w:lang w:val="en-US" w:eastAsia="zh-CN"/>
        </w:rPr>
        <w:t>ENABLE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3"/>
          <w:szCs w:val="13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添加hotfix特性；generate code生成代码，会在gen目录下生成DelegateGensBridge代码中生成相关函数的代理；然后执行Hotfix inject in Editor进行il代码的注入，调用mono.cecil，会对生成的IL代码进行修改，相当于修改了打上特性标签的类的方法实现；所以如果修改了代码，重新编译后更改的il代码会恢复，所以要再次生成代码</w:t>
      </w:r>
      <w:bookmarkStart w:id="0" w:name="_GoBack"/>
      <w:bookmarkEnd w:id="0"/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Lua和c#的交互原理，lua本身是由c语言编写，可以通过c/c++为桥梁，数据交互通过栈的方式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添加CSharpCallLua特性并生成代码，一般用在委托，在DelegateGensBridge生成对应的方法，将lua的table映射到c#的interface是引用类型映射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将lua的table映射到c#中实现的luaTable类应用类型映射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直接将lua的table映射到class、struct、dictionary、list是值类型拷贝，只拷贝相应的字段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Lua部分的映射由单独的类统一管理初始化，并保存，降低映射的开销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</w:rPr>
        <w:t>LuaCallCSharp</w:t>
      </w:r>
      <w:r>
        <w:rPr>
          <w:rFonts w:hint="eastAsia"/>
          <w:lang w:val="en-US" w:eastAsia="zh-CN"/>
        </w:rPr>
        <w:t>特性，用来lua调用c#代码，常见加在类上，会生成代码wrap包，local Test = CS.MyExamples.Test;可以用来在lua中持有需要的类，方便后续使用，注意是类，需要对象的话local test = Test();即可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处理委托和事件的方式不同，委托使用+-，event使用方法调用的方式添加和移除，委托可以直接执行testobj.TestDelegate('hello')，事件需要添加调用的方法testobj:CallEvent()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Lua文件加载常用loader的方式，xlua提供如下的接口，在使用require时会执行注册的loader代码，将加载到的lua代码返回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delegate byte[] CustomLoader(ref string filepath);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LuaEnv.AddLoader(CustomLoader loader)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使用luabehaviour来模拟monocomponent的生命周期函数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Xlua中使用textasset来管理lua脚本资源，require的方式直接加载lua脚本，需要放在resources文件夹下，也可以自定义loader来加载，常用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690F5"/>
    <w:multiLevelType w:val="singleLevel"/>
    <w:tmpl w:val="B25690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003E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99677D"/>
    <w:rsid w:val="0F087708"/>
    <w:rsid w:val="26662AA6"/>
    <w:rsid w:val="339974B4"/>
    <w:rsid w:val="37F22076"/>
    <w:rsid w:val="42A30AAA"/>
    <w:rsid w:val="43B94421"/>
    <w:rsid w:val="444B58E7"/>
    <w:rsid w:val="4D50615D"/>
    <w:rsid w:val="4E282372"/>
    <w:rsid w:val="5BD9560C"/>
    <w:rsid w:val="60E63AFD"/>
    <w:rsid w:val="61451D72"/>
    <w:rsid w:val="7307731F"/>
    <w:rsid w:val="74672033"/>
    <w:rsid w:val="7A534981"/>
    <w:rsid w:val="7AC03A70"/>
    <w:rsid w:val="7B790292"/>
    <w:rsid w:val="7D6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宋体" w:asciiTheme="minorHAnsi" w:hAnsiTheme="minorHAnsi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2022-01-05T09:27:00Z</dcterms:created>
  <dc:creator>xsheen</dc:creator>
  <cp:lastModifiedBy>xsheen</cp:lastModifiedBy>
  <dcterms:modified xsi:type="dcterms:W3CDTF">2022-02-18T02:58:07Z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31625381EF5242AD95A8B9D88ABE7341</vt:lpwstr>
  </property>
</Properties>
</file>