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"http://tts.tmooc.cn/ttsPage/LINUX/NSDTN201801/OPERATION/DAY05/CASE/01/index.html"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DAY05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"http://tts.tmooc.cn/ttsPage/LINUX/NSDTN201801/OPERATION/DAY05/CASE/01/index.html"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案例1：安装部署Tomcat服务器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"http://tts.tmooc.cn/ttsPage/LINUX/NSDTN201801/OPERATION/DAY05/CASE/01/index.html"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案例2：使用Tomcat部署虚拟主机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instrText xml:space="preserve"> HYPERLINK "http://tts.tmooc.cn/ttsPage/LINUX/NSDTN201801/OPERATION/DAY05/CASE/01/index.html"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t>案例3：使用Varnish加速Web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  <w:bdr w:val="none" w:color="auto" w:sz="0" w:space="0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本案例要求部署Tomcat服务器，具体要求如下：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安装部署JDK基础环境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安装部署Tomcat服务器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创建JSP测试页面，文件名为test.jsp，显示服务器当前时间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然后客户机访问此Web服务器验证效果：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使用火狐浏览器访问Tomcat服务器的8080端口，浏览默认首页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使用火狐浏览器访问Tomcat服务器的8080端口，浏览默认测试页面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使用2台RHEL7虚拟机，其中一台作为Tomcat服务器（192.168.2.100）、另外一台作为测试用的Linux客户机（192.168.2.5），如图-1所示。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"http://tts.tmooc.cn/ttsPage/LINUX/NSDTN201801/OPERATION/DAY05/CASE/01/index.files/image001.png"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使用RPM安装JDK基础环境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使用源码安装部署Tomcat服务器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步骤一：部署Tomcat服务器软件(192.168.2.100/24)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1）使用RPM安装JDK环境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yum –y install 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java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version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//查看JAVA版本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2）安装Tomcat（apache-tomcat-8.0.30.tar.gz软件包，在lnmp_soft中有提供）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//主程序目录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lib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//库文件目录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 xml:space="preserve">//日志目录  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temp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//临时目录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work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//自动编译目录jsp代码转换servlet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//配置文件目录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    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//页面目录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4）服务器验证端口信息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5）客户端浏览测试页面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步骤二：修改Tomcat配置文件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1）创建测试JSP页面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webapps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jsp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Now time is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&lt;%=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java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util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Date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()%&gt;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//显示服务器当前时间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center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body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2）重启服务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步骤三：验证测试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1）服务器验证端口信息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nutlp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grep java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//查看java监听的端口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 LISTEN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         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tcp 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ffff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8005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2778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java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提示：如果检查端口时，8005端口启动非常慢，可用使用下面的命令用urandom替换random（非必须操作）。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mv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bak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urandom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random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2）客户端浏览测试页面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//192.168.2.100:8080/test.jsp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案例2：使用Tomcat部署虚拟主机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沿用练习二，使用Tomcat部署加密虚拟主机，实现以下要求：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实现两个基于域名的虚拟主机，域名分别为：www.a.com和 www.b.com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使用www.a.com域名访问的页面根路径为/usr/local/tomcat/a/ROOT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使用www.b.com域名访问的页面根路径为/usr/local/tomcat/b/base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访问www.a.com/test时，页面自动跳转到/var/www/html目录下的页面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访问页面时支持SSL加密通讯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私钥、证书存储路径为/usr/local/tomcat/conf/cert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每个虚拟主机都拥有独立的访问日志文件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配置tomcat集群环境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修改server.xml配置文件，创建两个域名的虚拟主机，修改如下两个参数块：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Service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8009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Engine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"Catalina"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defaultHost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"localhost"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步骤一：配置服务器虚拟主机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1）修改server.xml配置文件，创建虚拟主机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2）创建虚拟主机对应的页面根路径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/{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"AAA"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"BBB"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3）重启Tomcat服务器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4）客户端设置host文件，并浏览测试页面进行测试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注意：ssh远程连接时使用使用-X参数才可以！！！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//www.a.com:8080/        //注意访问的端口为8080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//www.b.com:8080/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步骤二：修改www.b.com网站的首页目录为base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1）使用docBase参数可以修改默认网站首页路径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reloadable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//www.b.com:8080/        //结果为base目录下的页面内容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步骤三：跳转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1）当用户访问http://www.a.com/test打开/var/www/html目录下的页面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/var/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2）测试查看页面是否正确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//www.a.com:8080/test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//返回/var/www/html/index.html的内容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//注意，访问的端口为8080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步骤四：配置Tomcat支持SSL加密网站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1）创建加密用的私钥和证书文件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keytool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genkeypair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alias tomcat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keyalg RSA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keystore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keystore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//提示输入密码为:123456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//-genkeypair     生成密钥对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//-alias tomcat     密钥别名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//-keyalg RSA     定义密钥算法为RSA算法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//-keystore         定义密钥文件存储在:/usr/local/tomcat/keystore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2)再次修改server.xml配置文件，创建支持加密连接的Connector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Connector port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"8443"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"org.apache.coyote.http11.Http11NioProtocol"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maxThreads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"150"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SSLEnabled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scheme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"https"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secure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keystoreFile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"/usr/local/tomcat/keystore"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keystorePass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"123456"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clientAuth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"false"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sslProtocol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"TLS"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//备注，默认这段Connector被注释掉了，打开注释，添加密钥信息即可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3）重启Tomcat服务器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4）客户端设置host文件，并浏览测试页面进行测试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hosts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… 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    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  www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com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//www.a.com:8443/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//www.b.com:8443/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//192.168.2.100:8443/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步骤五：配置Tomcat日志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1)为每个虚拟主机设置不同的日志文件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server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xml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"www.a.com"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"a"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"/test"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"/var/www/html/"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#从默认localhost虚拟主机中把Valve这段复制过来，适当修改下即可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 a_access"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 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"www.b.com"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appBase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unpackWARS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autoDeploy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"true"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Context path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docBase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"base"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Valve className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"org.apache.catalina.valves.AccessLogValve"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directory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"logs"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prefix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 b_access"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suffix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".txt"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          pattern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"%h %l %u %t &amp;quot;%r&amp;quot; %s %b"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&lt;/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2）重启Tomcat服务器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shutdown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3）查看服务器日志文件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ls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logs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步骤六：扩展实验(配置Tomcat集群)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1) 在192.168.4.5主机上配置Nginx调度器（具体安装步骤参考前面的章节）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upstream toms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server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192.168.2.200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server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listen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server_name localhost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        location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    proxy_pass 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//toms;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2) 在192.168.2.100和192.168.2.200主机上配置Tomcat调度器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以下以Web1为例：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java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-1.8.0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openjdk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headless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//安装JDK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xzf 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mv apache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-8.0.30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3）启动服务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tomcat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startup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sh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案例3：使用Varnish加速Web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通过配置Varnish缓存服务器，实现如下目标：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使用Varnish加速后端Web服务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代理服务器可以将远程的Web服务器页面缓存在本地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远程Web服务器对客户端用户是透明的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利用缓存机制提高网站的响应速度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使用varnishadm命令管理缓存页面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使用varnishstat命令查看Varnish状态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通过源码编译安装Varnish缓存服务器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</w:rPr>
        <w:t>编译安装Varnish软件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修改配置文件，缓存代理源Web服务器，实现Web加速功能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使用3台RHEL7虚拟机，其中一台作为Web服务器（192.168.2.100）、一台作为Varnish代理服务器（192.168.4.5,192.168.2.5)，另外一台作为测试用的Linux客户机（192.168.4.100），如图-2所示。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instrText xml:space="preserve">INCLUDEPICTURE \d "http://tts.tmooc.cn/ttsPage/LINUX/NSDTN201801/OPERATION/DAY05/CASE/01/index.files/image002.png"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4" r:link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lang w:val="en-US" w:eastAsia="zh-CN" w:bidi="ar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对于Web服务器的部署，此实验中仅需要安装nginx或者httpd软件、启动服务，并生成测试首页文件即可，默认httpd网站根路径为/var/www/html，首页文档名称为index.html，默认nginx网站根路径为/usr/local/nginx/html，默认首页为index.html。下面的实验我们以httpd为例作为Web服务器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步骤一：构建Web服务器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1）使用yum安装web软件包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 install  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2）启用httpd服务（注意需要关闭nginx，否则端口冲突）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systemctl start httpd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trusted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httpd服务默认通过TCP 80端口监听客户端请求：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netstat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anptu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grep httpd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tcp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:::*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2813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httpd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3）为Web访问建立测试文件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在网站根目录/var/www/html下创建一个名为index.html的首页文件：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root@web1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cat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var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/www/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index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html 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4）测试页面是否正常（代理服务器测试后台web）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//192.168.2.100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步骤二：部署Varnish缓存服务器(192.168.4.5)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1）编译安装软件(python-docutils默认光盘中没有，需要在lnmp_soft中找)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gcc readline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ncurses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y install pcre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devel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y install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python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docutils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-0.11-0.2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20130715svn7687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noarch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rpm 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//安装软件依赖包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nologin varnish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//创建账户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xf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cd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configure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make install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2）复制启动脚本及配置文件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root@proxy varnish</w:t>
      </w:r>
      <w:r>
        <w:rPr>
          <w:b/>
          <w:i w:val="0"/>
          <w:caps w:val="0"/>
          <w:color w:val="800080"/>
          <w:spacing w:val="0"/>
          <w:sz w:val="21"/>
          <w:szCs w:val="21"/>
          <w:bdr w:val="none" w:color="auto" w:sz="0" w:space="0"/>
          <w:shd w:val="clear" w:fill="EEEEEE"/>
        </w:rPr>
        <w:t>-5.2.1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cp  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example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vcl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3）修改代理配置文件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vim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backend 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host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"192.168.2.100"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  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port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bdr w:val="none" w:color="auto" w:sz="0" w:space="0"/>
          <w:shd w:val="clear" w:fill="EEEEEE"/>
        </w:rPr>
        <w:t>"80"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4）启动服务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varnishd 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f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/</w:t>
      </w:r>
      <w:r>
        <w:rPr>
          <w:b/>
          <w:i w:val="0"/>
          <w:caps w:val="0"/>
          <w:color w:val="BB7977"/>
          <w:spacing w:val="0"/>
          <w:sz w:val="21"/>
          <w:szCs w:val="21"/>
          <w:bdr w:val="none" w:color="auto" w:sz="0" w:space="0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vcl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//varnishd命令的其他选项说明如下：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//varnishd –s malloc,128M        定义varnish使用内存作为缓存，空间为128M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//varnishd –s file,/var/lib/varnish_storage.bin,1G 定义varnish使用文件作为缓存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步骤三：客户端测试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1）客户端开启浏览器访问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curl http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步骤四：其他操作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1）查看varnish日志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varnishlog    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//varnish日志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# varnishncsa    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//访问日志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  <w:bdr w:val="none" w:color="auto" w:sz="0" w:space="0"/>
        </w:rPr>
        <w:t>2）更新缓存数据，在后台web服务器更新页面内容后，用户访问代理服务器看到的还是之前的数据，说明缓存中的数据过期了需要更新（默认也会自动更新，但非实时更新）。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# varnishadm  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>varnish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ban req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url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bdr w:val="none" w:color="auto" w:sz="0" w:space="0"/>
          <w:shd w:val="clear" w:fill="EEEEEE"/>
        </w:rPr>
        <w:t>.*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bdr w:val="none" w:color="auto" w:sz="0" w:space="0"/>
          <w:shd w:val="clear" w:fill="EEEEEE"/>
        </w:rPr>
        <w:t>//清空缓存数据，支持正则表达式</w:t>
      </w:r>
    </w:p>
    <w:p>
      <w:pPr/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8192714">
    <w:nsid w:val="5BAEF54A"/>
    <w:multiLevelType w:val="multilevel"/>
    <w:tmpl w:val="5BAEF54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25">
    <w:nsid w:val="5BAEF555"/>
    <w:multiLevelType w:val="multilevel"/>
    <w:tmpl w:val="5BAEF555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736">
    <w:nsid w:val="5BAEF560"/>
    <w:multiLevelType w:val="multilevel"/>
    <w:tmpl w:val="5BAEF56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47">
    <w:nsid w:val="5BAEF56B"/>
    <w:multiLevelType w:val="multilevel"/>
    <w:tmpl w:val="5BAEF56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58">
    <w:nsid w:val="5BAEF576"/>
    <w:multiLevelType w:val="multilevel"/>
    <w:tmpl w:val="5BAEF57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69">
    <w:nsid w:val="5BAEF581"/>
    <w:multiLevelType w:val="multilevel"/>
    <w:tmpl w:val="5BAEF58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780">
    <w:nsid w:val="5BAEF58C"/>
    <w:multiLevelType w:val="multilevel"/>
    <w:tmpl w:val="5BAEF58C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791">
    <w:nsid w:val="5BAEF597"/>
    <w:multiLevelType w:val="multilevel"/>
    <w:tmpl w:val="5BAEF59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02">
    <w:nsid w:val="5BAEF5A2"/>
    <w:multiLevelType w:val="multilevel"/>
    <w:tmpl w:val="5BAEF5A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13">
    <w:nsid w:val="5BAEF5AD"/>
    <w:multiLevelType w:val="multilevel"/>
    <w:tmpl w:val="5BAEF5A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24">
    <w:nsid w:val="5BAEF5B8"/>
    <w:multiLevelType w:val="multilevel"/>
    <w:tmpl w:val="5BAEF5B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35">
    <w:nsid w:val="5BAEF5C3"/>
    <w:multiLevelType w:val="multilevel"/>
    <w:tmpl w:val="5BAEF5C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46">
    <w:nsid w:val="5BAEF5CE"/>
    <w:multiLevelType w:val="multilevel"/>
    <w:tmpl w:val="5BAEF5C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2857">
    <w:nsid w:val="5BAEF5D9"/>
    <w:multiLevelType w:val="multilevel"/>
    <w:tmpl w:val="5BAEF5D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68">
    <w:nsid w:val="5BAEF5E4"/>
    <w:multiLevelType w:val="multilevel"/>
    <w:tmpl w:val="5BAEF5E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79">
    <w:nsid w:val="5BAEF5EF"/>
    <w:multiLevelType w:val="multilevel"/>
    <w:tmpl w:val="5BAEF5E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890">
    <w:nsid w:val="5BAEF5FA"/>
    <w:multiLevelType w:val="multilevel"/>
    <w:tmpl w:val="5BAEF5F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01">
    <w:nsid w:val="5BAEF605"/>
    <w:multiLevelType w:val="multilevel"/>
    <w:tmpl w:val="5BAEF60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12">
    <w:nsid w:val="5BAEF610"/>
    <w:multiLevelType w:val="multilevel"/>
    <w:tmpl w:val="5BAEF61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23">
    <w:nsid w:val="5BAEF61B"/>
    <w:multiLevelType w:val="multilevel"/>
    <w:tmpl w:val="5BAEF61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34">
    <w:nsid w:val="5BAEF626"/>
    <w:multiLevelType w:val="multilevel"/>
    <w:tmpl w:val="5BAEF62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45">
    <w:nsid w:val="5BAEF631"/>
    <w:multiLevelType w:val="multilevel"/>
    <w:tmpl w:val="5BAEF63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56">
    <w:nsid w:val="5BAEF63C"/>
    <w:multiLevelType w:val="multilevel"/>
    <w:tmpl w:val="5BAEF63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67">
    <w:nsid w:val="5BAEF647"/>
    <w:multiLevelType w:val="multilevel"/>
    <w:tmpl w:val="5BAEF64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78">
    <w:nsid w:val="5BAEF652"/>
    <w:multiLevelType w:val="multilevel"/>
    <w:tmpl w:val="5BAEF65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2989">
    <w:nsid w:val="5BAEF65D"/>
    <w:multiLevelType w:val="multilevel"/>
    <w:tmpl w:val="5BAEF65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00">
    <w:nsid w:val="5BAEF668"/>
    <w:multiLevelType w:val="multilevel"/>
    <w:tmpl w:val="5BAEF66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11">
    <w:nsid w:val="5BAEF673"/>
    <w:multiLevelType w:val="multilevel"/>
    <w:tmpl w:val="5BAEF67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22">
    <w:nsid w:val="5BAEF67E"/>
    <w:multiLevelType w:val="multilevel"/>
    <w:tmpl w:val="5BAEF67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033">
    <w:nsid w:val="5BAEF689"/>
    <w:multiLevelType w:val="multilevel"/>
    <w:tmpl w:val="5BAEF689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38193044">
    <w:nsid w:val="5BAEF694"/>
    <w:multiLevelType w:val="multilevel"/>
    <w:tmpl w:val="5BAEF69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55">
    <w:nsid w:val="5BAEF69F"/>
    <w:multiLevelType w:val="multilevel"/>
    <w:tmpl w:val="5BAEF69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66">
    <w:nsid w:val="5BAEF6AA"/>
    <w:multiLevelType w:val="multilevel"/>
    <w:tmpl w:val="5BAEF6A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77">
    <w:nsid w:val="5BAEF6B5"/>
    <w:multiLevelType w:val="multilevel"/>
    <w:tmpl w:val="5BAEF6B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88">
    <w:nsid w:val="5BAEF6C0"/>
    <w:multiLevelType w:val="multilevel"/>
    <w:tmpl w:val="5BAEF6C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099">
    <w:nsid w:val="5BAEF6CB"/>
    <w:multiLevelType w:val="multilevel"/>
    <w:tmpl w:val="5BAEF6C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10">
    <w:nsid w:val="5BAEF6D6"/>
    <w:multiLevelType w:val="multilevel"/>
    <w:tmpl w:val="5BAEF6D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21">
    <w:nsid w:val="5BAEF6E1"/>
    <w:multiLevelType w:val="multilevel"/>
    <w:tmpl w:val="5BAEF6E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32">
    <w:nsid w:val="5BAEF6EC"/>
    <w:multiLevelType w:val="multilevel"/>
    <w:tmpl w:val="5BAEF6E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43">
    <w:nsid w:val="5BAEF6F7"/>
    <w:multiLevelType w:val="multilevel"/>
    <w:tmpl w:val="5BAEF6F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54">
    <w:nsid w:val="5BAEF702"/>
    <w:multiLevelType w:val="multilevel"/>
    <w:tmpl w:val="5BAEF70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65">
    <w:nsid w:val="5BAEF70D"/>
    <w:multiLevelType w:val="multilevel"/>
    <w:tmpl w:val="5BAEF70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76">
    <w:nsid w:val="5BAEF718"/>
    <w:multiLevelType w:val="multilevel"/>
    <w:tmpl w:val="5BAEF71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87">
    <w:nsid w:val="5BAEF723"/>
    <w:multiLevelType w:val="multilevel"/>
    <w:tmpl w:val="5BAEF72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198">
    <w:nsid w:val="5BAEF72E"/>
    <w:multiLevelType w:val="multilevel"/>
    <w:tmpl w:val="5BAEF72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09">
    <w:nsid w:val="5BAEF739"/>
    <w:multiLevelType w:val="multilevel"/>
    <w:tmpl w:val="5BAEF73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20">
    <w:nsid w:val="5BAEF744"/>
    <w:multiLevelType w:val="multilevel"/>
    <w:tmpl w:val="5BAEF74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38193231">
    <w:nsid w:val="5BAEF74F"/>
    <w:multiLevelType w:val="multilevel"/>
    <w:tmpl w:val="5BAEF74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38192714"/>
    <w:lvlOverride w:ilvl="0">
      <w:startOverride w:val="1"/>
    </w:lvlOverride>
  </w:num>
  <w:num w:numId="2">
    <w:abstractNumId w:val="1538192725"/>
    <w:lvlOverride w:ilvl="0">
      <w:startOverride w:val="1"/>
    </w:lvlOverride>
  </w:num>
  <w:num w:numId="3">
    <w:abstractNumId w:val="1538192846"/>
    <w:lvlOverride w:ilvl="0">
      <w:startOverride w:val="1"/>
    </w:lvlOverride>
  </w:num>
  <w:num w:numId="4">
    <w:abstractNumId w:val="1538192967"/>
    <w:lvlOverride w:ilvl="0">
      <w:startOverride w:val="1"/>
    </w:lvlOverride>
  </w:num>
  <w:num w:numId="5">
    <w:abstractNumId w:val="1538193088"/>
    <w:lvlOverride w:ilvl="0">
      <w:startOverride w:val="1"/>
    </w:lvlOverride>
  </w:num>
  <w:num w:numId="6">
    <w:abstractNumId w:val="1538193187"/>
    <w:lvlOverride w:ilvl="0">
      <w:startOverride w:val="1"/>
    </w:lvlOverride>
  </w:num>
  <w:num w:numId="7">
    <w:abstractNumId w:val="1538193198"/>
    <w:lvlOverride w:ilvl="0">
      <w:startOverride w:val="1"/>
    </w:lvlOverride>
  </w:num>
  <w:num w:numId="8">
    <w:abstractNumId w:val="1538193209"/>
    <w:lvlOverride w:ilvl="0">
      <w:startOverride w:val="1"/>
    </w:lvlOverride>
  </w:num>
  <w:num w:numId="9">
    <w:abstractNumId w:val="1538193220"/>
    <w:lvlOverride w:ilvl="0">
      <w:startOverride w:val="1"/>
    </w:lvlOverride>
  </w:num>
  <w:num w:numId="10">
    <w:abstractNumId w:val="1538193231"/>
    <w:lvlOverride w:ilvl="0">
      <w:startOverride w:val="1"/>
    </w:lvlOverride>
  </w:num>
  <w:num w:numId="11">
    <w:abstractNumId w:val="1538192736"/>
    <w:lvlOverride w:ilvl="0">
      <w:startOverride w:val="1"/>
    </w:lvlOverride>
  </w:num>
  <w:num w:numId="12">
    <w:abstractNumId w:val="1538192747"/>
    <w:lvlOverride w:ilvl="0">
      <w:startOverride w:val="1"/>
    </w:lvlOverride>
  </w:num>
  <w:num w:numId="13">
    <w:abstractNumId w:val="1538192758"/>
    <w:lvlOverride w:ilvl="0">
      <w:startOverride w:val="1"/>
    </w:lvlOverride>
  </w:num>
  <w:num w:numId="14">
    <w:abstractNumId w:val="1538192769"/>
    <w:lvlOverride w:ilvl="0">
      <w:startOverride w:val="1"/>
    </w:lvlOverride>
  </w:num>
  <w:num w:numId="15">
    <w:abstractNumId w:val="1538192780"/>
    <w:lvlOverride w:ilvl="0">
      <w:startOverride w:val="1"/>
    </w:lvlOverride>
  </w:num>
  <w:num w:numId="16">
    <w:abstractNumId w:val="1538192791"/>
    <w:lvlOverride w:ilvl="0">
      <w:startOverride w:val="1"/>
    </w:lvlOverride>
  </w:num>
  <w:num w:numId="17">
    <w:abstractNumId w:val="1538192802"/>
    <w:lvlOverride w:ilvl="0">
      <w:startOverride w:val="1"/>
    </w:lvlOverride>
  </w:num>
  <w:num w:numId="18">
    <w:abstractNumId w:val="1538192813"/>
    <w:lvlOverride w:ilvl="0">
      <w:startOverride w:val="1"/>
    </w:lvlOverride>
  </w:num>
  <w:num w:numId="19">
    <w:abstractNumId w:val="1538192824"/>
    <w:lvlOverride w:ilvl="0">
      <w:startOverride w:val="1"/>
    </w:lvlOverride>
  </w:num>
  <w:num w:numId="20">
    <w:abstractNumId w:val="1538192835"/>
    <w:lvlOverride w:ilvl="0">
      <w:startOverride w:val="1"/>
    </w:lvlOverride>
  </w:num>
  <w:num w:numId="21">
    <w:abstractNumId w:val="1538192857"/>
    <w:lvlOverride w:ilvl="0">
      <w:startOverride w:val="1"/>
    </w:lvlOverride>
  </w:num>
  <w:num w:numId="22">
    <w:abstractNumId w:val="1538192868"/>
    <w:lvlOverride w:ilvl="0">
      <w:startOverride w:val="1"/>
    </w:lvlOverride>
  </w:num>
  <w:num w:numId="23">
    <w:abstractNumId w:val="1538192879"/>
    <w:lvlOverride w:ilvl="0">
      <w:startOverride w:val="1"/>
    </w:lvlOverride>
  </w:num>
  <w:num w:numId="24">
    <w:abstractNumId w:val="1538192890"/>
    <w:lvlOverride w:ilvl="0">
      <w:startOverride w:val="1"/>
    </w:lvlOverride>
  </w:num>
  <w:num w:numId="25">
    <w:abstractNumId w:val="1538192901"/>
    <w:lvlOverride w:ilvl="0">
      <w:startOverride w:val="1"/>
    </w:lvlOverride>
  </w:num>
  <w:num w:numId="26">
    <w:abstractNumId w:val="1538192912"/>
    <w:lvlOverride w:ilvl="0">
      <w:startOverride w:val="1"/>
    </w:lvlOverride>
  </w:num>
  <w:num w:numId="27">
    <w:abstractNumId w:val="1538192923"/>
    <w:lvlOverride w:ilvl="0">
      <w:startOverride w:val="1"/>
    </w:lvlOverride>
  </w:num>
  <w:num w:numId="28">
    <w:abstractNumId w:val="1538192934"/>
    <w:lvlOverride w:ilvl="0">
      <w:startOverride w:val="1"/>
    </w:lvlOverride>
  </w:num>
  <w:num w:numId="29">
    <w:abstractNumId w:val="1538192945"/>
    <w:lvlOverride w:ilvl="0">
      <w:startOverride w:val="1"/>
    </w:lvlOverride>
  </w:num>
  <w:num w:numId="30">
    <w:abstractNumId w:val="1538192956"/>
    <w:lvlOverride w:ilvl="0">
      <w:startOverride w:val="1"/>
    </w:lvlOverride>
  </w:num>
  <w:num w:numId="31">
    <w:abstractNumId w:val="1538192978"/>
    <w:lvlOverride w:ilvl="0">
      <w:startOverride w:val="1"/>
    </w:lvlOverride>
  </w:num>
  <w:num w:numId="32">
    <w:abstractNumId w:val="1538192989"/>
    <w:lvlOverride w:ilvl="0">
      <w:startOverride w:val="1"/>
    </w:lvlOverride>
  </w:num>
  <w:num w:numId="33">
    <w:abstractNumId w:val="1538193000"/>
    <w:lvlOverride w:ilvl="0">
      <w:startOverride w:val="1"/>
    </w:lvlOverride>
  </w:num>
  <w:num w:numId="34">
    <w:abstractNumId w:val="1538193011"/>
    <w:lvlOverride w:ilvl="0">
      <w:startOverride w:val="1"/>
    </w:lvlOverride>
  </w:num>
  <w:num w:numId="35">
    <w:abstractNumId w:val="1538193022"/>
    <w:lvlOverride w:ilvl="0">
      <w:startOverride w:val="1"/>
    </w:lvlOverride>
  </w:num>
  <w:num w:numId="36">
    <w:abstractNumId w:val="1538193033"/>
    <w:lvlOverride w:ilvl="0">
      <w:startOverride w:val="1"/>
    </w:lvlOverride>
  </w:num>
  <w:num w:numId="37">
    <w:abstractNumId w:val="1538193044"/>
    <w:lvlOverride w:ilvl="0">
      <w:startOverride w:val="1"/>
    </w:lvlOverride>
  </w:num>
  <w:num w:numId="38">
    <w:abstractNumId w:val="1538193055"/>
    <w:lvlOverride w:ilvl="0">
      <w:startOverride w:val="1"/>
    </w:lvlOverride>
  </w:num>
  <w:num w:numId="39">
    <w:abstractNumId w:val="1538193066"/>
    <w:lvlOverride w:ilvl="0">
      <w:startOverride w:val="1"/>
    </w:lvlOverride>
  </w:num>
  <w:num w:numId="40">
    <w:abstractNumId w:val="1538193077"/>
    <w:lvlOverride w:ilvl="0">
      <w:startOverride w:val="1"/>
    </w:lvlOverride>
  </w:num>
  <w:num w:numId="41">
    <w:abstractNumId w:val="1538193099"/>
    <w:lvlOverride w:ilvl="0">
      <w:startOverride w:val="1"/>
    </w:lvlOverride>
  </w:num>
  <w:num w:numId="42">
    <w:abstractNumId w:val="1538193110"/>
    <w:lvlOverride w:ilvl="0">
      <w:startOverride w:val="1"/>
    </w:lvlOverride>
  </w:num>
  <w:num w:numId="43">
    <w:abstractNumId w:val="1538193121"/>
    <w:lvlOverride w:ilvl="0">
      <w:startOverride w:val="1"/>
    </w:lvlOverride>
  </w:num>
  <w:num w:numId="44">
    <w:abstractNumId w:val="1538193132"/>
    <w:lvlOverride w:ilvl="0">
      <w:startOverride w:val="1"/>
    </w:lvlOverride>
  </w:num>
  <w:num w:numId="45">
    <w:abstractNumId w:val="1538193143"/>
    <w:lvlOverride w:ilvl="0">
      <w:startOverride w:val="1"/>
    </w:lvlOverride>
  </w:num>
  <w:num w:numId="46">
    <w:abstractNumId w:val="1538193154"/>
    <w:lvlOverride w:ilvl="0">
      <w:startOverride w:val="1"/>
    </w:lvlOverride>
  </w:num>
  <w:num w:numId="47">
    <w:abstractNumId w:val="1538193165"/>
    <w:lvlOverride w:ilvl="0">
      <w:startOverride w:val="1"/>
    </w:lvlOverride>
  </w:num>
  <w:num w:numId="48">
    <w:abstractNumId w:val="153819317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FF5F21"/>
    <w:rsid w:val="6CFF5F2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http://tts.tmooc.cn/ttsPage/LINUX/NSDTN201801/OPERATION/DAY05/CASE/01/index.files/image002.png" TargetMode="External"/><Relationship Id="rId5" Type="http://schemas.openxmlformats.org/officeDocument/2006/relationships/image" Target="http://tts.tmooc.cn/ttsPage/LINUX/NSDTN201801/OPERATION/DAY05/CASE/01/index.files/image001.pn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2018-09-29T11:02:00Z</dcterms:created>
  <dc:creator>root</dc:creator>
  <cp:lastModifiedBy>root</cp:lastModifiedBy>
  <dcterms:modified xsi:type="dcterms:W3CDTF">2018-09-29T11:05:38Z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