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7C44" w:rsidRPr="005F551D" w:rsidRDefault="00CA3C3A" w:rsidP="008B1706">
      <w:pPr>
        <w:pBdr>
          <w:bottom w:val="single" w:sz="4" w:space="1" w:color="auto"/>
        </w:pBdr>
      </w:pPr>
      <w:r w:rsidRPr="00CA3C3A">
        <w:rPr>
          <w:rFonts w:hint="eastAsia"/>
        </w:rPr>
        <w:t>日本電気株式会社</w:t>
      </w:r>
      <w:r w:rsidR="005F551D">
        <w:rPr>
          <w:rFonts w:hint="eastAsia"/>
        </w:rPr>
        <w:t xml:space="preserve">　</w:t>
      </w:r>
      <w:commentRangeStart w:id="0"/>
      <w:r w:rsidR="005F551D">
        <w:rPr>
          <w:rFonts w:hint="eastAsia"/>
          <w:noProof/>
        </w:rPr>
        <w:drawing>
          <wp:inline distT="0" distB="0" distL="0" distR="0" wp14:anchorId="54DB1F6D" wp14:editId="75516B8A">
            <wp:extent cx="1605353" cy="878962"/>
            <wp:effectExtent l="0" t="0" r="0" b="0"/>
            <wp:docPr id="4" name="図 4" descr="Z:\RD\2012--SACSIS企画委員長\03-展示資料\企業団体展示HP\nec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RD\2012--SACSIS企画委員長\03-展示資料\企業団体展示HP\nec_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15174" cy="884339"/>
                    </a:xfrm>
                    <a:prstGeom prst="rect">
                      <a:avLst/>
                    </a:prstGeom>
                    <a:noFill/>
                    <a:ln>
                      <a:noFill/>
                    </a:ln>
                  </pic:spPr>
                </pic:pic>
              </a:graphicData>
            </a:graphic>
          </wp:inline>
        </w:drawing>
      </w:r>
      <w:commentRangeEnd w:id="0"/>
      <w:r w:rsidR="008B1706">
        <w:rPr>
          <w:rStyle w:val="a7"/>
        </w:rPr>
        <w:commentReference w:id="0"/>
      </w:r>
    </w:p>
    <w:p w:rsidR="00E751AC" w:rsidRDefault="0083563C" w:rsidP="007577CA">
      <w:pPr>
        <w:wordWrap w:val="0"/>
        <w:jc w:val="right"/>
        <w:rPr>
          <w:rStyle w:val="a3"/>
        </w:rPr>
      </w:pPr>
      <w:hyperlink r:id="rId8" w:history="1">
        <w:r w:rsidR="005E2055" w:rsidRPr="005E2055">
          <w:rPr>
            <w:rStyle w:val="a3"/>
          </w:rPr>
          <w:t>http://www.nec.co.jp/hpc/</w:t>
        </w:r>
      </w:hyperlink>
    </w:p>
    <w:p w:rsidR="003628AA" w:rsidRPr="003628AA" w:rsidRDefault="003628AA" w:rsidP="003628AA"/>
    <w:p w:rsidR="00CA3C3A" w:rsidRDefault="0083563C" w:rsidP="003628AA">
      <w:hyperlink r:id="rId9" w:history="1">
        <w:r w:rsidR="005E2055" w:rsidRPr="00A70807">
          <w:rPr>
            <w:rStyle w:val="a3"/>
            <w:rFonts w:hint="eastAsia"/>
          </w:rPr>
          <w:t>ＨＰＣクラスタソリューション「ＬＸシリーズ」</w:t>
        </w:r>
      </w:hyperlink>
    </w:p>
    <w:p w:rsidR="003628AA" w:rsidRPr="003628AA" w:rsidRDefault="003628AA" w:rsidP="003628AA"/>
    <w:p w:rsidR="00A70807" w:rsidRDefault="00A70807" w:rsidP="00A70807">
      <w:pPr>
        <w:pBdr>
          <w:top w:val="single" w:sz="4" w:space="1" w:color="auto"/>
          <w:left w:val="single" w:sz="4" w:space="4" w:color="auto"/>
          <w:bottom w:val="single" w:sz="4" w:space="1" w:color="auto"/>
          <w:right w:val="single" w:sz="4" w:space="4" w:color="auto"/>
        </w:pBdr>
        <w:ind w:leftChars="200" w:left="420"/>
      </w:pPr>
      <w:r>
        <w:rPr>
          <w:rFonts w:hint="eastAsia"/>
        </w:rPr>
        <w:t>LX</w:t>
      </w:r>
      <w:r>
        <w:rPr>
          <w:rFonts w:hint="eastAsia"/>
        </w:rPr>
        <w:t>シリーズは、大規模から小規模までのシミュレーションでコストパフォーマンスや拡張性を重視するお客様へ提供するソリューションです。</w:t>
      </w:r>
      <w:r>
        <w:rPr>
          <w:rFonts w:hint="eastAsia"/>
        </w:rPr>
        <w:t>NEC</w:t>
      </w:r>
      <w:r>
        <w:rPr>
          <w:rFonts w:hint="eastAsia"/>
        </w:rPr>
        <w:t>が永年、ＨＰＣ分野で培ったシステム構築に関する幅広い経験やアプリケーションノウハウを基に、</w:t>
      </w:r>
      <w:r>
        <w:rPr>
          <w:rFonts w:hint="eastAsia"/>
        </w:rPr>
        <w:t>HPC</w:t>
      </w:r>
      <w:r>
        <w:rPr>
          <w:rFonts w:hint="eastAsia"/>
        </w:rPr>
        <w:t>クラスタシステムで必要とされる様々なコンポーネントを組み合わせて、お客様の利用環境やアプリケーションに合わせた最適なシステム</w:t>
      </w:r>
      <w:r>
        <w:rPr>
          <w:rFonts w:hint="eastAsia"/>
        </w:rPr>
        <w:t>/</w:t>
      </w:r>
      <w:r>
        <w:rPr>
          <w:rFonts w:hint="eastAsia"/>
        </w:rPr>
        <w:t>ソリューションをご提供いたします。</w:t>
      </w:r>
    </w:p>
    <w:p w:rsidR="005F551D" w:rsidRDefault="005F551D" w:rsidP="00A70807"/>
    <w:p w:rsidR="003628AA" w:rsidRDefault="003628AA" w:rsidP="00A70807">
      <w:pPr>
        <w:rPr>
          <w:rFonts w:hint="eastAsia"/>
        </w:rPr>
      </w:pPr>
    </w:p>
    <w:p w:rsidR="0083563C" w:rsidRDefault="0083563C" w:rsidP="00A70807">
      <w:pPr>
        <w:rPr>
          <w:rFonts w:hint="eastAsia"/>
        </w:rPr>
      </w:pPr>
    </w:p>
    <w:p w:rsidR="0083563C" w:rsidRDefault="0083563C" w:rsidP="00A70807">
      <w:pPr>
        <w:rPr>
          <w:rFonts w:hint="eastAsia"/>
        </w:rPr>
      </w:pPr>
    </w:p>
    <w:p w:rsidR="0083563C" w:rsidRDefault="0083563C" w:rsidP="00A70807">
      <w:pPr>
        <w:rPr>
          <w:rFonts w:hint="eastAsia"/>
        </w:rPr>
      </w:pPr>
    </w:p>
    <w:p w:rsidR="0083563C" w:rsidRDefault="0083563C" w:rsidP="00A70807">
      <w:pPr>
        <w:rPr>
          <w:rFonts w:hint="eastAsia"/>
        </w:rPr>
      </w:pPr>
    </w:p>
    <w:p w:rsidR="0083563C" w:rsidRDefault="0083563C" w:rsidP="00A70807"/>
    <w:p w:rsidR="00B57C44" w:rsidRDefault="00B57C44" w:rsidP="008B1706">
      <w:pPr>
        <w:pBdr>
          <w:bottom w:val="single" w:sz="4" w:space="1" w:color="auto"/>
        </w:pBdr>
      </w:pPr>
      <w:r w:rsidRPr="00B57C44">
        <w:rPr>
          <w:rFonts w:hint="eastAsia"/>
        </w:rPr>
        <w:t>ローグウェーブソフトウェアジャパン株式会社</w:t>
      </w:r>
      <w:r w:rsidR="005F551D">
        <w:rPr>
          <w:rFonts w:hint="eastAsia"/>
        </w:rPr>
        <w:t xml:space="preserve">　</w:t>
      </w:r>
      <w:r w:rsidR="005F551D">
        <w:rPr>
          <w:rFonts w:hint="eastAsia"/>
          <w:noProof/>
        </w:rPr>
        <w:drawing>
          <wp:inline distT="0" distB="0" distL="0" distR="0" wp14:anchorId="5B42F41B" wp14:editId="329BA107">
            <wp:extent cx="1529255" cy="1141976"/>
            <wp:effectExtent l="0" t="0" r="0" b="1270"/>
            <wp:docPr id="7" name="図 7" descr="Z:\RD\2012--SACSIS企画委員長\03-展示資料\2-ローグウェーブソフトウェアジャパン■\SACSIS2013_ロゴ【ローグウェーブソフトウェアジャパン株式会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Z:\RD\2012--SACSIS企画委員長\03-展示資料\2-ローグウェーブソフトウェアジャパン■\SACSIS2013_ロゴ【ローグウェーブソフトウェアジャパン株式会社】.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9940" cy="1142487"/>
                    </a:xfrm>
                    <a:prstGeom prst="rect">
                      <a:avLst/>
                    </a:prstGeom>
                    <a:noFill/>
                    <a:ln>
                      <a:noFill/>
                    </a:ln>
                  </pic:spPr>
                </pic:pic>
              </a:graphicData>
            </a:graphic>
          </wp:inline>
        </w:drawing>
      </w:r>
    </w:p>
    <w:p w:rsidR="00B57C44" w:rsidRDefault="0083563C" w:rsidP="00B57C44">
      <w:pPr>
        <w:jc w:val="right"/>
      </w:pPr>
      <w:hyperlink r:id="rId11" w:history="1">
        <w:r w:rsidR="00B57C44" w:rsidRPr="00B57C44">
          <w:rPr>
            <w:rStyle w:val="a3"/>
            <w:rFonts w:hint="eastAsia"/>
          </w:rPr>
          <w:t>http://www.roguewave.jp/</w:t>
        </w:r>
      </w:hyperlink>
    </w:p>
    <w:p w:rsidR="00A70807" w:rsidRDefault="0083563C" w:rsidP="00B57C44">
      <w:pPr>
        <w:jc w:val="right"/>
      </w:pPr>
      <w:hyperlink r:id="rId12" w:history="1">
        <w:r w:rsidR="00B57C44" w:rsidRPr="00B57C44">
          <w:rPr>
            <w:rStyle w:val="a3"/>
            <w:rFonts w:hint="eastAsia"/>
          </w:rPr>
          <w:t>http://www.roguewave.jp/products/TotalView/overview.html</w:t>
        </w:r>
      </w:hyperlink>
    </w:p>
    <w:p w:rsidR="005F551D" w:rsidRDefault="005F551D" w:rsidP="00A70807"/>
    <w:p w:rsidR="00A70807" w:rsidRDefault="0083563C" w:rsidP="00A70807">
      <w:hyperlink r:id="rId13" w:history="1">
        <w:r w:rsidR="003628AA" w:rsidRPr="005F551D">
          <w:rPr>
            <w:rStyle w:val="a3"/>
            <w:rFonts w:hint="eastAsia"/>
          </w:rPr>
          <w:t>大規模並列アプリケーション開発向け</w:t>
        </w:r>
        <w:r w:rsidR="003628AA" w:rsidRPr="005F551D">
          <w:rPr>
            <w:rStyle w:val="a3"/>
            <w:rFonts w:hint="eastAsia"/>
          </w:rPr>
          <w:t xml:space="preserve">Fortran, C/C++ </w:t>
        </w:r>
        <w:r w:rsidR="003628AA" w:rsidRPr="005F551D">
          <w:rPr>
            <w:rStyle w:val="a3"/>
            <w:rFonts w:hint="eastAsia"/>
          </w:rPr>
          <w:t>対応デバッガ『</w:t>
        </w:r>
        <w:r w:rsidR="003628AA" w:rsidRPr="005F551D">
          <w:rPr>
            <w:rStyle w:val="a3"/>
            <w:rFonts w:hint="eastAsia"/>
          </w:rPr>
          <w:t>TotalView</w:t>
        </w:r>
        <w:r w:rsidR="003628AA" w:rsidRPr="005F551D">
          <w:rPr>
            <w:rStyle w:val="a3"/>
            <w:rFonts w:hint="eastAsia"/>
          </w:rPr>
          <w:t>』のご紹介</w:t>
        </w:r>
      </w:hyperlink>
    </w:p>
    <w:p w:rsidR="00A70807" w:rsidRDefault="00A70807" w:rsidP="00A70807"/>
    <w:p w:rsidR="005F551D" w:rsidRDefault="005F551D" w:rsidP="005F551D">
      <w:pPr>
        <w:pBdr>
          <w:top w:val="single" w:sz="4" w:space="1" w:color="auto"/>
          <w:left w:val="single" w:sz="4" w:space="4" w:color="auto"/>
          <w:bottom w:val="single" w:sz="4" w:space="1" w:color="auto"/>
          <w:right w:val="single" w:sz="4" w:space="4" w:color="auto"/>
        </w:pBdr>
        <w:ind w:leftChars="100" w:left="210"/>
      </w:pPr>
      <w:proofErr w:type="spellStart"/>
      <w:r>
        <w:rPr>
          <w:rFonts w:hint="eastAsia"/>
        </w:rPr>
        <w:t>TotalView</w:t>
      </w:r>
      <w:proofErr w:type="spellEnd"/>
      <w:r>
        <w:rPr>
          <w:rFonts w:hint="eastAsia"/>
        </w:rPr>
        <w:t xml:space="preserve"> </w:t>
      </w:r>
      <w:r>
        <w:rPr>
          <w:rFonts w:hint="eastAsia"/>
        </w:rPr>
        <w:t>は、世界の大手研究所、教育機関などで幅広く採用されている高性能デバッガです。</w:t>
      </w:r>
      <w:r>
        <w:rPr>
          <w:rFonts w:hint="eastAsia"/>
        </w:rPr>
        <w:t xml:space="preserve">NVIDIA CUDA </w:t>
      </w:r>
      <w:r>
        <w:rPr>
          <w:rFonts w:hint="eastAsia"/>
        </w:rPr>
        <w:t>を搭載した環境では、</w:t>
      </w:r>
      <w:proofErr w:type="spellStart"/>
      <w:r>
        <w:rPr>
          <w:rFonts w:hint="eastAsia"/>
        </w:rPr>
        <w:t>TotalView</w:t>
      </w:r>
      <w:proofErr w:type="spellEnd"/>
      <w:r>
        <w:rPr>
          <w:rFonts w:hint="eastAsia"/>
        </w:rPr>
        <w:t xml:space="preserve"> </w:t>
      </w:r>
      <w:r>
        <w:rPr>
          <w:rFonts w:hint="eastAsia"/>
        </w:rPr>
        <w:t>デバッガ上でホスト側・パフォーマンスアクセラレータ／コプロセッサ側両方のコードのシームレスなデバッグが可能です。また最新の</w:t>
      </w:r>
      <w:r>
        <w:rPr>
          <w:rFonts w:hint="eastAsia"/>
        </w:rPr>
        <w:t xml:space="preserve"> Intel Xeon Phi </w:t>
      </w:r>
      <w:r>
        <w:rPr>
          <w:rFonts w:hint="eastAsia"/>
        </w:rPr>
        <w:t>コプロセッサ</w:t>
      </w:r>
      <w:r>
        <w:rPr>
          <w:rFonts w:hint="eastAsia"/>
        </w:rPr>
        <w:t xml:space="preserve"> </w:t>
      </w:r>
      <w:r>
        <w:rPr>
          <w:rFonts w:hint="eastAsia"/>
        </w:rPr>
        <w:t>にも対応しています。更に</w:t>
      </w:r>
      <w:r>
        <w:rPr>
          <w:rFonts w:hint="eastAsia"/>
        </w:rPr>
        <w:t xml:space="preserve"> Cray </w:t>
      </w:r>
      <w:r>
        <w:rPr>
          <w:rFonts w:hint="eastAsia"/>
        </w:rPr>
        <w:t>環境ではディレクティブベースの</w:t>
      </w:r>
      <w:proofErr w:type="spellStart"/>
      <w:r>
        <w:rPr>
          <w:rFonts w:hint="eastAsia"/>
        </w:rPr>
        <w:t>OpenACC</w:t>
      </w:r>
      <w:proofErr w:type="spellEnd"/>
      <w:r>
        <w:rPr>
          <w:rFonts w:hint="eastAsia"/>
        </w:rPr>
        <w:t xml:space="preserve"> </w:t>
      </w:r>
      <w:r>
        <w:rPr>
          <w:rFonts w:hint="eastAsia"/>
        </w:rPr>
        <w:t>もサポートします。</w:t>
      </w:r>
      <w:r>
        <w:rPr>
          <w:rFonts w:hint="eastAsia"/>
        </w:rPr>
        <w:t>SACSIS2013</w:t>
      </w:r>
      <w:r>
        <w:rPr>
          <w:rFonts w:hint="eastAsia"/>
        </w:rPr>
        <w:t>では、新たに追加された便利な２つのセンス体系をご案内するカタログを配布いたします。</w:t>
      </w:r>
    </w:p>
    <w:p w:rsidR="00A70807" w:rsidRDefault="00A70807" w:rsidP="00A70807"/>
    <w:p w:rsidR="005F551D" w:rsidRDefault="005F551D" w:rsidP="00A70807">
      <w:pPr>
        <w:rPr>
          <w:rFonts w:hint="eastAsia"/>
        </w:rPr>
      </w:pPr>
    </w:p>
    <w:p w:rsidR="0083563C" w:rsidRDefault="0083563C" w:rsidP="00A70807">
      <w:pPr>
        <w:rPr>
          <w:rFonts w:hint="eastAsia"/>
        </w:rPr>
      </w:pPr>
    </w:p>
    <w:p w:rsidR="0083563C" w:rsidRDefault="0083563C" w:rsidP="00A70807">
      <w:pPr>
        <w:rPr>
          <w:rFonts w:hint="eastAsia"/>
        </w:rPr>
      </w:pPr>
    </w:p>
    <w:p w:rsidR="0083563C" w:rsidRDefault="0083563C" w:rsidP="00A70807">
      <w:pPr>
        <w:rPr>
          <w:rFonts w:hint="eastAsia"/>
        </w:rPr>
      </w:pPr>
    </w:p>
    <w:p w:rsidR="0083563C" w:rsidRDefault="0083563C" w:rsidP="00A70807">
      <w:pPr>
        <w:rPr>
          <w:rFonts w:hint="eastAsia"/>
        </w:rPr>
      </w:pPr>
    </w:p>
    <w:p w:rsidR="0083563C" w:rsidRDefault="0083563C" w:rsidP="00A70807"/>
    <w:p w:rsidR="005F551D" w:rsidRPr="008B1706" w:rsidRDefault="005F551D" w:rsidP="008B1706">
      <w:pPr>
        <w:pBdr>
          <w:bottom w:val="single" w:sz="4" w:space="1" w:color="auto"/>
        </w:pBdr>
      </w:pPr>
      <w:r>
        <w:rPr>
          <w:rFonts w:hint="eastAsia"/>
        </w:rPr>
        <w:t>株式会社</w:t>
      </w:r>
      <w:commentRangeStart w:id="1"/>
      <w:r>
        <w:rPr>
          <w:rFonts w:hint="eastAsia"/>
        </w:rPr>
        <w:t xml:space="preserve"> </w:t>
      </w:r>
      <w:commentRangeEnd w:id="1"/>
      <w:r w:rsidR="0009601B">
        <w:rPr>
          <w:rStyle w:val="a7"/>
        </w:rPr>
        <w:commentReference w:id="1"/>
      </w:r>
      <w:r>
        <w:rPr>
          <w:rFonts w:hint="eastAsia"/>
        </w:rPr>
        <w:t xml:space="preserve">日立製作所　</w:t>
      </w:r>
      <w:commentRangeStart w:id="2"/>
      <w:r w:rsidR="008B1706">
        <w:rPr>
          <w:rFonts w:hint="eastAsia"/>
          <w:noProof/>
        </w:rPr>
        <w:drawing>
          <wp:inline distT="0" distB="0" distL="0" distR="0" wp14:anchorId="323F5B4A" wp14:editId="439DF5AE">
            <wp:extent cx="2211572" cy="896901"/>
            <wp:effectExtent l="0" t="0" r="0" b="0"/>
            <wp:docPr id="5" name="図 5" descr="Z:\RD\2012--SACSIS企画委員長\03-展示資料\企業団体展示HP\hitachi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RD\2012--SACSIS企画委員長\03-展示資料\企業団体展示HP\hitachi_logo.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21685" cy="901002"/>
                    </a:xfrm>
                    <a:prstGeom prst="rect">
                      <a:avLst/>
                    </a:prstGeom>
                    <a:noFill/>
                    <a:ln>
                      <a:noFill/>
                    </a:ln>
                  </pic:spPr>
                </pic:pic>
              </a:graphicData>
            </a:graphic>
          </wp:inline>
        </w:drawing>
      </w:r>
      <w:bookmarkStart w:id="3" w:name="_GoBack"/>
      <w:bookmarkEnd w:id="3"/>
      <w:commentRangeEnd w:id="2"/>
      <w:r w:rsidR="008B1706">
        <w:rPr>
          <w:rStyle w:val="a7"/>
        </w:rPr>
        <w:commentReference w:id="2"/>
      </w:r>
    </w:p>
    <w:p w:rsidR="005F551D" w:rsidRDefault="0083563C" w:rsidP="008B1706">
      <w:pPr>
        <w:jc w:val="right"/>
      </w:pPr>
      <w:hyperlink r:id="rId15" w:history="1">
        <w:r w:rsidR="008B1706" w:rsidRPr="008B1706">
          <w:rPr>
            <w:rStyle w:val="a3"/>
          </w:rPr>
          <w:t>http://www.hitachi.co.jp</w:t>
        </w:r>
      </w:hyperlink>
    </w:p>
    <w:p w:rsidR="005F551D" w:rsidRDefault="005F551D" w:rsidP="00A70807"/>
    <w:p w:rsidR="005F551D" w:rsidRDefault="0083563C" w:rsidP="00A70807">
      <w:hyperlink r:id="rId16" w:history="1">
        <w:r w:rsidR="008B1706" w:rsidRPr="008B1706">
          <w:rPr>
            <w:rStyle w:val="a3"/>
            <w:rFonts w:hint="eastAsia"/>
          </w:rPr>
          <w:t>日立高密度ファイルサーバ（仮称）</w:t>
        </w:r>
      </w:hyperlink>
    </w:p>
    <w:p w:rsidR="005F551D" w:rsidRDefault="005F551D" w:rsidP="00A70807"/>
    <w:p w:rsidR="008B1706" w:rsidRDefault="008B1706" w:rsidP="008B1706">
      <w:pPr>
        <w:pBdr>
          <w:top w:val="single" w:sz="4" w:space="1" w:color="auto"/>
          <w:left w:val="single" w:sz="4" w:space="4" w:color="auto"/>
          <w:bottom w:val="single" w:sz="4" w:space="1" w:color="auto"/>
          <w:right w:val="single" w:sz="4" w:space="4" w:color="auto"/>
        </w:pBdr>
        <w:ind w:leftChars="100" w:left="210"/>
      </w:pPr>
      <w:r>
        <w:rPr>
          <w:rFonts w:hint="eastAsia"/>
        </w:rPr>
        <w:t>日立高密度ファイルサーバ（仮称）は</w:t>
      </w:r>
      <w:r>
        <w:rPr>
          <w:rFonts w:hint="eastAsia"/>
        </w:rPr>
        <w:t>2U</w:t>
      </w:r>
      <w:r>
        <w:rPr>
          <w:rFonts w:hint="eastAsia"/>
        </w:rPr>
        <w:t>サイズのコンパクトな筐体に</w:t>
      </w:r>
      <w:r>
        <w:rPr>
          <w:rFonts w:hint="eastAsia"/>
        </w:rPr>
        <w:t>2</w:t>
      </w:r>
      <w:r>
        <w:rPr>
          <w:rFonts w:hint="eastAsia"/>
        </w:rPr>
        <w:t>プロセッサーノードを</w:t>
      </w:r>
      <w:r>
        <w:rPr>
          <w:rFonts w:hint="eastAsia"/>
        </w:rPr>
        <w:t>2</w:t>
      </w:r>
      <w:r>
        <w:rPr>
          <w:rFonts w:hint="eastAsia"/>
        </w:rPr>
        <w:t>台と</w:t>
      </w:r>
      <w:r>
        <w:rPr>
          <w:rFonts w:hint="eastAsia"/>
        </w:rPr>
        <w:t>HDD</w:t>
      </w:r>
      <w:r>
        <w:rPr>
          <w:rFonts w:hint="eastAsia"/>
        </w:rPr>
        <w:t>トレイ</w:t>
      </w:r>
      <w:r>
        <w:rPr>
          <w:rFonts w:hint="eastAsia"/>
        </w:rPr>
        <w:t>(3.5</w:t>
      </w:r>
      <w:r>
        <w:rPr>
          <w:rFonts w:hint="eastAsia"/>
        </w:rPr>
        <w:t>インチ</w:t>
      </w:r>
      <w:r>
        <w:rPr>
          <w:rFonts w:hint="eastAsia"/>
        </w:rPr>
        <w:t>12</w:t>
      </w:r>
      <w:r>
        <w:rPr>
          <w:rFonts w:hint="eastAsia"/>
        </w:rPr>
        <w:t>台又は</w:t>
      </w:r>
      <w:r>
        <w:rPr>
          <w:rFonts w:hint="eastAsia"/>
        </w:rPr>
        <w:t>2.5</w:t>
      </w:r>
      <w:r>
        <w:rPr>
          <w:rFonts w:hint="eastAsia"/>
        </w:rPr>
        <w:t>インチ</w:t>
      </w:r>
      <w:r>
        <w:rPr>
          <w:rFonts w:hint="eastAsia"/>
        </w:rPr>
        <w:t>24</w:t>
      </w:r>
      <w:r>
        <w:rPr>
          <w:rFonts w:hint="eastAsia"/>
        </w:rPr>
        <w:t>台</w:t>
      </w:r>
      <w:r>
        <w:rPr>
          <w:rFonts w:hint="eastAsia"/>
        </w:rPr>
        <w:t>)</w:t>
      </w:r>
      <w:r>
        <w:rPr>
          <w:rFonts w:hint="eastAsia"/>
        </w:rPr>
        <w:t>を搭載した高密度ファイルサーバです。</w:t>
      </w:r>
      <w:r>
        <w:rPr>
          <w:rFonts w:hint="eastAsia"/>
        </w:rPr>
        <w:t>HSFS(</w:t>
      </w:r>
      <w:r>
        <w:rPr>
          <w:rFonts w:hint="eastAsia"/>
        </w:rPr>
        <w:t>※</w:t>
      </w:r>
      <w:r>
        <w:rPr>
          <w:rFonts w:hint="eastAsia"/>
        </w:rPr>
        <w:t>)</w:t>
      </w:r>
      <w:r>
        <w:rPr>
          <w:rFonts w:hint="eastAsia"/>
        </w:rPr>
        <w:t>を組み合わせる事で小規模な共有ファイルシステムを構築することが可能となります。またサーバ台数を増やすことでスケーラブルな増強が可能となります。</w:t>
      </w:r>
    </w:p>
    <w:p w:rsidR="008B1706" w:rsidRDefault="008B1706" w:rsidP="008B1706">
      <w:pPr>
        <w:pBdr>
          <w:top w:val="single" w:sz="4" w:space="1" w:color="auto"/>
          <w:left w:val="single" w:sz="4" w:space="4" w:color="auto"/>
          <w:bottom w:val="single" w:sz="4" w:space="1" w:color="auto"/>
          <w:right w:val="single" w:sz="4" w:space="4" w:color="auto"/>
        </w:pBdr>
        <w:ind w:leftChars="100" w:left="210"/>
      </w:pPr>
      <w:r>
        <w:rPr>
          <w:rFonts w:hint="eastAsia"/>
        </w:rPr>
        <w:t>※：</w:t>
      </w:r>
      <w:r>
        <w:rPr>
          <w:rFonts w:hint="eastAsia"/>
        </w:rPr>
        <w:t>HSFS(Hitachi Striping File System)</w:t>
      </w:r>
      <w:r>
        <w:rPr>
          <w:rFonts w:hint="eastAsia"/>
        </w:rPr>
        <w:t>は</w:t>
      </w:r>
      <w:r>
        <w:rPr>
          <w:rFonts w:hint="eastAsia"/>
        </w:rPr>
        <w:t>POSIX</w:t>
      </w:r>
      <w:r>
        <w:rPr>
          <w:rFonts w:hint="eastAsia"/>
        </w:rPr>
        <w:t>に準拠した高性能・高信頼な分散共有ファイルシステムです。また、</w:t>
      </w:r>
      <w:proofErr w:type="spellStart"/>
      <w:r>
        <w:rPr>
          <w:rFonts w:hint="eastAsia"/>
        </w:rPr>
        <w:t>Hadoop</w:t>
      </w:r>
      <w:proofErr w:type="spellEnd"/>
      <w:r>
        <w:rPr>
          <w:rFonts w:hint="eastAsia"/>
        </w:rPr>
        <w:t>のファイルシステムとしても利用可能であり、</w:t>
      </w:r>
      <w:r>
        <w:rPr>
          <w:rFonts w:hint="eastAsia"/>
        </w:rPr>
        <w:t>POSIX</w:t>
      </w:r>
      <w:r>
        <w:rPr>
          <w:rFonts w:hint="eastAsia"/>
        </w:rPr>
        <w:t>インターフェースによるアクセスも可能な</w:t>
      </w:r>
      <w:proofErr w:type="spellStart"/>
      <w:r>
        <w:rPr>
          <w:rFonts w:hint="eastAsia"/>
        </w:rPr>
        <w:t>Hadoop</w:t>
      </w:r>
      <w:proofErr w:type="spellEnd"/>
      <w:r>
        <w:rPr>
          <w:rFonts w:hint="eastAsia"/>
        </w:rPr>
        <w:t>システムを構築できます。</w:t>
      </w:r>
    </w:p>
    <w:p w:rsidR="005F551D" w:rsidRDefault="005F551D" w:rsidP="00A70807"/>
    <w:p w:rsidR="005F551D" w:rsidRDefault="005F551D" w:rsidP="00A70807">
      <w:pPr>
        <w:rPr>
          <w:rFonts w:hint="eastAsia"/>
        </w:rPr>
      </w:pPr>
    </w:p>
    <w:p w:rsidR="0083563C" w:rsidRDefault="0083563C" w:rsidP="00A70807">
      <w:pPr>
        <w:rPr>
          <w:rFonts w:hint="eastAsia"/>
        </w:rPr>
      </w:pPr>
    </w:p>
    <w:p w:rsidR="0083563C" w:rsidRDefault="0083563C" w:rsidP="00A70807">
      <w:pPr>
        <w:rPr>
          <w:rFonts w:hint="eastAsia"/>
        </w:rPr>
      </w:pPr>
    </w:p>
    <w:p w:rsidR="0083563C" w:rsidRDefault="0083563C" w:rsidP="00A70807">
      <w:pPr>
        <w:rPr>
          <w:rFonts w:hint="eastAsia"/>
        </w:rPr>
      </w:pPr>
    </w:p>
    <w:p w:rsidR="0083563C" w:rsidRDefault="0083563C" w:rsidP="00A70807">
      <w:pPr>
        <w:rPr>
          <w:rFonts w:hint="eastAsia"/>
        </w:rPr>
      </w:pPr>
    </w:p>
    <w:p w:rsidR="0083563C" w:rsidRDefault="0083563C" w:rsidP="00A70807"/>
    <w:p w:rsidR="005F551D" w:rsidRDefault="008B1706" w:rsidP="008B1706">
      <w:pPr>
        <w:pBdr>
          <w:bottom w:val="single" w:sz="4" w:space="1" w:color="auto"/>
        </w:pBdr>
      </w:pPr>
      <w:r w:rsidRPr="008B1706">
        <w:rPr>
          <w:rFonts w:hint="eastAsia"/>
        </w:rPr>
        <w:t>一般財団法人高度情報科学技術研究機構</w:t>
      </w:r>
      <w:commentRangeStart w:id="4"/>
      <w:r>
        <w:rPr>
          <w:rFonts w:hint="eastAsia"/>
        </w:rPr>
        <w:t xml:space="preserve">　</w:t>
      </w:r>
      <w:commentRangeEnd w:id="4"/>
      <w:r>
        <w:rPr>
          <w:rStyle w:val="a7"/>
        </w:rPr>
        <w:commentReference w:id="4"/>
      </w:r>
    </w:p>
    <w:p w:rsidR="008B1706" w:rsidRDefault="0083563C" w:rsidP="008B1706">
      <w:pPr>
        <w:jc w:val="right"/>
      </w:pPr>
      <w:hyperlink r:id="rId17" w:history="1">
        <w:r w:rsidR="008B1706" w:rsidRPr="008B1706">
          <w:rPr>
            <w:rStyle w:val="a3"/>
          </w:rPr>
          <w:t>https://www.hpci-office.jp/</w:t>
        </w:r>
      </w:hyperlink>
    </w:p>
    <w:p w:rsidR="008B1706" w:rsidRDefault="008B1706" w:rsidP="00A70807"/>
    <w:p w:rsidR="008B1706" w:rsidRDefault="0083563C" w:rsidP="00A70807">
      <w:hyperlink r:id="rId18" w:history="1">
        <w:r w:rsidR="008B1706" w:rsidRPr="008B1706">
          <w:rPr>
            <w:rStyle w:val="a3"/>
            <w:rFonts w:hint="eastAsia"/>
          </w:rPr>
          <w:t>「京」を中核とした</w:t>
        </w:r>
        <w:r w:rsidR="008B1706" w:rsidRPr="008B1706">
          <w:rPr>
            <w:rStyle w:val="a3"/>
            <w:rFonts w:hint="eastAsia"/>
          </w:rPr>
          <w:t>HPCI</w:t>
        </w:r>
        <w:r w:rsidR="008B1706" w:rsidRPr="008B1706">
          <w:rPr>
            <w:rStyle w:val="a3"/>
            <w:rFonts w:hint="eastAsia"/>
          </w:rPr>
          <w:t>共用計算資源の一般利用課題募集について</w:t>
        </w:r>
      </w:hyperlink>
    </w:p>
    <w:p w:rsidR="008B1706" w:rsidRDefault="008B1706" w:rsidP="00A70807"/>
    <w:p w:rsidR="008B1706" w:rsidRDefault="008B1706" w:rsidP="0009601B">
      <w:pPr>
        <w:pBdr>
          <w:top w:val="single" w:sz="4" w:space="1" w:color="auto"/>
          <w:left w:val="single" w:sz="4" w:space="4" w:color="auto"/>
          <w:bottom w:val="single" w:sz="4" w:space="1" w:color="auto"/>
          <w:right w:val="single" w:sz="4" w:space="4" w:color="auto"/>
        </w:pBdr>
        <w:ind w:leftChars="100" w:left="210"/>
      </w:pPr>
      <w:r>
        <w:rPr>
          <w:rFonts w:hint="eastAsia"/>
        </w:rPr>
        <w:t>「京」を中核とした</w:t>
      </w:r>
      <w:r>
        <w:rPr>
          <w:rFonts w:hint="eastAsia"/>
        </w:rPr>
        <w:t>HPCI</w:t>
      </w:r>
      <w:r>
        <w:rPr>
          <w:rFonts w:hint="eastAsia"/>
        </w:rPr>
        <w:t>共用計算資源の一般利用課題を９月から募集します。また、産業利用におけるトライアルユースは随時募集しております。無償で使える制度であり、お気軽にご相談ください。</w:t>
      </w:r>
    </w:p>
    <w:p w:rsidR="008B1706" w:rsidRPr="0009601B" w:rsidRDefault="008B1706" w:rsidP="00A70807"/>
    <w:p w:rsidR="008B1706" w:rsidRDefault="008B1706" w:rsidP="00A70807">
      <w:pPr>
        <w:rPr>
          <w:rFonts w:hint="eastAsia"/>
        </w:rPr>
      </w:pPr>
    </w:p>
    <w:p w:rsidR="0083563C" w:rsidRDefault="0083563C" w:rsidP="00A70807">
      <w:pPr>
        <w:rPr>
          <w:rFonts w:hint="eastAsia"/>
        </w:rPr>
      </w:pPr>
    </w:p>
    <w:p w:rsidR="0083563C" w:rsidRDefault="0083563C" w:rsidP="00A70807">
      <w:pPr>
        <w:rPr>
          <w:rFonts w:hint="eastAsia"/>
        </w:rPr>
      </w:pPr>
    </w:p>
    <w:p w:rsidR="0083563C" w:rsidRDefault="0083563C" w:rsidP="00A70807">
      <w:pPr>
        <w:rPr>
          <w:rFonts w:hint="eastAsia"/>
        </w:rPr>
      </w:pPr>
    </w:p>
    <w:p w:rsidR="0083563C" w:rsidRDefault="0083563C" w:rsidP="00A70807">
      <w:pPr>
        <w:rPr>
          <w:rFonts w:hint="eastAsia"/>
        </w:rPr>
      </w:pPr>
    </w:p>
    <w:p w:rsidR="0083563C" w:rsidRDefault="0083563C" w:rsidP="00A70807"/>
    <w:p w:rsidR="008B1706" w:rsidRPr="0009601B" w:rsidRDefault="0009601B" w:rsidP="0009601B">
      <w:pPr>
        <w:pBdr>
          <w:bottom w:val="single" w:sz="4" w:space="1" w:color="auto"/>
        </w:pBdr>
      </w:pPr>
      <w:r w:rsidRPr="0009601B">
        <w:rPr>
          <w:rFonts w:hint="eastAsia"/>
        </w:rPr>
        <w:t>株式会社ＨＰＣテック</w:t>
      </w:r>
      <w:r>
        <w:rPr>
          <w:rFonts w:hint="eastAsia"/>
        </w:rPr>
        <w:t xml:space="preserve">　</w:t>
      </w:r>
      <w:r>
        <w:rPr>
          <w:rFonts w:hint="eastAsia"/>
          <w:noProof/>
        </w:rPr>
        <w:drawing>
          <wp:inline distT="0" distB="0" distL="0" distR="0">
            <wp:extent cx="3115310" cy="627380"/>
            <wp:effectExtent l="0" t="0" r="8890" b="1270"/>
            <wp:docPr id="8" name="図 8" descr="Z:\RD\2012--SACSIS企画委員長\03-展示資料\企業団体展示HP\HPCTECH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RD\2012--SACSIS企画委員長\03-展示資料\企業団体展示HP\HPCTECH_logo.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15310" cy="627380"/>
                    </a:xfrm>
                    <a:prstGeom prst="rect">
                      <a:avLst/>
                    </a:prstGeom>
                    <a:noFill/>
                    <a:ln>
                      <a:noFill/>
                    </a:ln>
                  </pic:spPr>
                </pic:pic>
              </a:graphicData>
            </a:graphic>
          </wp:inline>
        </w:drawing>
      </w:r>
    </w:p>
    <w:p w:rsidR="0029683E" w:rsidRPr="0029683E" w:rsidRDefault="0029683E" w:rsidP="0029683E">
      <w:pPr>
        <w:jc w:val="right"/>
        <w:rPr>
          <w:rStyle w:val="a3"/>
        </w:rPr>
      </w:pPr>
      <w:r w:rsidRPr="0029683E">
        <w:rPr>
          <w:rStyle w:val="a3"/>
        </w:rPr>
        <w:t>http://www.hpctech.co.jp/productindex</w:t>
      </w:r>
    </w:p>
    <w:p w:rsidR="0029683E" w:rsidRPr="0029683E" w:rsidRDefault="0029683E" w:rsidP="0029683E">
      <w:pPr>
        <w:jc w:val="right"/>
        <w:rPr>
          <w:rStyle w:val="a3"/>
        </w:rPr>
      </w:pPr>
      <w:r w:rsidRPr="0029683E">
        <w:rPr>
          <w:rStyle w:val="a3"/>
        </w:rPr>
        <w:t>http://www.hpctech.co.jp/hardware_category/gpu_computing</w:t>
      </w:r>
    </w:p>
    <w:p w:rsidR="0029683E" w:rsidRPr="0029683E" w:rsidRDefault="0029683E" w:rsidP="0029683E">
      <w:pPr>
        <w:jc w:val="right"/>
        <w:rPr>
          <w:rStyle w:val="a3"/>
        </w:rPr>
      </w:pPr>
      <w:r w:rsidRPr="0029683E">
        <w:rPr>
          <w:rStyle w:val="a3"/>
        </w:rPr>
        <w:t>http://www.hpctech.co.jp/hardware_category/rackmount_computer</w:t>
      </w:r>
    </w:p>
    <w:p w:rsidR="0029683E" w:rsidRDefault="0029683E" w:rsidP="0009601B">
      <w:pPr>
        <w:jc w:val="right"/>
      </w:pPr>
    </w:p>
    <w:p w:rsidR="0009601B" w:rsidRDefault="0009601B" w:rsidP="00A70807"/>
    <w:p w:rsidR="0009601B" w:rsidRDefault="0083563C" w:rsidP="00A70807">
      <w:hyperlink r:id="rId20" w:history="1">
        <w:r w:rsidR="0009601B" w:rsidRPr="0009601B">
          <w:rPr>
            <w:rStyle w:val="a3"/>
            <w:rFonts w:hint="eastAsia"/>
          </w:rPr>
          <w:t>HPC</w:t>
        </w:r>
        <w:r w:rsidR="0009601B" w:rsidRPr="0009601B">
          <w:rPr>
            <w:rStyle w:val="a3"/>
            <w:rFonts w:hint="eastAsia"/>
          </w:rPr>
          <w:t>を加速する最新テクノロジーと</w:t>
        </w:r>
        <w:r w:rsidR="0009601B" w:rsidRPr="0009601B">
          <w:rPr>
            <w:rStyle w:val="a3"/>
            <w:rFonts w:hint="eastAsia"/>
          </w:rPr>
          <w:t>製</w:t>
        </w:r>
        <w:r w:rsidR="0009601B" w:rsidRPr="0009601B">
          <w:rPr>
            <w:rStyle w:val="a3"/>
            <w:rFonts w:hint="eastAsia"/>
          </w:rPr>
          <w:t>品の紹介</w:t>
        </w:r>
      </w:hyperlink>
    </w:p>
    <w:p w:rsidR="0009601B" w:rsidRDefault="0009601B" w:rsidP="00A70807"/>
    <w:p w:rsidR="004D7C9C" w:rsidRPr="0029683E" w:rsidRDefault="004D7C9C" w:rsidP="004D7C9C">
      <w:pPr>
        <w:pBdr>
          <w:top w:val="single" w:sz="4" w:space="1" w:color="auto"/>
          <w:left w:val="single" w:sz="4" w:space="4" w:color="auto"/>
          <w:bottom w:val="single" w:sz="4" w:space="1" w:color="auto"/>
          <w:right w:val="single" w:sz="4" w:space="4" w:color="auto"/>
        </w:pBdr>
        <w:ind w:leftChars="100" w:left="210"/>
      </w:pPr>
      <w:r>
        <w:rPr>
          <w:rFonts w:hint="eastAsia"/>
        </w:rPr>
        <w:t>GPGPU</w:t>
      </w:r>
      <w:r>
        <w:rPr>
          <w:rFonts w:hint="eastAsia"/>
        </w:rPr>
        <w:t>とは別の切り口でメニーコア技術を利用したコプロセッサが</w:t>
      </w:r>
      <w:r>
        <w:rPr>
          <w:rFonts w:hint="eastAsia"/>
        </w:rPr>
        <w:t>Intel</w:t>
      </w:r>
      <w:r>
        <w:rPr>
          <w:rFonts w:hint="eastAsia"/>
        </w:rPr>
        <w:t>より発売されました。弊社では、いち早くこの</w:t>
      </w:r>
      <w:r>
        <w:rPr>
          <w:rFonts w:hint="eastAsia"/>
        </w:rPr>
        <w:t>Xeon Phi5110P</w:t>
      </w:r>
      <w:r>
        <w:rPr>
          <w:rFonts w:hint="eastAsia"/>
        </w:rPr>
        <w:t>を利用した計算機を製品化致しましたので、それを展示いたします。</w:t>
      </w:r>
    </w:p>
    <w:p w:rsidR="004D7C9C" w:rsidRPr="0029683E" w:rsidRDefault="004D7C9C" w:rsidP="0009601B">
      <w:pPr>
        <w:pBdr>
          <w:top w:val="single" w:sz="4" w:space="1" w:color="auto"/>
          <w:left w:val="single" w:sz="4" w:space="4" w:color="auto"/>
          <w:bottom w:val="single" w:sz="4" w:space="1" w:color="auto"/>
          <w:right w:val="single" w:sz="4" w:space="4" w:color="auto"/>
        </w:pBdr>
        <w:ind w:leftChars="100" w:left="210"/>
      </w:pPr>
      <w:r>
        <w:rPr>
          <w:rFonts w:hint="eastAsia"/>
        </w:rPr>
        <w:t>また</w:t>
      </w:r>
      <w:proofErr w:type="spellStart"/>
      <w:r>
        <w:rPr>
          <w:rFonts w:hint="eastAsia"/>
        </w:rPr>
        <w:t>nVIDIA</w:t>
      </w:r>
      <w:proofErr w:type="spellEnd"/>
      <w:r>
        <w:rPr>
          <w:rFonts w:hint="eastAsia"/>
        </w:rPr>
        <w:t xml:space="preserve"> </w:t>
      </w:r>
      <w:proofErr w:type="spellStart"/>
      <w:r>
        <w:rPr>
          <w:rFonts w:hint="eastAsia"/>
        </w:rPr>
        <w:t>Kepler</w:t>
      </w:r>
      <w:proofErr w:type="spellEnd"/>
      <w:r>
        <w:rPr>
          <w:rFonts w:hint="eastAsia"/>
        </w:rPr>
        <w:t xml:space="preserve"> Core </w:t>
      </w:r>
      <w:r>
        <w:rPr>
          <w:rFonts w:hint="eastAsia"/>
        </w:rPr>
        <w:t>の</w:t>
      </w:r>
      <w:proofErr w:type="spellStart"/>
      <w:r>
        <w:rPr>
          <w:rFonts w:hint="eastAsia"/>
        </w:rPr>
        <w:t>Quadro</w:t>
      </w:r>
      <w:proofErr w:type="spellEnd"/>
      <w:r>
        <w:rPr>
          <w:rFonts w:hint="eastAsia"/>
        </w:rPr>
        <w:t xml:space="preserve"> K 5000</w:t>
      </w:r>
      <w:r>
        <w:rPr>
          <w:rFonts w:hint="eastAsia"/>
        </w:rPr>
        <w:t>を搭載した日本で一番高速なポータブル</w:t>
      </w:r>
      <w:r>
        <w:rPr>
          <w:rFonts w:hint="eastAsia"/>
        </w:rPr>
        <w:t>GPU</w:t>
      </w:r>
      <w:r>
        <w:rPr>
          <w:rFonts w:hint="eastAsia"/>
        </w:rPr>
        <w:t>計算機も展示致します。これは</w:t>
      </w:r>
      <w:r>
        <w:rPr>
          <w:rFonts w:hint="eastAsia"/>
        </w:rPr>
        <w:t>CPU</w:t>
      </w:r>
      <w:r>
        <w:rPr>
          <w:rFonts w:hint="eastAsia"/>
        </w:rPr>
        <w:t>にはデスクトップ用を採用し、メモリも大容量</w:t>
      </w:r>
      <w:r>
        <w:rPr>
          <w:rFonts w:hint="eastAsia"/>
        </w:rPr>
        <w:t>32GB</w:t>
      </w:r>
      <w:r>
        <w:rPr>
          <w:rFonts w:hint="eastAsia"/>
        </w:rPr>
        <w:t>を搭載しました。普通の“ノートブック”とは次元が違いますので、ぜひ直接ご覧ください。</w:t>
      </w:r>
    </w:p>
    <w:p w:rsidR="0009601B" w:rsidRDefault="0009601B" w:rsidP="00A70807"/>
    <w:p w:rsidR="0009601B" w:rsidRDefault="0009601B" w:rsidP="00A70807">
      <w:pPr>
        <w:rPr>
          <w:rFonts w:hint="eastAsia"/>
        </w:rPr>
      </w:pPr>
    </w:p>
    <w:p w:rsidR="0083563C" w:rsidRDefault="0083563C" w:rsidP="00A70807">
      <w:pPr>
        <w:rPr>
          <w:rFonts w:hint="eastAsia"/>
        </w:rPr>
      </w:pPr>
    </w:p>
    <w:p w:rsidR="0083563C" w:rsidRDefault="0083563C" w:rsidP="00A70807">
      <w:pPr>
        <w:rPr>
          <w:rFonts w:hint="eastAsia"/>
        </w:rPr>
      </w:pPr>
    </w:p>
    <w:p w:rsidR="0083563C" w:rsidRDefault="0083563C" w:rsidP="00A70807">
      <w:pPr>
        <w:rPr>
          <w:rFonts w:hint="eastAsia"/>
        </w:rPr>
      </w:pPr>
    </w:p>
    <w:p w:rsidR="0083563C" w:rsidRDefault="0083563C" w:rsidP="00A70807">
      <w:pPr>
        <w:rPr>
          <w:rFonts w:hint="eastAsia"/>
        </w:rPr>
      </w:pPr>
    </w:p>
    <w:p w:rsidR="0083563C" w:rsidRDefault="0083563C" w:rsidP="00A70807"/>
    <w:p w:rsidR="0009601B" w:rsidRPr="0009601B" w:rsidRDefault="0009601B" w:rsidP="0009601B">
      <w:pPr>
        <w:pBdr>
          <w:bottom w:val="single" w:sz="4" w:space="1" w:color="auto"/>
        </w:pBdr>
      </w:pPr>
      <w:r w:rsidRPr="0009601B">
        <w:rPr>
          <w:rFonts w:hint="eastAsia"/>
        </w:rPr>
        <w:t>東京工業大学</w:t>
      </w:r>
      <w:commentRangeStart w:id="5"/>
      <w:r w:rsidRPr="0009601B">
        <w:rPr>
          <w:rFonts w:hint="eastAsia"/>
        </w:rPr>
        <w:t xml:space="preserve"> </w:t>
      </w:r>
      <w:commentRangeEnd w:id="5"/>
      <w:r>
        <w:rPr>
          <w:rStyle w:val="a7"/>
        </w:rPr>
        <w:commentReference w:id="5"/>
      </w:r>
      <w:r w:rsidRPr="0009601B">
        <w:rPr>
          <w:rFonts w:hint="eastAsia"/>
        </w:rPr>
        <w:t>学術国際情報センター</w:t>
      </w:r>
      <w:r>
        <w:rPr>
          <w:rFonts w:hint="eastAsia"/>
        </w:rPr>
        <w:t xml:space="preserve">　</w:t>
      </w:r>
      <w:r>
        <w:rPr>
          <w:rFonts w:hint="eastAsia"/>
          <w:noProof/>
        </w:rPr>
        <w:drawing>
          <wp:inline distT="0" distB="0" distL="0" distR="0">
            <wp:extent cx="3009014" cy="1080864"/>
            <wp:effectExtent l="0" t="0" r="1270" b="5080"/>
            <wp:docPr id="10" name="図 10" descr="Z:\RD\2012--SACSIS企画委員長\03-展示資料\企業団体展示HP\titech-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Z:\RD\2012--SACSIS企画委員長\03-展示資料\企業団体展示HP\titech-logo.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17897" cy="1084055"/>
                    </a:xfrm>
                    <a:prstGeom prst="rect">
                      <a:avLst/>
                    </a:prstGeom>
                    <a:noFill/>
                    <a:ln>
                      <a:noFill/>
                    </a:ln>
                  </pic:spPr>
                </pic:pic>
              </a:graphicData>
            </a:graphic>
          </wp:inline>
        </w:drawing>
      </w:r>
    </w:p>
    <w:p w:rsidR="0009601B" w:rsidRDefault="0083563C" w:rsidP="0009601B">
      <w:pPr>
        <w:jc w:val="right"/>
      </w:pPr>
      <w:hyperlink r:id="rId22" w:history="1">
        <w:r w:rsidR="0009601B" w:rsidRPr="0009601B">
          <w:rPr>
            <w:rStyle w:val="a3"/>
          </w:rPr>
          <w:t>http://www.gsic.titech.ac.jp/kyoyo</w:t>
        </w:r>
      </w:hyperlink>
    </w:p>
    <w:p w:rsidR="0009601B" w:rsidRDefault="0083563C" w:rsidP="0009601B">
      <w:pPr>
        <w:jc w:val="right"/>
      </w:pPr>
      <w:hyperlink r:id="rId23" w:history="1">
        <w:r w:rsidR="0009601B" w:rsidRPr="0009601B">
          <w:rPr>
            <w:rStyle w:val="a3"/>
            <w:rFonts w:hint="eastAsia"/>
          </w:rPr>
          <w:t>http://www.gsic.titech.ac.jp/kyodou</w:t>
        </w:r>
      </w:hyperlink>
    </w:p>
    <w:p w:rsidR="0009601B" w:rsidRDefault="0009601B" w:rsidP="00A70807"/>
    <w:p w:rsidR="0009601B" w:rsidRDefault="0083563C" w:rsidP="00A70807">
      <w:hyperlink r:id="rId24" w:history="1">
        <w:r w:rsidR="0009601B" w:rsidRPr="0009601B">
          <w:rPr>
            <w:rStyle w:val="a3"/>
            <w:rFonts w:hint="eastAsia"/>
          </w:rPr>
          <w:t>東工大『みんなのスパコン』</w:t>
        </w:r>
        <w:r w:rsidR="0009601B" w:rsidRPr="0009601B">
          <w:rPr>
            <w:rStyle w:val="a3"/>
            <w:rFonts w:hint="eastAsia"/>
          </w:rPr>
          <w:t>TSUBAME</w:t>
        </w:r>
      </w:hyperlink>
    </w:p>
    <w:p w:rsidR="0009601B" w:rsidRDefault="0009601B" w:rsidP="00A70807"/>
    <w:p w:rsidR="0009601B" w:rsidRDefault="0009601B" w:rsidP="0009601B">
      <w:pPr>
        <w:pBdr>
          <w:top w:val="single" w:sz="4" w:space="1" w:color="auto"/>
          <w:left w:val="single" w:sz="4" w:space="4" w:color="auto"/>
          <w:bottom w:val="single" w:sz="4" w:space="1" w:color="auto"/>
          <w:right w:val="single" w:sz="4" w:space="4" w:color="auto"/>
        </w:pBdr>
        <w:ind w:leftChars="100" w:left="210"/>
      </w:pPr>
      <w:r>
        <w:rPr>
          <w:rFonts w:hint="eastAsia"/>
        </w:rPr>
        <w:t>世界トップレベルの性能を持つ東工大のスパコン</w:t>
      </w:r>
      <w:r>
        <w:rPr>
          <w:rFonts w:hint="eastAsia"/>
        </w:rPr>
        <w:t>TSUBAME</w:t>
      </w:r>
      <w:r>
        <w:rPr>
          <w:rFonts w:hint="eastAsia"/>
        </w:rPr>
        <w:t>を、学外の皆さまにご利用頂くサービスを紹介いたします。無償で使える制度もあり、ブースではこれまでの利用実績等紹介いたします。お気軽にご相談ください。</w:t>
      </w:r>
    </w:p>
    <w:p w:rsidR="0009601B" w:rsidRDefault="0009601B" w:rsidP="00A70807"/>
    <w:p w:rsidR="0009601B" w:rsidRDefault="0009601B" w:rsidP="00A70807">
      <w:pPr>
        <w:rPr>
          <w:rFonts w:hint="eastAsia"/>
        </w:rPr>
      </w:pPr>
    </w:p>
    <w:p w:rsidR="0083563C" w:rsidRDefault="0083563C" w:rsidP="00A70807">
      <w:pPr>
        <w:rPr>
          <w:rFonts w:hint="eastAsia"/>
        </w:rPr>
      </w:pPr>
    </w:p>
    <w:p w:rsidR="0083563C" w:rsidRDefault="0083563C" w:rsidP="00A70807">
      <w:pPr>
        <w:rPr>
          <w:rFonts w:hint="eastAsia"/>
        </w:rPr>
      </w:pPr>
    </w:p>
    <w:p w:rsidR="0083563C" w:rsidRDefault="0083563C" w:rsidP="00A70807">
      <w:pPr>
        <w:rPr>
          <w:rFonts w:hint="eastAsia"/>
        </w:rPr>
      </w:pPr>
    </w:p>
    <w:p w:rsidR="0083563C" w:rsidRDefault="0083563C" w:rsidP="00A70807">
      <w:pPr>
        <w:rPr>
          <w:rFonts w:hint="eastAsia"/>
        </w:rPr>
      </w:pPr>
    </w:p>
    <w:p w:rsidR="0083563C" w:rsidRDefault="0083563C" w:rsidP="00A70807"/>
    <w:p w:rsidR="0009601B" w:rsidRPr="001D1D38" w:rsidRDefault="0009601B" w:rsidP="001D1D38">
      <w:pPr>
        <w:pBdr>
          <w:bottom w:val="single" w:sz="4" w:space="1" w:color="auto"/>
        </w:pBdr>
      </w:pPr>
      <w:r w:rsidRPr="0009601B">
        <w:rPr>
          <w:rFonts w:hint="eastAsia"/>
        </w:rPr>
        <w:t>日本Ｇ－ＤＥＰ</w:t>
      </w:r>
      <w:commentRangeStart w:id="6"/>
      <w:r w:rsidRPr="0009601B">
        <w:rPr>
          <w:rFonts w:hint="eastAsia"/>
        </w:rPr>
        <w:t xml:space="preserve">　</w:t>
      </w:r>
      <w:commentRangeEnd w:id="6"/>
      <w:r w:rsidR="006D7ECB">
        <w:rPr>
          <w:rStyle w:val="a7"/>
        </w:rPr>
        <w:commentReference w:id="6"/>
      </w:r>
      <w:r w:rsidRPr="0009601B">
        <w:rPr>
          <w:rFonts w:hint="eastAsia"/>
        </w:rPr>
        <w:t>エルザジャパン</w:t>
      </w:r>
      <w:r w:rsidR="001D1D38">
        <w:rPr>
          <w:rFonts w:hint="eastAsia"/>
        </w:rPr>
        <w:t xml:space="preserve">　</w:t>
      </w:r>
      <w:r w:rsidR="001D1D38">
        <w:rPr>
          <w:rFonts w:hint="eastAsia"/>
          <w:noProof/>
        </w:rPr>
        <w:drawing>
          <wp:inline distT="0" distB="0" distL="0" distR="0">
            <wp:extent cx="3051810" cy="1052830"/>
            <wp:effectExtent l="0" t="0" r="0" b="0"/>
            <wp:docPr id="11" name="図 11" descr="Z:\RD\2012--SACSIS企画委員長\03-展示資料\企業団体展示HP\G-DEP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Z:\RD\2012--SACSIS企画委員長\03-展示資料\企業団体展示HP\G-DEP_logo.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51810" cy="1052830"/>
                    </a:xfrm>
                    <a:prstGeom prst="rect">
                      <a:avLst/>
                    </a:prstGeom>
                    <a:noFill/>
                    <a:ln>
                      <a:noFill/>
                    </a:ln>
                  </pic:spPr>
                </pic:pic>
              </a:graphicData>
            </a:graphic>
          </wp:inline>
        </w:drawing>
      </w:r>
    </w:p>
    <w:p w:rsidR="001D1D38" w:rsidRDefault="0083563C" w:rsidP="001D1D38">
      <w:pPr>
        <w:jc w:val="right"/>
      </w:pPr>
      <w:hyperlink r:id="rId26" w:history="1">
        <w:r w:rsidR="001D1D38" w:rsidRPr="001D1D38">
          <w:rPr>
            <w:rStyle w:val="a3"/>
          </w:rPr>
          <w:t>http://www.nvidia.co.jp/page/home.html</w:t>
        </w:r>
      </w:hyperlink>
    </w:p>
    <w:p w:rsidR="001D1D38" w:rsidRDefault="0083563C" w:rsidP="001D1D38">
      <w:pPr>
        <w:jc w:val="right"/>
      </w:pPr>
      <w:hyperlink r:id="rId27" w:history="1">
        <w:r w:rsidR="001D1D38" w:rsidRPr="001D1D38">
          <w:rPr>
            <w:rStyle w:val="a3"/>
            <w:rFonts w:hint="eastAsia"/>
          </w:rPr>
          <w:t>http://www.elsa-jp.co.jp/index.html</w:t>
        </w:r>
      </w:hyperlink>
    </w:p>
    <w:p w:rsidR="008B1706" w:rsidRDefault="0083563C" w:rsidP="001D1D38">
      <w:pPr>
        <w:jc w:val="right"/>
      </w:pPr>
      <w:hyperlink r:id="rId28" w:history="1">
        <w:r w:rsidR="001D1D38" w:rsidRPr="001D1D38">
          <w:rPr>
            <w:rStyle w:val="a3"/>
            <w:rFonts w:hint="eastAsia"/>
          </w:rPr>
          <w:t>http://www.gdep.jp/</w:t>
        </w:r>
      </w:hyperlink>
    </w:p>
    <w:p w:rsidR="0009601B" w:rsidRDefault="0009601B" w:rsidP="00A70807"/>
    <w:p w:rsidR="001D1D38" w:rsidRDefault="0083563C" w:rsidP="00A70807">
      <w:hyperlink r:id="rId29" w:history="1">
        <w:r w:rsidR="001D1D38" w:rsidRPr="001D1D38">
          <w:rPr>
            <w:rStyle w:val="a3"/>
            <w:rFonts w:hint="eastAsia"/>
          </w:rPr>
          <w:t>NVIDIA,ELSA,GDEP</w:t>
        </w:r>
        <w:r w:rsidR="001D1D38" w:rsidRPr="001D1D38">
          <w:rPr>
            <w:rStyle w:val="a3"/>
            <w:rFonts w:hint="eastAsia"/>
          </w:rPr>
          <w:t>による</w:t>
        </w:r>
        <w:r w:rsidR="001D1D38" w:rsidRPr="001D1D38">
          <w:rPr>
            <w:rStyle w:val="a3"/>
            <w:rFonts w:hint="eastAsia"/>
          </w:rPr>
          <w:t>GPU</w:t>
        </w:r>
        <w:r w:rsidR="001D1D38" w:rsidRPr="001D1D38">
          <w:rPr>
            <w:rStyle w:val="a3"/>
            <w:rFonts w:hint="eastAsia"/>
          </w:rPr>
          <w:t>ソリューション</w:t>
        </w:r>
      </w:hyperlink>
    </w:p>
    <w:p w:rsidR="0009601B" w:rsidRDefault="0009601B" w:rsidP="00A70807"/>
    <w:p w:rsidR="0009601B" w:rsidRDefault="001D1D38" w:rsidP="006D7ECB">
      <w:pPr>
        <w:pBdr>
          <w:top w:val="single" w:sz="4" w:space="1" w:color="auto"/>
          <w:left w:val="single" w:sz="4" w:space="4" w:color="auto"/>
          <w:bottom w:val="single" w:sz="4" w:space="1" w:color="auto"/>
          <w:right w:val="single" w:sz="4" w:space="4" w:color="auto"/>
        </w:pBdr>
        <w:ind w:leftChars="100" w:left="210"/>
      </w:pPr>
      <w:r w:rsidRPr="001D1D38">
        <w:rPr>
          <w:rFonts w:hint="eastAsia"/>
        </w:rPr>
        <w:t>最新の</w:t>
      </w:r>
      <w:r w:rsidRPr="001D1D38">
        <w:rPr>
          <w:rFonts w:hint="eastAsia"/>
        </w:rPr>
        <w:t>NVIDIA Tesla K20</w:t>
      </w:r>
      <w:r w:rsidRPr="001D1D38">
        <w:rPr>
          <w:rFonts w:hint="eastAsia"/>
        </w:rPr>
        <w:t>を搭載した</w:t>
      </w:r>
      <w:r w:rsidRPr="001D1D38">
        <w:rPr>
          <w:rFonts w:hint="eastAsia"/>
        </w:rPr>
        <w:t>G-DEP</w:t>
      </w:r>
      <w:r w:rsidRPr="001D1D38">
        <w:rPr>
          <w:rFonts w:hint="eastAsia"/>
        </w:rPr>
        <w:t>社製</w:t>
      </w:r>
      <w:r w:rsidRPr="001D1D38">
        <w:rPr>
          <w:rFonts w:hint="eastAsia"/>
        </w:rPr>
        <w:t>GPU</w:t>
      </w:r>
      <w:r w:rsidRPr="001D1D38">
        <w:rPr>
          <w:rFonts w:hint="eastAsia"/>
        </w:rPr>
        <w:t>コンピューティングマシンによる実機デモを行います。</w:t>
      </w:r>
      <w:r w:rsidRPr="001D1D38">
        <w:rPr>
          <w:rFonts w:hint="eastAsia"/>
        </w:rPr>
        <w:t>G-DEP</w:t>
      </w:r>
      <w:r w:rsidRPr="001D1D38">
        <w:rPr>
          <w:rFonts w:hint="eastAsia"/>
        </w:rPr>
        <w:t>の水冷ユニット搭載マシンの静音性をご体感ください。</w:t>
      </w:r>
    </w:p>
    <w:p w:rsidR="0009601B" w:rsidRDefault="0009601B" w:rsidP="00A70807"/>
    <w:p w:rsidR="0009601B" w:rsidRDefault="0009601B" w:rsidP="00A70807">
      <w:pPr>
        <w:rPr>
          <w:rFonts w:hint="eastAsia"/>
        </w:rPr>
      </w:pPr>
    </w:p>
    <w:p w:rsidR="0083563C" w:rsidRDefault="0083563C" w:rsidP="00A70807">
      <w:pPr>
        <w:rPr>
          <w:rFonts w:hint="eastAsia"/>
        </w:rPr>
      </w:pPr>
    </w:p>
    <w:p w:rsidR="0083563C" w:rsidRDefault="0083563C" w:rsidP="00A70807">
      <w:pPr>
        <w:rPr>
          <w:rFonts w:hint="eastAsia"/>
        </w:rPr>
      </w:pPr>
    </w:p>
    <w:p w:rsidR="0083563C" w:rsidRDefault="0083563C" w:rsidP="00A70807">
      <w:pPr>
        <w:rPr>
          <w:rFonts w:hint="eastAsia"/>
        </w:rPr>
      </w:pPr>
    </w:p>
    <w:p w:rsidR="0083563C" w:rsidRDefault="0083563C" w:rsidP="00A70807">
      <w:pPr>
        <w:rPr>
          <w:rFonts w:hint="eastAsia"/>
        </w:rPr>
      </w:pPr>
    </w:p>
    <w:p w:rsidR="0083563C" w:rsidRDefault="0083563C" w:rsidP="00A70807"/>
    <w:p w:rsidR="001D1D38" w:rsidRDefault="006D7ECB" w:rsidP="006D7ECB">
      <w:pPr>
        <w:pBdr>
          <w:bottom w:val="single" w:sz="4" w:space="1" w:color="auto"/>
        </w:pBdr>
      </w:pPr>
      <w:commentRangeStart w:id="7"/>
      <w:r>
        <w:rPr>
          <w:rFonts w:hint="eastAsia"/>
        </w:rPr>
        <w:t>Cray Japan Inc.</w:t>
      </w:r>
      <w:commentRangeEnd w:id="7"/>
      <w:r>
        <w:rPr>
          <w:rStyle w:val="a7"/>
        </w:rPr>
        <w:commentReference w:id="7"/>
      </w:r>
      <w:commentRangeStart w:id="8"/>
      <w:r>
        <w:rPr>
          <w:rFonts w:hint="eastAsia"/>
        </w:rPr>
        <w:t xml:space="preserve">　</w:t>
      </w:r>
      <w:commentRangeEnd w:id="8"/>
      <w:r>
        <w:rPr>
          <w:rStyle w:val="a7"/>
        </w:rPr>
        <w:commentReference w:id="8"/>
      </w:r>
    </w:p>
    <w:p w:rsidR="001D1D38" w:rsidRDefault="0083563C" w:rsidP="006D7ECB">
      <w:pPr>
        <w:jc w:val="right"/>
      </w:pPr>
      <w:hyperlink r:id="rId30" w:history="1">
        <w:r w:rsidR="006D7ECB" w:rsidRPr="006D7ECB">
          <w:rPr>
            <w:rStyle w:val="a3"/>
          </w:rPr>
          <w:t>http://www.cray.com/japan/</w:t>
        </w:r>
      </w:hyperlink>
    </w:p>
    <w:p w:rsidR="001D1D38" w:rsidRDefault="001D1D38" w:rsidP="00A70807"/>
    <w:p w:rsidR="001D1D38" w:rsidRDefault="0083563C" w:rsidP="006D7ECB">
      <w:hyperlink r:id="rId31" w:history="1">
        <w:r w:rsidR="006D7ECB" w:rsidRPr="006D7ECB">
          <w:rPr>
            <w:rStyle w:val="a3"/>
          </w:rPr>
          <w:t>Cray Adaptive Supercomputing Solution</w:t>
        </w:r>
      </w:hyperlink>
    </w:p>
    <w:p w:rsidR="001D1D38" w:rsidRDefault="001D1D38" w:rsidP="00A70807"/>
    <w:p w:rsidR="001D1D38" w:rsidRDefault="006D7ECB" w:rsidP="006D7ECB">
      <w:pPr>
        <w:pBdr>
          <w:top w:val="single" w:sz="4" w:space="1" w:color="auto"/>
          <w:left w:val="single" w:sz="4" w:space="4" w:color="auto"/>
          <w:bottom w:val="single" w:sz="4" w:space="1" w:color="auto"/>
          <w:right w:val="single" w:sz="4" w:space="4" w:color="auto"/>
        </w:pBdr>
        <w:ind w:leftChars="100" w:left="210"/>
      </w:pPr>
      <w:r>
        <w:rPr>
          <w:rFonts w:hint="eastAsia"/>
        </w:rPr>
        <w:t xml:space="preserve">Cray Adaptive Supercomputing </w:t>
      </w:r>
      <w:r>
        <w:rPr>
          <w:rFonts w:hint="eastAsia"/>
        </w:rPr>
        <w:t>の中核製品となる最新鋭のスーパーコンピューター</w:t>
      </w:r>
      <w:r>
        <w:rPr>
          <w:rFonts w:hint="eastAsia"/>
        </w:rPr>
        <w:t xml:space="preserve"> XC30 </w:t>
      </w:r>
      <w:r>
        <w:rPr>
          <w:rFonts w:hint="eastAsia"/>
        </w:rPr>
        <w:t>と世界中で多数の導入実績を誇る、先進的な冷却技術を搭載したクラスタ型スーパーコンピューター</w:t>
      </w:r>
      <w:r>
        <w:rPr>
          <w:rFonts w:hint="eastAsia"/>
        </w:rPr>
        <w:t xml:space="preserve"> CS300 </w:t>
      </w:r>
      <w:r>
        <w:rPr>
          <w:rFonts w:hint="eastAsia"/>
        </w:rPr>
        <w:t>のコンポーネントを展示いたします。さらに</w:t>
      </w:r>
      <w:r>
        <w:rPr>
          <w:rFonts w:hint="eastAsia"/>
        </w:rPr>
        <w:t>HPC</w:t>
      </w:r>
      <w:r>
        <w:rPr>
          <w:rFonts w:hint="eastAsia"/>
        </w:rPr>
        <w:t>向け並列ファイルシステムや</w:t>
      </w:r>
      <w:proofErr w:type="spellStart"/>
      <w:r>
        <w:rPr>
          <w:rFonts w:hint="eastAsia"/>
        </w:rPr>
        <w:t>BigData</w:t>
      </w:r>
      <w:proofErr w:type="spellEnd"/>
      <w:r>
        <w:rPr>
          <w:rFonts w:hint="eastAsia"/>
        </w:rPr>
        <w:t>向けアプライアンスについてもご紹介いたします。</w:t>
      </w:r>
    </w:p>
    <w:p w:rsidR="001D1D38" w:rsidRDefault="001D1D38" w:rsidP="00A70807"/>
    <w:p w:rsidR="001D1D38" w:rsidRDefault="001D1D38" w:rsidP="00A70807">
      <w:pPr>
        <w:rPr>
          <w:rFonts w:hint="eastAsia"/>
        </w:rPr>
      </w:pPr>
    </w:p>
    <w:p w:rsidR="0083563C" w:rsidRDefault="0083563C" w:rsidP="00A70807">
      <w:pPr>
        <w:rPr>
          <w:rFonts w:hint="eastAsia"/>
        </w:rPr>
      </w:pPr>
    </w:p>
    <w:p w:rsidR="0083563C" w:rsidRDefault="0083563C" w:rsidP="00A70807">
      <w:pPr>
        <w:rPr>
          <w:rFonts w:hint="eastAsia"/>
        </w:rPr>
      </w:pPr>
    </w:p>
    <w:p w:rsidR="0083563C" w:rsidRDefault="0083563C" w:rsidP="00A70807">
      <w:pPr>
        <w:rPr>
          <w:rFonts w:hint="eastAsia"/>
        </w:rPr>
      </w:pPr>
    </w:p>
    <w:p w:rsidR="0083563C" w:rsidRDefault="0083563C" w:rsidP="00A70807">
      <w:pPr>
        <w:rPr>
          <w:rFonts w:hint="eastAsia"/>
        </w:rPr>
      </w:pPr>
    </w:p>
    <w:p w:rsidR="0083563C" w:rsidRDefault="0083563C" w:rsidP="00A70807"/>
    <w:p w:rsidR="00615474" w:rsidRDefault="00615474" w:rsidP="00615474">
      <w:pPr>
        <w:pBdr>
          <w:bottom w:val="single" w:sz="4" w:space="1" w:color="auto"/>
        </w:pBdr>
      </w:pPr>
      <w:r w:rsidRPr="00615474">
        <w:rPr>
          <w:rFonts w:hint="eastAsia"/>
        </w:rPr>
        <w:t>ＳＣＳＫ株式会社</w:t>
      </w:r>
      <w:r>
        <w:rPr>
          <w:rFonts w:hint="eastAsia"/>
        </w:rPr>
        <w:t xml:space="preserve">　</w:t>
      </w:r>
      <w:r>
        <w:rPr>
          <w:rFonts w:hint="eastAsia"/>
          <w:noProof/>
        </w:rPr>
        <w:drawing>
          <wp:inline distT="0" distB="0" distL="0" distR="0">
            <wp:extent cx="1377538" cy="973558"/>
            <wp:effectExtent l="0" t="0" r="0" b="0"/>
            <wp:docPr id="13" name="図 13" descr="Z:\RD\2012--SACSIS企画委員長\03-展示資料\企業団体展示HP\sc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Z:\RD\2012--SACSIS企画委員長\03-展示資料\企業団体展示HP\scsk.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409493" cy="996142"/>
                    </a:xfrm>
                    <a:prstGeom prst="rect">
                      <a:avLst/>
                    </a:prstGeom>
                    <a:noFill/>
                    <a:ln>
                      <a:noFill/>
                    </a:ln>
                  </pic:spPr>
                </pic:pic>
              </a:graphicData>
            </a:graphic>
          </wp:inline>
        </w:drawing>
      </w:r>
    </w:p>
    <w:p w:rsidR="00615474" w:rsidRDefault="0083563C" w:rsidP="00615474">
      <w:pPr>
        <w:jc w:val="right"/>
      </w:pPr>
      <w:hyperlink r:id="rId33" w:history="1">
        <w:r w:rsidR="00615474" w:rsidRPr="00615474">
          <w:rPr>
            <w:rStyle w:val="a3"/>
          </w:rPr>
          <w:t>http://www.scsk.jp/product/common/v-memory/</w:t>
        </w:r>
      </w:hyperlink>
    </w:p>
    <w:p w:rsidR="00615474" w:rsidRDefault="0083563C" w:rsidP="00615474">
      <w:pPr>
        <w:jc w:val="right"/>
      </w:pPr>
      <w:hyperlink r:id="rId34" w:history="1">
        <w:r w:rsidR="00615474" w:rsidRPr="00615474">
          <w:rPr>
            <w:rStyle w:val="a3"/>
            <w:rFonts w:hint="eastAsia"/>
          </w:rPr>
          <w:t>http://www.scsk.jp/product/common/sandisk/</w:t>
        </w:r>
      </w:hyperlink>
    </w:p>
    <w:p w:rsidR="00615474" w:rsidRDefault="00615474" w:rsidP="00A70807"/>
    <w:p w:rsidR="00615474" w:rsidRDefault="0083563C" w:rsidP="00A70807">
      <w:hyperlink r:id="rId35" w:history="1">
        <w:r w:rsidR="00615474" w:rsidRPr="00575407">
          <w:rPr>
            <w:rStyle w:val="a3"/>
            <w:rFonts w:hint="eastAsia"/>
          </w:rPr>
          <w:t>アプリケーションを高速化するフラッシュストレージソリューション</w:t>
        </w:r>
      </w:hyperlink>
    </w:p>
    <w:p w:rsidR="00615474" w:rsidRDefault="00615474" w:rsidP="00A70807"/>
    <w:p w:rsidR="00615474" w:rsidRDefault="00615474" w:rsidP="00575407">
      <w:pPr>
        <w:pBdr>
          <w:top w:val="single" w:sz="4" w:space="1" w:color="auto"/>
          <w:left w:val="single" w:sz="4" w:space="4" w:color="auto"/>
          <w:bottom w:val="single" w:sz="4" w:space="1" w:color="auto"/>
          <w:right w:val="single" w:sz="4" w:space="4" w:color="auto"/>
        </w:pBdr>
        <w:ind w:leftChars="100" w:left="210"/>
      </w:pPr>
      <w:r>
        <w:rPr>
          <w:rFonts w:hint="eastAsia"/>
        </w:rPr>
        <w:t>超高速ディスクＩＯ、低レイテンシーを実現するＶｉｏｌｉｎ</w:t>
      </w:r>
      <w:r>
        <w:rPr>
          <w:rFonts w:hint="eastAsia"/>
        </w:rPr>
        <w:t xml:space="preserve"> </w:t>
      </w:r>
      <w:r>
        <w:rPr>
          <w:rFonts w:hint="eastAsia"/>
        </w:rPr>
        <w:t>Ｍｅｍｏｒｙ社製フラッシュアレイ</w:t>
      </w:r>
      <w:r>
        <w:rPr>
          <w:rFonts w:hint="eastAsia"/>
        </w:rPr>
        <w:t xml:space="preserve"> </w:t>
      </w:r>
      <w:r>
        <w:rPr>
          <w:rFonts w:hint="eastAsia"/>
        </w:rPr>
        <w:t>Ｖ－６０００シリーズと既存ストレージのパフォーマンス問題を解決するキャッシュソフトウェアソリューション</w:t>
      </w:r>
      <w:r>
        <w:rPr>
          <w:rFonts w:hint="eastAsia"/>
        </w:rPr>
        <w:t xml:space="preserve"> </w:t>
      </w:r>
      <w:r>
        <w:rPr>
          <w:rFonts w:hint="eastAsia"/>
        </w:rPr>
        <w:t>ＳａｎＤｉｓｋ社製ＦｌａｓｈＳｏｆｔの２点をご紹介します。</w:t>
      </w:r>
    </w:p>
    <w:p w:rsidR="00615474" w:rsidRDefault="00615474" w:rsidP="00A70807"/>
    <w:p w:rsidR="00575407" w:rsidRDefault="00575407" w:rsidP="00A70807">
      <w:pPr>
        <w:rPr>
          <w:rFonts w:hint="eastAsia"/>
        </w:rPr>
      </w:pPr>
    </w:p>
    <w:p w:rsidR="0083563C" w:rsidRDefault="0083563C" w:rsidP="00A70807">
      <w:pPr>
        <w:rPr>
          <w:rFonts w:hint="eastAsia"/>
        </w:rPr>
      </w:pPr>
    </w:p>
    <w:p w:rsidR="0083563C" w:rsidRDefault="0083563C" w:rsidP="00A70807">
      <w:pPr>
        <w:rPr>
          <w:rFonts w:hint="eastAsia"/>
        </w:rPr>
      </w:pPr>
    </w:p>
    <w:p w:rsidR="0083563C" w:rsidRDefault="0083563C" w:rsidP="00A70807">
      <w:pPr>
        <w:rPr>
          <w:rFonts w:hint="eastAsia"/>
        </w:rPr>
      </w:pPr>
    </w:p>
    <w:p w:rsidR="0083563C" w:rsidRDefault="0083563C" w:rsidP="00A70807">
      <w:pPr>
        <w:rPr>
          <w:rFonts w:hint="eastAsia"/>
        </w:rPr>
      </w:pPr>
    </w:p>
    <w:p w:rsidR="0083563C" w:rsidRDefault="0083563C" w:rsidP="00A70807"/>
    <w:p w:rsidR="00575407" w:rsidRPr="00575407" w:rsidRDefault="00575407" w:rsidP="00575407">
      <w:pPr>
        <w:pBdr>
          <w:bottom w:val="single" w:sz="4" w:space="1" w:color="auto"/>
        </w:pBdr>
      </w:pPr>
      <w:r w:rsidRPr="00575407">
        <w:rPr>
          <w:rFonts w:hint="eastAsia"/>
        </w:rPr>
        <w:t>東北大学</w:t>
      </w:r>
      <w:commentRangeStart w:id="9"/>
      <w:r w:rsidRPr="00575407">
        <w:rPr>
          <w:rFonts w:hint="eastAsia"/>
        </w:rPr>
        <w:t xml:space="preserve"> </w:t>
      </w:r>
      <w:commentRangeEnd w:id="9"/>
      <w:r>
        <w:rPr>
          <w:rStyle w:val="a7"/>
        </w:rPr>
        <w:commentReference w:id="9"/>
      </w:r>
      <w:r w:rsidRPr="00575407">
        <w:rPr>
          <w:rFonts w:hint="eastAsia"/>
        </w:rPr>
        <w:t>サイバーサイエンスセンター</w:t>
      </w:r>
      <w:r>
        <w:rPr>
          <w:rFonts w:hint="eastAsia"/>
        </w:rPr>
        <w:t xml:space="preserve">　</w:t>
      </w:r>
      <w:r>
        <w:rPr>
          <w:rFonts w:hint="eastAsia"/>
          <w:noProof/>
        </w:rPr>
        <w:drawing>
          <wp:inline distT="0" distB="0" distL="0" distR="0">
            <wp:extent cx="978194" cy="978194"/>
            <wp:effectExtent l="0" t="0" r="0" b="0"/>
            <wp:docPr id="14" name="図 14" descr="Z:\RD\2012--SACSIS企画委員長\03-展示資料\企業団体展示HP\tohok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Z:\RD\2012--SACSIS企画委員長\03-展示資料\企業団体展示HP\tohoku.gif"/>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978247" cy="978247"/>
                    </a:xfrm>
                    <a:prstGeom prst="rect">
                      <a:avLst/>
                    </a:prstGeom>
                    <a:noFill/>
                    <a:ln>
                      <a:noFill/>
                    </a:ln>
                  </pic:spPr>
                </pic:pic>
              </a:graphicData>
            </a:graphic>
          </wp:inline>
        </w:drawing>
      </w:r>
    </w:p>
    <w:p w:rsidR="00575407" w:rsidRDefault="0083563C" w:rsidP="00575407">
      <w:pPr>
        <w:jc w:val="right"/>
      </w:pPr>
      <w:hyperlink r:id="rId37" w:history="1">
        <w:r w:rsidR="00575407" w:rsidRPr="00575407">
          <w:rPr>
            <w:rStyle w:val="a3"/>
          </w:rPr>
          <w:t>http://www.isc.tohoku.ac.jp/</w:t>
        </w:r>
      </w:hyperlink>
    </w:p>
    <w:p w:rsidR="00575407" w:rsidRDefault="00575407" w:rsidP="00A70807"/>
    <w:p w:rsidR="00575407" w:rsidRDefault="0083563C" w:rsidP="00A70807">
      <w:hyperlink r:id="rId38" w:history="1">
        <w:r w:rsidR="00575407" w:rsidRPr="00575407">
          <w:rPr>
            <w:rStyle w:val="a3"/>
            <w:rFonts w:hint="eastAsia"/>
          </w:rPr>
          <w:t>サイバーサイエンスセンターにおける大規模計算システムと最新の研究活動の紹介</w:t>
        </w:r>
      </w:hyperlink>
    </w:p>
    <w:p w:rsidR="00575407" w:rsidRDefault="00575407" w:rsidP="00A70807"/>
    <w:p w:rsidR="00575407" w:rsidRDefault="00575407" w:rsidP="00575407">
      <w:pPr>
        <w:pBdr>
          <w:top w:val="single" w:sz="4" w:space="1" w:color="auto"/>
          <w:left w:val="single" w:sz="4" w:space="4" w:color="auto"/>
          <w:bottom w:val="single" w:sz="4" w:space="1" w:color="auto"/>
          <w:right w:val="single" w:sz="4" w:space="4" w:color="auto"/>
        </w:pBdr>
        <w:ind w:leftChars="100" w:left="210"/>
      </w:pPr>
      <w:r>
        <w:rPr>
          <w:rFonts w:hint="eastAsia"/>
        </w:rPr>
        <w:t>東北大学サイバーサイエンスセンターでは，全国共同利用施設として全国の研究者の大規模科学技術計算を支えるスーパーコンピュータなど先端学術情報基盤の整備・運用とこれら先端学術情報基盤を支える研究を行っております．展示ブースでは，サイバーサイエンスセンターの取り組みやスーパーコンピューティング研究部の最新の研究活動・研究成果をご紹介いたします．</w:t>
      </w:r>
    </w:p>
    <w:p w:rsidR="00575407" w:rsidRDefault="00575407" w:rsidP="00A70807"/>
    <w:p w:rsidR="00575407" w:rsidRDefault="00575407" w:rsidP="00A70807">
      <w:pPr>
        <w:rPr>
          <w:rFonts w:hint="eastAsia"/>
        </w:rPr>
      </w:pPr>
    </w:p>
    <w:p w:rsidR="0083563C" w:rsidRDefault="0083563C" w:rsidP="00A70807">
      <w:pPr>
        <w:rPr>
          <w:rFonts w:hint="eastAsia"/>
        </w:rPr>
      </w:pPr>
    </w:p>
    <w:p w:rsidR="0083563C" w:rsidRDefault="0083563C" w:rsidP="00A70807">
      <w:pPr>
        <w:rPr>
          <w:rFonts w:hint="eastAsia"/>
        </w:rPr>
      </w:pPr>
    </w:p>
    <w:p w:rsidR="0083563C" w:rsidRDefault="0083563C" w:rsidP="00A70807">
      <w:pPr>
        <w:rPr>
          <w:rFonts w:hint="eastAsia"/>
        </w:rPr>
      </w:pPr>
    </w:p>
    <w:p w:rsidR="0083563C" w:rsidRDefault="0083563C" w:rsidP="00A70807">
      <w:pPr>
        <w:rPr>
          <w:rFonts w:hint="eastAsia"/>
        </w:rPr>
      </w:pPr>
    </w:p>
    <w:p w:rsidR="0083563C" w:rsidRDefault="0083563C" w:rsidP="00A70807"/>
    <w:p w:rsidR="00575407" w:rsidRPr="00575407" w:rsidRDefault="00575407" w:rsidP="00200B54">
      <w:pPr>
        <w:pBdr>
          <w:bottom w:val="single" w:sz="4" w:space="1" w:color="auto"/>
        </w:pBdr>
      </w:pPr>
      <w:r w:rsidRPr="00575407">
        <w:rPr>
          <w:rFonts w:hint="eastAsia"/>
        </w:rPr>
        <w:t>東亜電気工業株式会社</w:t>
      </w:r>
      <w:r>
        <w:rPr>
          <w:rFonts w:hint="eastAsia"/>
        </w:rPr>
        <w:t xml:space="preserve">　</w:t>
      </w:r>
      <w:r>
        <w:rPr>
          <w:rFonts w:hint="eastAsia"/>
          <w:noProof/>
        </w:rPr>
        <w:drawing>
          <wp:inline distT="0" distB="0" distL="0" distR="0">
            <wp:extent cx="1716842" cy="845171"/>
            <wp:effectExtent l="0" t="0" r="0" b="0"/>
            <wp:docPr id="15" name="図 15" descr="Z:\RD\2012--SACSIS企画委員長\03-展示資料\企業団体展示HP\toa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Z:\RD\2012--SACSIS企画委員長\03-展示資料\企業団体展示HP\toa_logo.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29993" cy="851645"/>
                    </a:xfrm>
                    <a:prstGeom prst="rect">
                      <a:avLst/>
                    </a:prstGeom>
                    <a:noFill/>
                    <a:ln>
                      <a:noFill/>
                    </a:ln>
                  </pic:spPr>
                </pic:pic>
              </a:graphicData>
            </a:graphic>
          </wp:inline>
        </w:drawing>
      </w:r>
    </w:p>
    <w:p w:rsidR="00575407" w:rsidRDefault="0083563C" w:rsidP="00E12EDA">
      <w:pPr>
        <w:jc w:val="right"/>
      </w:pPr>
      <w:hyperlink r:id="rId40" w:history="1">
        <w:r w:rsidR="00E12EDA" w:rsidRPr="00E12EDA">
          <w:rPr>
            <w:rStyle w:val="a3"/>
          </w:rPr>
          <w:t>http://www.toadenki.co.jp/product/prs-22.html</w:t>
        </w:r>
      </w:hyperlink>
    </w:p>
    <w:p w:rsidR="00575407" w:rsidRDefault="00575407" w:rsidP="00A70807"/>
    <w:p w:rsidR="00E12EDA" w:rsidRDefault="0083563C" w:rsidP="00A70807">
      <w:hyperlink r:id="rId41" w:history="1">
        <w:r w:rsidR="00E12EDA" w:rsidRPr="00223175">
          <w:rPr>
            <w:rStyle w:val="a3"/>
            <w:rFonts w:hint="eastAsia"/>
          </w:rPr>
          <w:t>HPC</w:t>
        </w:r>
        <w:r w:rsidR="00E12EDA" w:rsidRPr="00223175">
          <w:rPr>
            <w:rStyle w:val="a3"/>
            <w:rFonts w:hint="eastAsia"/>
          </w:rPr>
          <w:t>向け冷却・省エネソリューション</w:t>
        </w:r>
      </w:hyperlink>
    </w:p>
    <w:p w:rsidR="00575407" w:rsidRDefault="00575407" w:rsidP="00A70807"/>
    <w:p w:rsidR="00E12EDA" w:rsidRDefault="00E12EDA" w:rsidP="00E12EDA">
      <w:pPr>
        <w:pBdr>
          <w:top w:val="single" w:sz="4" w:space="1" w:color="auto"/>
          <w:left w:val="single" w:sz="4" w:space="4" w:color="auto"/>
          <w:bottom w:val="single" w:sz="4" w:space="1" w:color="auto"/>
          <w:right w:val="single" w:sz="4" w:space="4" w:color="auto"/>
        </w:pBdr>
        <w:ind w:leftChars="100" w:left="210"/>
      </w:pPr>
      <w:r>
        <w:rPr>
          <w:rFonts w:hint="eastAsia"/>
        </w:rPr>
        <w:t>HPC</w:t>
      </w:r>
      <w:r>
        <w:rPr>
          <w:rFonts w:hint="eastAsia"/>
        </w:rPr>
        <w:t>の演算能力向上とあわせ、熱対策および電力消費の問題は無視することが出来ません。弊社は、汎用のサーバサック向けの冷却装置から</w:t>
      </w:r>
      <w:r>
        <w:rPr>
          <w:rFonts w:hint="eastAsia"/>
        </w:rPr>
        <w:t>CPU</w:t>
      </w:r>
      <w:r>
        <w:rPr>
          <w:rFonts w:hint="eastAsia"/>
        </w:rPr>
        <w:t>単位での冷却まで、様々なアプローチにより</w:t>
      </w:r>
      <w:r>
        <w:rPr>
          <w:rFonts w:hint="eastAsia"/>
        </w:rPr>
        <w:t>HPC</w:t>
      </w:r>
      <w:r>
        <w:rPr>
          <w:rFonts w:hint="eastAsia"/>
        </w:rPr>
        <w:t>の為の「熱対策」「省エネ」のお手伝いをさせて頂きます。本展示では、ラック冷却・</w:t>
      </w:r>
      <w:r>
        <w:rPr>
          <w:rFonts w:hint="eastAsia"/>
        </w:rPr>
        <w:t>CPU</w:t>
      </w:r>
      <w:r>
        <w:rPr>
          <w:rFonts w:hint="eastAsia"/>
        </w:rPr>
        <w:t>冷却の実機をご用意しておりますので、是非ご覧下さい。</w:t>
      </w:r>
    </w:p>
    <w:p w:rsidR="00575407" w:rsidRPr="00E12EDA" w:rsidRDefault="00575407" w:rsidP="00A70807"/>
    <w:p w:rsidR="00575407" w:rsidRDefault="00575407" w:rsidP="00A70807">
      <w:pPr>
        <w:rPr>
          <w:rFonts w:hint="eastAsia"/>
        </w:rPr>
      </w:pPr>
    </w:p>
    <w:p w:rsidR="0083563C" w:rsidRDefault="0083563C" w:rsidP="00A70807">
      <w:pPr>
        <w:rPr>
          <w:rFonts w:hint="eastAsia"/>
        </w:rPr>
      </w:pPr>
    </w:p>
    <w:p w:rsidR="0083563C" w:rsidRDefault="0083563C" w:rsidP="00A70807">
      <w:pPr>
        <w:rPr>
          <w:rFonts w:hint="eastAsia"/>
        </w:rPr>
      </w:pPr>
    </w:p>
    <w:p w:rsidR="0083563C" w:rsidRDefault="0083563C" w:rsidP="00A70807">
      <w:pPr>
        <w:rPr>
          <w:rFonts w:hint="eastAsia"/>
        </w:rPr>
      </w:pPr>
    </w:p>
    <w:p w:rsidR="0083563C" w:rsidRDefault="0083563C" w:rsidP="00A70807">
      <w:pPr>
        <w:rPr>
          <w:rFonts w:hint="eastAsia"/>
        </w:rPr>
      </w:pPr>
    </w:p>
    <w:p w:rsidR="0083563C" w:rsidRDefault="0083563C" w:rsidP="00A70807"/>
    <w:p w:rsidR="00223175" w:rsidRPr="00223175" w:rsidRDefault="00223175" w:rsidP="00223175">
      <w:pPr>
        <w:pBdr>
          <w:bottom w:val="single" w:sz="4" w:space="1" w:color="auto"/>
        </w:pBdr>
      </w:pPr>
      <w:r w:rsidRPr="00223175">
        <w:rPr>
          <w:rFonts w:hint="eastAsia"/>
        </w:rPr>
        <w:t>株式会社データダイレクト・ネットワークス・ジャパン</w:t>
      </w:r>
      <w:r>
        <w:rPr>
          <w:rFonts w:hint="eastAsia"/>
        </w:rPr>
        <w:t xml:space="preserve">　</w:t>
      </w:r>
      <w:r>
        <w:rPr>
          <w:rFonts w:hint="eastAsia"/>
          <w:noProof/>
        </w:rPr>
        <w:drawing>
          <wp:inline distT="0" distB="0" distL="0" distR="0">
            <wp:extent cx="2519680" cy="436245"/>
            <wp:effectExtent l="0" t="0" r="0" b="1905"/>
            <wp:docPr id="16" name="図 16" descr="Z:\RD\2012--SACSIS企画委員長\03-展示資料\企業団体展示HP\ddn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Z:\RD\2012--SACSIS企画委員長\03-展示資料\企業団体展示HP\ddn_logo.jp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519680" cy="436245"/>
                    </a:xfrm>
                    <a:prstGeom prst="rect">
                      <a:avLst/>
                    </a:prstGeom>
                    <a:noFill/>
                    <a:ln>
                      <a:noFill/>
                    </a:ln>
                  </pic:spPr>
                </pic:pic>
              </a:graphicData>
            </a:graphic>
          </wp:inline>
        </w:drawing>
      </w:r>
    </w:p>
    <w:p w:rsidR="00223175" w:rsidRDefault="0083563C" w:rsidP="00223175">
      <w:pPr>
        <w:jc w:val="right"/>
      </w:pPr>
      <w:hyperlink r:id="rId43" w:history="1">
        <w:r w:rsidR="00223175" w:rsidRPr="00223175">
          <w:rPr>
            <w:rStyle w:val="a3"/>
          </w:rPr>
          <w:t>http://www.ddn.com/</w:t>
        </w:r>
      </w:hyperlink>
    </w:p>
    <w:p w:rsidR="0009601B" w:rsidRDefault="0009601B" w:rsidP="00A70807"/>
    <w:p w:rsidR="00223175" w:rsidRDefault="0083563C" w:rsidP="00A70807">
      <w:hyperlink r:id="rId44" w:history="1">
        <w:r w:rsidR="00223175" w:rsidRPr="00223175">
          <w:rPr>
            <w:rStyle w:val="a3"/>
            <w:rFonts w:hint="eastAsia"/>
          </w:rPr>
          <w:t xml:space="preserve">DDN </w:t>
        </w:r>
        <w:r w:rsidR="00223175" w:rsidRPr="00223175">
          <w:rPr>
            <w:rStyle w:val="a3"/>
            <w:rFonts w:hint="eastAsia"/>
          </w:rPr>
          <w:t>新世代ハイパフォーマンスストレージ</w:t>
        </w:r>
      </w:hyperlink>
    </w:p>
    <w:p w:rsidR="00223175" w:rsidRDefault="00223175" w:rsidP="00A70807"/>
    <w:p w:rsidR="00223175" w:rsidRDefault="00223175" w:rsidP="00223175">
      <w:pPr>
        <w:pBdr>
          <w:top w:val="single" w:sz="4" w:space="1" w:color="auto"/>
          <w:left w:val="single" w:sz="4" w:space="4" w:color="auto"/>
          <w:bottom w:val="single" w:sz="4" w:space="1" w:color="auto"/>
          <w:right w:val="single" w:sz="4" w:space="4" w:color="auto"/>
        </w:pBdr>
        <w:ind w:leftChars="100" w:left="210"/>
      </w:pPr>
      <w:r>
        <w:rPr>
          <w:rFonts w:hint="eastAsia"/>
        </w:rPr>
        <w:t>DDN</w:t>
      </w:r>
      <w:r>
        <w:rPr>
          <w:rFonts w:hint="eastAsia"/>
        </w:rPr>
        <w:t>のハイパフォーマンスストレージは、最新の</w:t>
      </w:r>
      <w:r>
        <w:rPr>
          <w:rFonts w:hint="eastAsia"/>
        </w:rPr>
        <w:t>TOP500</w:t>
      </w:r>
      <w:r>
        <w:rPr>
          <w:rFonts w:hint="eastAsia"/>
        </w:rPr>
        <w:t>ランキングにおいて、</w:t>
      </w:r>
      <w:r>
        <w:rPr>
          <w:rFonts w:hint="eastAsia"/>
        </w:rPr>
        <w:t>2/3</w:t>
      </w:r>
      <w:r>
        <w:rPr>
          <w:rFonts w:hint="eastAsia"/>
        </w:rPr>
        <w:t>以上のスーパーコンピューター、</w:t>
      </w:r>
      <w:r>
        <w:rPr>
          <w:rFonts w:hint="eastAsia"/>
        </w:rPr>
        <w:t>HPC</w:t>
      </w:r>
      <w:r>
        <w:rPr>
          <w:rFonts w:hint="eastAsia"/>
        </w:rPr>
        <w:t>クラスターで採用されています。またオークリッジ国立研究所（</w:t>
      </w:r>
      <w:r>
        <w:rPr>
          <w:rFonts w:hint="eastAsia"/>
        </w:rPr>
        <w:t>ORNL</w:t>
      </w:r>
      <w:r>
        <w:rPr>
          <w:rFonts w:hint="eastAsia"/>
        </w:rPr>
        <w:t>）は、新型</w:t>
      </w:r>
      <w:r>
        <w:rPr>
          <w:rFonts w:hint="eastAsia"/>
        </w:rPr>
        <w:t>TITAN</w:t>
      </w:r>
      <w:r>
        <w:rPr>
          <w:rFonts w:hint="eastAsia"/>
        </w:rPr>
        <w:t>スーパーコンピューターのストレージ</w:t>
      </w:r>
      <w:r>
        <w:rPr>
          <w:rFonts w:hint="eastAsia"/>
        </w:rPr>
        <w:t xml:space="preserve"> SPIDER II</w:t>
      </w:r>
      <w:r>
        <w:rPr>
          <w:rFonts w:hint="eastAsia"/>
        </w:rPr>
        <w:t>として</w:t>
      </w:r>
      <w:r>
        <w:rPr>
          <w:rFonts w:hint="eastAsia"/>
        </w:rPr>
        <w:t>40PB</w:t>
      </w:r>
      <w:r>
        <w:rPr>
          <w:rFonts w:hint="eastAsia"/>
        </w:rPr>
        <w:t>の</w:t>
      </w:r>
      <w:r>
        <w:rPr>
          <w:rFonts w:hint="eastAsia"/>
        </w:rPr>
        <w:t>DDN</w:t>
      </w:r>
    </w:p>
    <w:p w:rsidR="00223175" w:rsidRDefault="00223175" w:rsidP="00223175">
      <w:pPr>
        <w:pBdr>
          <w:top w:val="single" w:sz="4" w:space="1" w:color="auto"/>
          <w:left w:val="single" w:sz="4" w:space="4" w:color="auto"/>
          <w:bottom w:val="single" w:sz="4" w:space="1" w:color="auto"/>
          <w:right w:val="single" w:sz="4" w:space="4" w:color="auto"/>
        </w:pBdr>
        <w:ind w:leftChars="100" w:left="210"/>
      </w:pPr>
      <w:r>
        <w:rPr>
          <w:rFonts w:hint="eastAsia"/>
        </w:rPr>
        <w:t>SFA-40K</w:t>
      </w:r>
      <w:r>
        <w:rPr>
          <w:rFonts w:hint="eastAsia"/>
        </w:rPr>
        <w:t>システムを採用したことを発表しました</w:t>
      </w:r>
      <w:r w:rsidR="004D7C9C">
        <w:rPr>
          <w:rFonts w:hint="eastAsia"/>
        </w:rPr>
        <w:t>。</w:t>
      </w:r>
      <w:r>
        <w:rPr>
          <w:rFonts w:hint="eastAsia"/>
        </w:rPr>
        <w:t>（</w:t>
      </w:r>
      <w:r>
        <w:rPr>
          <w:rFonts w:hint="eastAsia"/>
        </w:rPr>
        <w:t>2013</w:t>
      </w:r>
      <w:r>
        <w:rPr>
          <w:rFonts w:hint="eastAsia"/>
        </w:rPr>
        <w:t>年</w:t>
      </w:r>
      <w:r>
        <w:rPr>
          <w:rFonts w:hint="eastAsia"/>
        </w:rPr>
        <w:t>4</w:t>
      </w:r>
      <w:r>
        <w:rPr>
          <w:rFonts w:hint="eastAsia"/>
        </w:rPr>
        <w:t>月</w:t>
      </w:r>
      <w:r>
        <w:rPr>
          <w:rFonts w:hint="eastAsia"/>
        </w:rPr>
        <w:t>16</w:t>
      </w:r>
      <w:r>
        <w:rPr>
          <w:rFonts w:hint="eastAsia"/>
        </w:rPr>
        <w:t>日：</w:t>
      </w:r>
      <w:r>
        <w:rPr>
          <w:rFonts w:hint="eastAsia"/>
        </w:rPr>
        <w:t>http://prtimes.jp/main/html/rd/p/000000008.000005769.html</w:t>
      </w:r>
      <w:r>
        <w:rPr>
          <w:rFonts w:hint="eastAsia"/>
        </w:rPr>
        <w:t>）</w:t>
      </w:r>
    </w:p>
    <w:p w:rsidR="00223175" w:rsidRDefault="00223175" w:rsidP="00A70807"/>
    <w:p w:rsidR="00223175" w:rsidRPr="005F551D" w:rsidRDefault="00223175" w:rsidP="00A70807"/>
    <w:sectPr w:rsidR="00223175" w:rsidRPr="005F551D">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hiozawa" w:date="2013-05-13T13:33:00Z" w:initials="s">
    <w:p w:rsidR="008B1706" w:rsidRDefault="008B1706">
      <w:pPr>
        <w:pStyle w:val="a8"/>
      </w:pPr>
      <w:r>
        <w:rPr>
          <w:rStyle w:val="a7"/>
        </w:rPr>
        <w:annotationRef/>
      </w:r>
      <w:r w:rsidRPr="008B1706">
        <w:rPr>
          <w:rFonts w:hint="eastAsia"/>
        </w:rPr>
        <w:t>文字の縦横の長さと同じ以上の余白を求められています</w:t>
      </w:r>
      <w:r>
        <w:rPr>
          <w:rFonts w:hint="eastAsia"/>
        </w:rPr>
        <w:t>（</w:t>
      </w:r>
      <w:proofErr w:type="spellStart"/>
      <w:r>
        <w:rPr>
          <w:rFonts w:hint="eastAsia"/>
        </w:rPr>
        <w:t>png</w:t>
      </w:r>
      <w:proofErr w:type="spellEnd"/>
      <w:r>
        <w:rPr>
          <w:rFonts w:hint="eastAsia"/>
        </w:rPr>
        <w:t>ファイル</w:t>
      </w:r>
      <w:r w:rsidR="0083563C">
        <w:rPr>
          <w:rFonts w:hint="eastAsia"/>
        </w:rPr>
        <w:t>内で</w:t>
      </w:r>
      <w:r>
        <w:rPr>
          <w:rFonts w:hint="eastAsia"/>
        </w:rPr>
        <w:t>確保済み）</w:t>
      </w:r>
    </w:p>
  </w:comment>
  <w:comment w:id="1" w:author="shiozawa" w:date="2013-05-13T13:33:00Z" w:initials="s">
    <w:p w:rsidR="0009601B" w:rsidRDefault="0009601B">
      <w:pPr>
        <w:pStyle w:val="a8"/>
      </w:pPr>
      <w:r>
        <w:rPr>
          <w:rStyle w:val="a7"/>
        </w:rPr>
        <w:annotationRef/>
      </w:r>
      <w:r>
        <w:rPr>
          <w:rFonts w:hint="eastAsia"/>
        </w:rPr>
        <w:t>半角スペースを求められています</w:t>
      </w:r>
    </w:p>
  </w:comment>
  <w:comment w:id="2" w:author="shiozawa" w:date="2013-05-13T13:34:00Z" w:initials="s">
    <w:p w:rsidR="008B1706" w:rsidRDefault="008B1706">
      <w:pPr>
        <w:pStyle w:val="a8"/>
      </w:pPr>
      <w:r>
        <w:rPr>
          <w:rStyle w:val="a7"/>
        </w:rPr>
        <w:annotationRef/>
      </w:r>
      <w:r>
        <w:rPr>
          <w:rFonts w:hint="eastAsia"/>
        </w:rPr>
        <w:t>Hitachi</w:t>
      </w:r>
      <w:r>
        <w:rPr>
          <w:rFonts w:hint="eastAsia"/>
        </w:rPr>
        <w:t>の</w:t>
      </w:r>
      <w:r>
        <w:t>”</w:t>
      </w:r>
      <w:r>
        <w:rPr>
          <w:rFonts w:hint="eastAsia"/>
        </w:rPr>
        <w:t>H</w:t>
      </w:r>
      <w:r>
        <w:t>”</w:t>
      </w:r>
      <w:r>
        <w:rPr>
          <w:rFonts w:hint="eastAsia"/>
        </w:rPr>
        <w:t>の</w:t>
      </w:r>
      <w:r>
        <w:rPr>
          <w:rFonts w:hint="eastAsia"/>
        </w:rPr>
        <w:t>0.8</w:t>
      </w:r>
      <w:r>
        <w:rPr>
          <w:rFonts w:hint="eastAsia"/>
        </w:rPr>
        <w:t>倍の余白の確保を求められています（</w:t>
      </w:r>
      <w:proofErr w:type="spellStart"/>
      <w:r>
        <w:rPr>
          <w:rFonts w:hint="eastAsia"/>
        </w:rPr>
        <w:t>png</w:t>
      </w:r>
      <w:proofErr w:type="spellEnd"/>
      <w:r>
        <w:rPr>
          <w:rFonts w:hint="eastAsia"/>
        </w:rPr>
        <w:t>ファイル</w:t>
      </w:r>
      <w:r w:rsidR="0083563C">
        <w:rPr>
          <w:rFonts w:hint="eastAsia"/>
        </w:rPr>
        <w:t>内</w:t>
      </w:r>
      <w:r>
        <w:rPr>
          <w:rFonts w:hint="eastAsia"/>
        </w:rPr>
        <w:t>に確保済み）。</w:t>
      </w:r>
    </w:p>
  </w:comment>
  <w:comment w:id="4" w:author="shiozawa" w:date="2013-05-13T10:05:00Z" w:initials="s">
    <w:p w:rsidR="008B1706" w:rsidRDefault="008B1706">
      <w:pPr>
        <w:pStyle w:val="a8"/>
      </w:pPr>
      <w:r>
        <w:rPr>
          <w:rStyle w:val="a7"/>
        </w:rPr>
        <w:annotationRef/>
      </w:r>
      <w:r>
        <w:rPr>
          <w:rFonts w:hint="eastAsia"/>
        </w:rPr>
        <w:t>ロゴなしです</w:t>
      </w:r>
    </w:p>
  </w:comment>
  <w:comment w:id="5" w:author="shiozawa" w:date="2013-05-13T10:12:00Z" w:initials="s">
    <w:p w:rsidR="0009601B" w:rsidRDefault="0009601B">
      <w:pPr>
        <w:pStyle w:val="a8"/>
      </w:pPr>
      <w:r>
        <w:rPr>
          <w:rStyle w:val="a7"/>
        </w:rPr>
        <w:annotationRef/>
      </w:r>
      <w:r>
        <w:rPr>
          <w:rFonts w:hint="eastAsia"/>
        </w:rPr>
        <w:t>半角スペースを求められています</w:t>
      </w:r>
    </w:p>
  </w:comment>
  <w:comment w:id="6" w:author="shiozawa" w:date="2013-05-13T10:22:00Z" w:initials="s">
    <w:p w:rsidR="006D7ECB" w:rsidRDefault="006D7ECB">
      <w:pPr>
        <w:pStyle w:val="a8"/>
      </w:pPr>
      <w:r>
        <w:rPr>
          <w:rStyle w:val="a7"/>
        </w:rPr>
        <w:annotationRef/>
      </w:r>
      <w:r>
        <w:rPr>
          <w:rFonts w:hint="eastAsia"/>
        </w:rPr>
        <w:t>全角スペースをお願いします</w:t>
      </w:r>
    </w:p>
  </w:comment>
  <w:comment w:id="7" w:author="shiozawa" w:date="2013-05-13T10:22:00Z" w:initials="s">
    <w:p w:rsidR="006D7ECB" w:rsidRDefault="006D7ECB">
      <w:pPr>
        <w:pStyle w:val="a8"/>
      </w:pPr>
      <w:r>
        <w:rPr>
          <w:rStyle w:val="a7"/>
        </w:rPr>
        <w:annotationRef/>
      </w:r>
      <w:r>
        <w:rPr>
          <w:rFonts w:hint="eastAsia"/>
        </w:rPr>
        <w:t>半角スペースをお願いします</w:t>
      </w:r>
    </w:p>
  </w:comment>
  <w:comment w:id="8" w:author="shiozawa" w:date="2013-05-13T10:23:00Z" w:initials="s">
    <w:p w:rsidR="006D7ECB" w:rsidRDefault="006D7ECB">
      <w:pPr>
        <w:pStyle w:val="a8"/>
      </w:pPr>
      <w:r>
        <w:rPr>
          <w:rStyle w:val="a7"/>
        </w:rPr>
        <w:annotationRef/>
      </w:r>
      <w:r>
        <w:rPr>
          <w:rFonts w:hint="eastAsia"/>
        </w:rPr>
        <w:t>ロゴはありません</w:t>
      </w:r>
    </w:p>
  </w:comment>
  <w:comment w:id="9" w:author="shiozawa" w:date="2013-05-13T11:14:00Z" w:initials="s">
    <w:p w:rsidR="00575407" w:rsidRDefault="00575407">
      <w:pPr>
        <w:pStyle w:val="a8"/>
      </w:pPr>
      <w:r>
        <w:rPr>
          <w:rStyle w:val="a7"/>
        </w:rPr>
        <w:annotationRef/>
      </w:r>
      <w:r>
        <w:rPr>
          <w:rFonts w:hint="eastAsia"/>
        </w:rPr>
        <w:t>半角スペースのご依頼をうけています</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AAB"/>
    <w:rsid w:val="0009601B"/>
    <w:rsid w:val="001D1D38"/>
    <w:rsid w:val="00200B54"/>
    <w:rsid w:val="00223175"/>
    <w:rsid w:val="0029683E"/>
    <w:rsid w:val="003628AA"/>
    <w:rsid w:val="00372AAB"/>
    <w:rsid w:val="004423CE"/>
    <w:rsid w:val="004D7C9C"/>
    <w:rsid w:val="00575407"/>
    <w:rsid w:val="005E2055"/>
    <w:rsid w:val="005F551D"/>
    <w:rsid w:val="00615474"/>
    <w:rsid w:val="006D7ECB"/>
    <w:rsid w:val="007577CA"/>
    <w:rsid w:val="007C44C8"/>
    <w:rsid w:val="0083563C"/>
    <w:rsid w:val="008B1706"/>
    <w:rsid w:val="00A70807"/>
    <w:rsid w:val="00B57C44"/>
    <w:rsid w:val="00C25A8A"/>
    <w:rsid w:val="00CA3C3A"/>
    <w:rsid w:val="00E12EDA"/>
    <w:rsid w:val="00E53A76"/>
    <w:rsid w:val="00E751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E2055"/>
    <w:rPr>
      <w:color w:val="0000FF" w:themeColor="hyperlink"/>
      <w:u w:val="single"/>
    </w:rPr>
  </w:style>
  <w:style w:type="character" w:styleId="a4">
    <w:name w:val="FollowedHyperlink"/>
    <w:basedOn w:val="a0"/>
    <w:uiPriority w:val="99"/>
    <w:semiHidden/>
    <w:unhideWhenUsed/>
    <w:rsid w:val="005E2055"/>
    <w:rPr>
      <w:color w:val="800080" w:themeColor="followedHyperlink"/>
      <w:u w:val="single"/>
    </w:rPr>
  </w:style>
  <w:style w:type="paragraph" w:styleId="a5">
    <w:name w:val="Balloon Text"/>
    <w:basedOn w:val="a"/>
    <w:link w:val="a6"/>
    <w:uiPriority w:val="99"/>
    <w:semiHidden/>
    <w:unhideWhenUsed/>
    <w:rsid w:val="007577CA"/>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7577CA"/>
    <w:rPr>
      <w:rFonts w:asciiTheme="majorHAnsi" w:eastAsiaTheme="majorEastAsia" w:hAnsiTheme="majorHAnsi" w:cstheme="majorBidi"/>
      <w:sz w:val="18"/>
      <w:szCs w:val="18"/>
    </w:rPr>
  </w:style>
  <w:style w:type="character" w:styleId="a7">
    <w:name w:val="annotation reference"/>
    <w:basedOn w:val="a0"/>
    <w:uiPriority w:val="99"/>
    <w:semiHidden/>
    <w:unhideWhenUsed/>
    <w:rsid w:val="005F551D"/>
    <w:rPr>
      <w:sz w:val="18"/>
      <w:szCs w:val="18"/>
    </w:rPr>
  </w:style>
  <w:style w:type="paragraph" w:styleId="a8">
    <w:name w:val="annotation text"/>
    <w:basedOn w:val="a"/>
    <w:link w:val="a9"/>
    <w:uiPriority w:val="99"/>
    <w:semiHidden/>
    <w:unhideWhenUsed/>
    <w:rsid w:val="005F551D"/>
    <w:pPr>
      <w:jc w:val="left"/>
    </w:pPr>
  </w:style>
  <w:style w:type="character" w:customStyle="1" w:styleId="a9">
    <w:name w:val="コメント文字列 (文字)"/>
    <w:basedOn w:val="a0"/>
    <w:link w:val="a8"/>
    <w:uiPriority w:val="99"/>
    <w:semiHidden/>
    <w:rsid w:val="005F551D"/>
  </w:style>
  <w:style w:type="paragraph" w:styleId="aa">
    <w:name w:val="annotation subject"/>
    <w:basedOn w:val="a8"/>
    <w:next w:val="a8"/>
    <w:link w:val="ab"/>
    <w:uiPriority w:val="99"/>
    <w:semiHidden/>
    <w:unhideWhenUsed/>
    <w:rsid w:val="005F551D"/>
    <w:rPr>
      <w:b/>
      <w:bCs/>
    </w:rPr>
  </w:style>
  <w:style w:type="character" w:customStyle="1" w:styleId="ab">
    <w:name w:val="コメント内容 (文字)"/>
    <w:basedOn w:val="a9"/>
    <w:link w:val="aa"/>
    <w:uiPriority w:val="99"/>
    <w:semiHidden/>
    <w:rsid w:val="005F551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E2055"/>
    <w:rPr>
      <w:color w:val="0000FF" w:themeColor="hyperlink"/>
      <w:u w:val="single"/>
    </w:rPr>
  </w:style>
  <w:style w:type="character" w:styleId="a4">
    <w:name w:val="FollowedHyperlink"/>
    <w:basedOn w:val="a0"/>
    <w:uiPriority w:val="99"/>
    <w:semiHidden/>
    <w:unhideWhenUsed/>
    <w:rsid w:val="005E2055"/>
    <w:rPr>
      <w:color w:val="800080" w:themeColor="followedHyperlink"/>
      <w:u w:val="single"/>
    </w:rPr>
  </w:style>
  <w:style w:type="paragraph" w:styleId="a5">
    <w:name w:val="Balloon Text"/>
    <w:basedOn w:val="a"/>
    <w:link w:val="a6"/>
    <w:uiPriority w:val="99"/>
    <w:semiHidden/>
    <w:unhideWhenUsed/>
    <w:rsid w:val="007577CA"/>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7577CA"/>
    <w:rPr>
      <w:rFonts w:asciiTheme="majorHAnsi" w:eastAsiaTheme="majorEastAsia" w:hAnsiTheme="majorHAnsi" w:cstheme="majorBidi"/>
      <w:sz w:val="18"/>
      <w:szCs w:val="18"/>
    </w:rPr>
  </w:style>
  <w:style w:type="character" w:styleId="a7">
    <w:name w:val="annotation reference"/>
    <w:basedOn w:val="a0"/>
    <w:uiPriority w:val="99"/>
    <w:semiHidden/>
    <w:unhideWhenUsed/>
    <w:rsid w:val="005F551D"/>
    <w:rPr>
      <w:sz w:val="18"/>
      <w:szCs w:val="18"/>
    </w:rPr>
  </w:style>
  <w:style w:type="paragraph" w:styleId="a8">
    <w:name w:val="annotation text"/>
    <w:basedOn w:val="a"/>
    <w:link w:val="a9"/>
    <w:uiPriority w:val="99"/>
    <w:semiHidden/>
    <w:unhideWhenUsed/>
    <w:rsid w:val="005F551D"/>
    <w:pPr>
      <w:jc w:val="left"/>
    </w:pPr>
  </w:style>
  <w:style w:type="character" w:customStyle="1" w:styleId="a9">
    <w:name w:val="コメント文字列 (文字)"/>
    <w:basedOn w:val="a0"/>
    <w:link w:val="a8"/>
    <w:uiPriority w:val="99"/>
    <w:semiHidden/>
    <w:rsid w:val="005F551D"/>
  </w:style>
  <w:style w:type="paragraph" w:styleId="aa">
    <w:name w:val="annotation subject"/>
    <w:basedOn w:val="a8"/>
    <w:next w:val="a8"/>
    <w:link w:val="ab"/>
    <w:uiPriority w:val="99"/>
    <w:semiHidden/>
    <w:unhideWhenUsed/>
    <w:rsid w:val="005F551D"/>
    <w:rPr>
      <w:b/>
      <w:bCs/>
    </w:rPr>
  </w:style>
  <w:style w:type="character" w:customStyle="1" w:styleId="ab">
    <w:name w:val="コメント内容 (文字)"/>
    <w:basedOn w:val="a9"/>
    <w:link w:val="aa"/>
    <w:uiPriority w:val="99"/>
    <w:semiHidden/>
    <w:rsid w:val="005F55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672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c.co.jp/hpc/" TargetMode="External"/><Relationship Id="rId13" Type="http://schemas.openxmlformats.org/officeDocument/2006/relationships/hyperlink" Target="rogue.pdf" TargetMode="External"/><Relationship Id="rId18" Type="http://schemas.openxmlformats.org/officeDocument/2006/relationships/hyperlink" Target="RIST.pdf" TargetMode="External"/><Relationship Id="rId26" Type="http://schemas.openxmlformats.org/officeDocument/2006/relationships/hyperlink" Target="http://www.nvidia.co.jp/page/home.html" TargetMode="External"/><Relationship Id="rId39" Type="http://schemas.openxmlformats.org/officeDocument/2006/relationships/image" Target="media/image9.gif"/><Relationship Id="rId3" Type="http://schemas.microsoft.com/office/2007/relationships/stylesWithEffects" Target="stylesWithEffects.xml"/><Relationship Id="rId21" Type="http://schemas.openxmlformats.org/officeDocument/2006/relationships/image" Target="media/image5.png"/><Relationship Id="rId34" Type="http://schemas.openxmlformats.org/officeDocument/2006/relationships/hyperlink" Target="http://www.scsk.jp/product/common/sandisk/" TargetMode="External"/><Relationship Id="rId42" Type="http://schemas.openxmlformats.org/officeDocument/2006/relationships/image" Target="media/image10.jpeg"/><Relationship Id="rId7" Type="http://schemas.openxmlformats.org/officeDocument/2006/relationships/comments" Target="comments.xml"/><Relationship Id="rId12" Type="http://schemas.openxmlformats.org/officeDocument/2006/relationships/hyperlink" Target="http://www.roguewave.jp/products/TotalView/overview.html" TargetMode="External"/><Relationship Id="rId17" Type="http://schemas.openxmlformats.org/officeDocument/2006/relationships/hyperlink" Target="https://www.hpci-office.jp/" TargetMode="External"/><Relationship Id="rId25" Type="http://schemas.openxmlformats.org/officeDocument/2006/relationships/image" Target="media/image6.jpeg"/><Relationship Id="rId33" Type="http://schemas.openxmlformats.org/officeDocument/2006/relationships/hyperlink" Target="http://www.scsk.jp/product/common/v-memory/" TargetMode="External"/><Relationship Id="rId38" Type="http://schemas.openxmlformats.org/officeDocument/2006/relationships/hyperlink" Target="tohoku.pdf"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itachi.pdf" TargetMode="External"/><Relationship Id="rId20" Type="http://schemas.openxmlformats.org/officeDocument/2006/relationships/hyperlink" Target="HPCTECH.pdf" TargetMode="External"/><Relationship Id="rId29" Type="http://schemas.openxmlformats.org/officeDocument/2006/relationships/hyperlink" Target="G-DEP.pdf" TargetMode="External"/><Relationship Id="rId41" Type="http://schemas.openxmlformats.org/officeDocument/2006/relationships/hyperlink" Target="toa.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roguewave.jp/" TargetMode="External"/><Relationship Id="rId24" Type="http://schemas.openxmlformats.org/officeDocument/2006/relationships/hyperlink" Target="hitachi.pdf" TargetMode="External"/><Relationship Id="rId32" Type="http://schemas.openxmlformats.org/officeDocument/2006/relationships/image" Target="media/image7.png"/><Relationship Id="rId37" Type="http://schemas.openxmlformats.org/officeDocument/2006/relationships/hyperlink" Target="http://www.isc.tohoku.ac.jp/" TargetMode="External"/><Relationship Id="rId40" Type="http://schemas.openxmlformats.org/officeDocument/2006/relationships/hyperlink" Target="http://www.toadenki.co.jp/product/prs-22.html"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hitachi.co.jp" TargetMode="External"/><Relationship Id="rId23" Type="http://schemas.openxmlformats.org/officeDocument/2006/relationships/hyperlink" Target="http://www.gsic.titech.ac.jp/kyodou" TargetMode="External"/><Relationship Id="rId28" Type="http://schemas.openxmlformats.org/officeDocument/2006/relationships/hyperlink" Target="http://www.gdep.jp/" TargetMode="External"/><Relationship Id="rId36" Type="http://schemas.openxmlformats.org/officeDocument/2006/relationships/image" Target="media/image8.gif"/><Relationship Id="rId10" Type="http://schemas.openxmlformats.org/officeDocument/2006/relationships/image" Target="media/image2.jpeg"/><Relationship Id="rId19" Type="http://schemas.openxmlformats.org/officeDocument/2006/relationships/image" Target="media/image4.jpeg"/><Relationship Id="rId31" Type="http://schemas.openxmlformats.org/officeDocument/2006/relationships/hyperlink" Target="cray-japan.pdf" TargetMode="External"/><Relationship Id="rId44" Type="http://schemas.openxmlformats.org/officeDocument/2006/relationships/hyperlink" Target="ddn.pdf" TargetMode="External"/><Relationship Id="rId4" Type="http://schemas.openxmlformats.org/officeDocument/2006/relationships/settings" Target="settings.xml"/><Relationship Id="rId9" Type="http://schemas.openxmlformats.org/officeDocument/2006/relationships/hyperlink" Target="nec.pdf" TargetMode="External"/><Relationship Id="rId14" Type="http://schemas.openxmlformats.org/officeDocument/2006/relationships/image" Target="media/image3.png"/><Relationship Id="rId22" Type="http://schemas.openxmlformats.org/officeDocument/2006/relationships/hyperlink" Target="http://www.gsic.titech.ac.jp/kyoyo" TargetMode="External"/><Relationship Id="rId27" Type="http://schemas.openxmlformats.org/officeDocument/2006/relationships/hyperlink" Target="http://www.elsa-jp.co.jp/index.html" TargetMode="External"/><Relationship Id="rId30" Type="http://schemas.openxmlformats.org/officeDocument/2006/relationships/hyperlink" Target="http://www.cray.com/japan/" TargetMode="External"/><Relationship Id="rId35" Type="http://schemas.openxmlformats.org/officeDocument/2006/relationships/hyperlink" Target="scsk.pdf" TargetMode="External"/><Relationship Id="rId43" Type="http://schemas.openxmlformats.org/officeDocument/2006/relationships/hyperlink" Target="http://www.ddn.com/"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0E4008-B6DA-4377-B8B9-C39ABAAE1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4</Pages>
  <Words>694</Words>
  <Characters>3961</Characters>
  <Application>Microsoft Office Word</Application>
  <DocSecurity>0</DocSecurity>
  <Lines>33</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shiozawa</dc:creator>
  <cp:keywords/>
  <dc:description/>
  <cp:lastModifiedBy>shiozawa</cp:lastModifiedBy>
  <cp:revision>11</cp:revision>
  <dcterms:created xsi:type="dcterms:W3CDTF">2013-05-12T23:30:00Z</dcterms:created>
  <dcterms:modified xsi:type="dcterms:W3CDTF">2013-05-13T04:34:00Z</dcterms:modified>
</cp:coreProperties>
</file>