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04821" w14:textId="77777777" w:rsidR="00083494" w:rsidRPr="00C05911" w:rsidRDefault="008A04CB" w:rsidP="003E4362">
      <w:pPr>
        <w:adjustRightInd w:val="0"/>
        <w:snapToGrid w:val="0"/>
        <w:spacing w:afterLines="100" w:after="312" w:line="500" w:lineRule="exact"/>
        <w:jc w:val="center"/>
        <w:rPr>
          <w:rFonts w:eastAsia="黑体"/>
          <w:sz w:val="36"/>
          <w:szCs w:val="32"/>
        </w:rPr>
      </w:pPr>
      <w:r w:rsidRPr="00C05911">
        <w:rPr>
          <w:rFonts w:eastAsia="黑体" w:hint="eastAsia"/>
          <w:sz w:val="36"/>
        </w:rPr>
        <w:t>毕业设计（论文）任务书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84"/>
        <w:gridCol w:w="992"/>
        <w:gridCol w:w="285"/>
        <w:gridCol w:w="1416"/>
        <w:gridCol w:w="1277"/>
        <w:gridCol w:w="1276"/>
        <w:gridCol w:w="2268"/>
      </w:tblGrid>
      <w:tr w:rsidR="008C3D9F" w:rsidRPr="00C05911" w14:paraId="3EDA3729" w14:textId="77777777" w:rsidTr="008C3D9F">
        <w:trPr>
          <w:trHeight w:val="567"/>
        </w:trPr>
        <w:tc>
          <w:tcPr>
            <w:tcW w:w="1275" w:type="dxa"/>
            <w:vAlign w:val="center"/>
          </w:tcPr>
          <w:p w14:paraId="334BDDE0" w14:textId="77777777" w:rsidR="008C3D9F" w:rsidRPr="00C05911" w:rsidRDefault="008C3D9F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姓名</w:t>
            </w:r>
          </w:p>
        </w:tc>
        <w:tc>
          <w:tcPr>
            <w:tcW w:w="2977" w:type="dxa"/>
            <w:gridSpan w:val="4"/>
            <w:vAlign w:val="center"/>
          </w:tcPr>
          <w:p w14:paraId="008BA396" w14:textId="00F32DAC" w:rsidR="008C3D9F" w:rsidRPr="00C05911" w:rsidRDefault="00004899" w:rsidP="008C3D9F">
            <w:pPr>
              <w:widowControl/>
              <w:jc w:val="center"/>
              <w:rPr>
                <w:kern w:val="0"/>
                <w:sz w:val="24"/>
              </w:rPr>
            </w:pPr>
            <w:r w:rsidRPr="00752634">
              <w:rPr>
                <w:rFonts w:hint="eastAsia"/>
                <w:color w:val="000000"/>
                <w:sz w:val="24"/>
              </w:rPr>
              <w:t>胡彬涛</w:t>
            </w: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14:paraId="080F505E" w14:textId="77777777" w:rsidR="008C3D9F" w:rsidRPr="00C05911" w:rsidRDefault="008C3D9F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学号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vAlign w:val="center"/>
          </w:tcPr>
          <w:p w14:paraId="4E8AD355" w14:textId="458D8C24" w:rsidR="008C3D9F" w:rsidRPr="00C05911" w:rsidRDefault="00004899" w:rsidP="008C3D9F">
            <w:pPr>
              <w:widowControl/>
              <w:jc w:val="center"/>
              <w:rPr>
                <w:kern w:val="0"/>
                <w:sz w:val="24"/>
              </w:rPr>
            </w:pPr>
            <w:r w:rsidRPr="00752634">
              <w:rPr>
                <w:color w:val="000000"/>
                <w:sz w:val="24"/>
              </w:rPr>
              <w:t>17310120424</w:t>
            </w:r>
          </w:p>
        </w:tc>
      </w:tr>
      <w:tr w:rsidR="008C3D9F" w:rsidRPr="00C05911" w14:paraId="3B85EE6D" w14:textId="77777777" w:rsidTr="008C3D9F">
        <w:trPr>
          <w:trHeight w:val="567"/>
        </w:trPr>
        <w:tc>
          <w:tcPr>
            <w:tcW w:w="1275" w:type="dxa"/>
            <w:vAlign w:val="center"/>
          </w:tcPr>
          <w:p w14:paraId="548308CB" w14:textId="77777777" w:rsidR="008C3D9F" w:rsidRPr="00C05911" w:rsidRDefault="008C3D9F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专业</w:t>
            </w:r>
          </w:p>
        </w:tc>
        <w:tc>
          <w:tcPr>
            <w:tcW w:w="2977" w:type="dxa"/>
            <w:gridSpan w:val="4"/>
            <w:vAlign w:val="center"/>
          </w:tcPr>
          <w:p w14:paraId="41F538F9" w14:textId="666BFA39" w:rsidR="008C3D9F" w:rsidRPr="00C05911" w:rsidRDefault="00822502" w:rsidP="008C3D9F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计算机科学与技术</w:t>
            </w: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14:paraId="77979181" w14:textId="77777777" w:rsidR="008C3D9F" w:rsidRPr="00C05911" w:rsidRDefault="008C3D9F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班级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vAlign w:val="center"/>
          </w:tcPr>
          <w:p w14:paraId="0CB5F508" w14:textId="46C62473" w:rsidR="008C3D9F" w:rsidRPr="00C05911" w:rsidRDefault="006F77D0" w:rsidP="008C3D9F">
            <w:pPr>
              <w:widowControl/>
              <w:jc w:val="center"/>
              <w:rPr>
                <w:kern w:val="0"/>
                <w:sz w:val="24"/>
              </w:rPr>
            </w:pPr>
            <w:r w:rsidRPr="00384353">
              <w:rPr>
                <w:rFonts w:hint="eastAsia"/>
                <w:color w:val="000000"/>
                <w:sz w:val="24"/>
              </w:rPr>
              <w:t>计算机</w:t>
            </w:r>
            <w:r w:rsidRPr="00384353">
              <w:rPr>
                <w:rFonts w:hint="eastAsia"/>
                <w:color w:val="000000"/>
                <w:sz w:val="24"/>
              </w:rPr>
              <w:t>17204</w:t>
            </w:r>
          </w:p>
        </w:tc>
      </w:tr>
      <w:tr w:rsidR="008C3D9F" w:rsidRPr="00C05911" w14:paraId="0A6D73AE" w14:textId="77777777" w:rsidTr="008C3D9F">
        <w:trPr>
          <w:trHeight w:val="567"/>
        </w:trPr>
        <w:tc>
          <w:tcPr>
            <w:tcW w:w="1275" w:type="dxa"/>
            <w:vAlign w:val="center"/>
          </w:tcPr>
          <w:p w14:paraId="1C18A01F" w14:textId="77777777" w:rsidR="008C3D9F" w:rsidRPr="00C05911" w:rsidRDefault="006042D4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系部</w:t>
            </w:r>
          </w:p>
        </w:tc>
        <w:tc>
          <w:tcPr>
            <w:tcW w:w="2977" w:type="dxa"/>
            <w:gridSpan w:val="4"/>
            <w:vAlign w:val="center"/>
          </w:tcPr>
          <w:p w14:paraId="77C3748A" w14:textId="77777777" w:rsidR="008C3D9F" w:rsidRPr="00C05911" w:rsidRDefault="00B51D40" w:rsidP="008C3D9F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计算机科学与工程系</w:t>
            </w:r>
          </w:p>
        </w:tc>
        <w:tc>
          <w:tcPr>
            <w:tcW w:w="1277" w:type="dxa"/>
            <w:vAlign w:val="center"/>
          </w:tcPr>
          <w:p w14:paraId="205AC394" w14:textId="77777777" w:rsidR="008C3D9F" w:rsidRPr="00C05911" w:rsidRDefault="008C3D9F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指导教师</w:t>
            </w:r>
          </w:p>
        </w:tc>
        <w:tc>
          <w:tcPr>
            <w:tcW w:w="3544" w:type="dxa"/>
            <w:gridSpan w:val="2"/>
            <w:vAlign w:val="center"/>
          </w:tcPr>
          <w:p w14:paraId="550DB88A" w14:textId="7360515A" w:rsidR="008C3D9F" w:rsidRPr="00C05911" w:rsidRDefault="001921A3" w:rsidP="008C3D9F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王泽</w:t>
            </w:r>
          </w:p>
        </w:tc>
      </w:tr>
      <w:tr w:rsidR="00083494" w:rsidRPr="00C05911" w14:paraId="26EC08CB" w14:textId="77777777" w:rsidTr="008C3D9F">
        <w:trPr>
          <w:trHeight w:val="567"/>
        </w:trPr>
        <w:tc>
          <w:tcPr>
            <w:tcW w:w="2551" w:type="dxa"/>
            <w:gridSpan w:val="3"/>
            <w:vAlign w:val="center"/>
          </w:tcPr>
          <w:p w14:paraId="23FBA31E" w14:textId="77777777" w:rsidR="00083494" w:rsidRPr="00C05911" w:rsidRDefault="00083494" w:rsidP="008C3D9F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C05911">
              <w:rPr>
                <w:rFonts w:eastAsia="黑体" w:hint="eastAsia"/>
                <w:kern w:val="0"/>
                <w:sz w:val="24"/>
              </w:rPr>
              <w:t>设计（论文）题目</w:t>
            </w:r>
          </w:p>
        </w:tc>
        <w:tc>
          <w:tcPr>
            <w:tcW w:w="6522" w:type="dxa"/>
            <w:gridSpan w:val="5"/>
            <w:vAlign w:val="center"/>
          </w:tcPr>
          <w:p w14:paraId="07AD85A0" w14:textId="09DCBE3B" w:rsidR="00083494" w:rsidRPr="00C05911" w:rsidRDefault="00C65A07" w:rsidP="008C3D9F">
            <w:pPr>
              <w:widowControl/>
              <w:jc w:val="center"/>
              <w:rPr>
                <w:kern w:val="0"/>
                <w:sz w:val="24"/>
              </w:rPr>
            </w:pP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基于</w:t>
            </w: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PHP</w:t>
            </w: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的</w:t>
            </w:r>
            <w:r>
              <w:rPr>
                <w:rFonts w:hint="eastAsia"/>
                <w:noProof/>
                <w:color w:val="000000"/>
                <w:kern w:val="0"/>
                <w:sz w:val="24"/>
              </w:rPr>
              <w:t>书店购物系统</w:t>
            </w:r>
            <w:r w:rsidRPr="006A3406">
              <w:rPr>
                <w:rFonts w:hint="eastAsia"/>
                <w:noProof/>
                <w:color w:val="000000"/>
                <w:kern w:val="0"/>
                <w:sz w:val="24"/>
              </w:rPr>
              <w:t>的设计与实现</w:t>
            </w:r>
          </w:p>
        </w:tc>
      </w:tr>
      <w:tr w:rsidR="00F075C1" w:rsidRPr="00C05911" w14:paraId="70218A9B" w14:textId="77777777" w:rsidTr="008C3D9F">
        <w:trPr>
          <w:trHeight w:val="567"/>
        </w:trPr>
        <w:tc>
          <w:tcPr>
            <w:tcW w:w="1559" w:type="dxa"/>
            <w:gridSpan w:val="2"/>
            <w:vAlign w:val="center"/>
          </w:tcPr>
          <w:p w14:paraId="481A1A07" w14:textId="77777777" w:rsidR="00F075C1" w:rsidRPr="00C05911" w:rsidRDefault="00F075C1" w:rsidP="008C3D9F">
            <w:pPr>
              <w:widowControl/>
              <w:jc w:val="center"/>
              <w:rPr>
                <w:rFonts w:eastAsia="黑体"/>
                <w:kern w:val="0"/>
                <w:sz w:val="22"/>
                <w:szCs w:val="21"/>
              </w:rPr>
            </w:pPr>
            <w:r w:rsidRPr="00C05911">
              <w:rPr>
                <w:rFonts w:eastAsia="黑体" w:hint="eastAsia"/>
                <w:sz w:val="24"/>
                <w:szCs w:val="21"/>
              </w:rPr>
              <w:t>选题性质</w:t>
            </w:r>
          </w:p>
        </w:tc>
        <w:tc>
          <w:tcPr>
            <w:tcW w:w="3970" w:type="dxa"/>
            <w:gridSpan w:val="4"/>
            <w:vAlign w:val="center"/>
          </w:tcPr>
          <w:p w14:paraId="2C6566EB" w14:textId="77777777" w:rsidR="00F075C1" w:rsidRPr="00C05911" w:rsidRDefault="00F075C1" w:rsidP="008C3D9F">
            <w:pPr>
              <w:widowControl/>
              <w:jc w:val="center"/>
              <w:rPr>
                <w:kern w:val="0"/>
                <w:sz w:val="24"/>
                <w:szCs w:val="21"/>
              </w:rPr>
            </w:pPr>
            <w:r w:rsidRPr="00C05911">
              <w:rPr>
                <w:rFonts w:hint="eastAsia"/>
                <w:sz w:val="24"/>
                <w:szCs w:val="21"/>
              </w:rPr>
              <w:t>理论性课题（　）</w:t>
            </w:r>
          </w:p>
        </w:tc>
        <w:tc>
          <w:tcPr>
            <w:tcW w:w="3544" w:type="dxa"/>
            <w:gridSpan w:val="2"/>
            <w:vAlign w:val="center"/>
          </w:tcPr>
          <w:p w14:paraId="492A202F" w14:textId="60318D31" w:rsidR="00F075C1" w:rsidRPr="00C05911" w:rsidRDefault="00F075C1" w:rsidP="008C3D9F">
            <w:pPr>
              <w:widowControl/>
              <w:jc w:val="center"/>
              <w:rPr>
                <w:kern w:val="0"/>
                <w:sz w:val="24"/>
                <w:szCs w:val="21"/>
              </w:rPr>
            </w:pPr>
            <w:r w:rsidRPr="00C05911">
              <w:rPr>
                <w:rFonts w:hint="eastAsia"/>
                <w:sz w:val="24"/>
                <w:szCs w:val="21"/>
              </w:rPr>
              <w:t>实践性课题（</w:t>
            </w:r>
            <w:r w:rsidR="0001465E">
              <w:rPr>
                <w:rFonts w:hint="eastAsia"/>
                <w:sz w:val="24"/>
                <w:szCs w:val="21"/>
              </w:rPr>
              <w:sym w:font="Wingdings 2" w:char="F050"/>
            </w:r>
            <w:r w:rsidRPr="00C05911">
              <w:rPr>
                <w:rFonts w:hint="eastAsia"/>
                <w:sz w:val="24"/>
                <w:szCs w:val="21"/>
              </w:rPr>
              <w:t>）</w:t>
            </w:r>
          </w:p>
        </w:tc>
      </w:tr>
      <w:tr w:rsidR="00F075C1" w:rsidRPr="00C05911" w14:paraId="100056F0" w14:textId="77777777" w:rsidTr="008C3D9F">
        <w:trPr>
          <w:trHeight w:val="567"/>
        </w:trPr>
        <w:tc>
          <w:tcPr>
            <w:tcW w:w="1559" w:type="dxa"/>
            <w:gridSpan w:val="2"/>
            <w:vAlign w:val="center"/>
          </w:tcPr>
          <w:p w14:paraId="51CF4CDA" w14:textId="77777777" w:rsidR="00F075C1" w:rsidRPr="00C05911" w:rsidRDefault="00F075C1" w:rsidP="008C3D9F">
            <w:pPr>
              <w:widowControl/>
              <w:jc w:val="center"/>
              <w:rPr>
                <w:rFonts w:eastAsia="黑体"/>
                <w:kern w:val="0"/>
                <w:sz w:val="22"/>
                <w:szCs w:val="21"/>
              </w:rPr>
            </w:pPr>
            <w:r w:rsidRPr="00C05911">
              <w:rPr>
                <w:rFonts w:eastAsia="黑体" w:hint="eastAsia"/>
                <w:sz w:val="24"/>
                <w:szCs w:val="21"/>
              </w:rPr>
              <w:t>题目来源</w:t>
            </w:r>
          </w:p>
        </w:tc>
        <w:tc>
          <w:tcPr>
            <w:tcW w:w="2693" w:type="dxa"/>
            <w:gridSpan w:val="3"/>
            <w:vAlign w:val="center"/>
          </w:tcPr>
          <w:p w14:paraId="18C41A72" w14:textId="77777777" w:rsidR="00F075C1" w:rsidRPr="00C05911" w:rsidRDefault="00F075C1" w:rsidP="008C3D9F">
            <w:pPr>
              <w:spacing w:line="240" w:lineRule="exact"/>
              <w:jc w:val="center"/>
              <w:rPr>
                <w:sz w:val="24"/>
                <w:szCs w:val="21"/>
              </w:rPr>
            </w:pPr>
            <w:r w:rsidRPr="00C05911">
              <w:rPr>
                <w:rFonts w:hint="eastAsia"/>
                <w:sz w:val="24"/>
                <w:szCs w:val="21"/>
              </w:rPr>
              <w:t>企业项目（　）</w:t>
            </w:r>
          </w:p>
        </w:tc>
        <w:tc>
          <w:tcPr>
            <w:tcW w:w="2553" w:type="dxa"/>
            <w:gridSpan w:val="2"/>
            <w:vAlign w:val="center"/>
          </w:tcPr>
          <w:p w14:paraId="36373353" w14:textId="77777777" w:rsidR="00F075C1" w:rsidRPr="00C05911" w:rsidRDefault="00F075C1" w:rsidP="008C3D9F">
            <w:pPr>
              <w:widowControl/>
              <w:jc w:val="center"/>
              <w:rPr>
                <w:kern w:val="0"/>
                <w:sz w:val="24"/>
                <w:szCs w:val="21"/>
              </w:rPr>
            </w:pPr>
            <w:r w:rsidRPr="00C05911">
              <w:rPr>
                <w:rFonts w:hint="eastAsia"/>
                <w:sz w:val="24"/>
                <w:szCs w:val="21"/>
              </w:rPr>
              <w:t>科研课题（　）</w:t>
            </w:r>
          </w:p>
        </w:tc>
        <w:tc>
          <w:tcPr>
            <w:tcW w:w="2268" w:type="dxa"/>
            <w:vAlign w:val="center"/>
          </w:tcPr>
          <w:p w14:paraId="7EB8BB8F" w14:textId="41E9CE6B" w:rsidR="00F075C1" w:rsidRPr="00C05911" w:rsidRDefault="00F075C1" w:rsidP="008C3D9F">
            <w:pPr>
              <w:widowControl/>
              <w:jc w:val="center"/>
              <w:rPr>
                <w:kern w:val="0"/>
                <w:sz w:val="24"/>
                <w:szCs w:val="21"/>
              </w:rPr>
            </w:pPr>
            <w:r w:rsidRPr="00C05911">
              <w:rPr>
                <w:rFonts w:hint="eastAsia"/>
                <w:sz w:val="24"/>
                <w:szCs w:val="21"/>
              </w:rPr>
              <w:t>自拟题目（</w:t>
            </w:r>
            <w:r w:rsidR="0001465E">
              <w:rPr>
                <w:rFonts w:hint="eastAsia"/>
                <w:sz w:val="24"/>
                <w:szCs w:val="21"/>
              </w:rPr>
              <w:sym w:font="Wingdings 2" w:char="F050"/>
            </w:r>
            <w:r w:rsidRPr="00C05911">
              <w:rPr>
                <w:rFonts w:hint="eastAsia"/>
                <w:sz w:val="24"/>
                <w:szCs w:val="21"/>
              </w:rPr>
              <w:t>）</w:t>
            </w:r>
          </w:p>
        </w:tc>
      </w:tr>
      <w:tr w:rsidR="00F075C1" w:rsidRPr="00C05911" w14:paraId="785C84AE" w14:textId="77777777" w:rsidTr="00A01F9A">
        <w:tc>
          <w:tcPr>
            <w:tcW w:w="9073" w:type="dxa"/>
            <w:gridSpan w:val="8"/>
            <w:tcBorders>
              <w:bottom w:val="single" w:sz="4" w:space="0" w:color="auto"/>
            </w:tcBorders>
          </w:tcPr>
          <w:p w14:paraId="7813DD92" w14:textId="77777777" w:rsidR="00F075C1" w:rsidRPr="00C05911" w:rsidRDefault="00F075C1" w:rsidP="00177D74">
            <w:pPr>
              <w:spacing w:afterLines="100" w:after="312"/>
              <w:rPr>
                <w:color w:val="000000"/>
                <w:w w:val="80"/>
                <w:sz w:val="24"/>
              </w:rPr>
            </w:pPr>
            <w:r w:rsidRPr="00C05911">
              <w:rPr>
                <w:rFonts w:eastAsia="黑体" w:hint="eastAsia"/>
                <w:color w:val="000000"/>
                <w:sz w:val="24"/>
              </w:rPr>
              <w:t>一、毕业设计（论文）的主要内容及要求</w:t>
            </w:r>
          </w:p>
          <w:p w14:paraId="5C65B34C" w14:textId="6809031B" w:rsidR="00365CF6" w:rsidRPr="009C0212" w:rsidRDefault="00880F7A" w:rsidP="009C021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F71BC">
              <w:rPr>
                <w:rFonts w:ascii="宋体" w:hAnsi="宋体" w:hint="eastAsia"/>
                <w:sz w:val="24"/>
              </w:rPr>
              <w:t>现代网络发展是飞快的，电子商务技术的发展日新月异，随着计算机技术和网络技术的不断发展，电子商务受到越来越多企业、公司的重视。电子商务是</w:t>
            </w:r>
            <w:r w:rsidRPr="001F71BC">
              <w:rPr>
                <w:rFonts w:ascii="宋体" w:hAnsi="宋体"/>
                <w:sz w:val="24"/>
              </w:rPr>
              <w:t>Internet爆炸式</w:t>
            </w:r>
            <w:r w:rsidRPr="001F71BC">
              <w:rPr>
                <w:rFonts w:ascii="宋体" w:hAnsi="宋体" w:hint="eastAsia"/>
                <w:sz w:val="24"/>
              </w:rPr>
              <w:t>发展的直接产物，是网络技术应用的全新发展方向。网上商店作为电子商务的一种基本模式，也成为了一种新的营销方式。新型的商务通信通道其优越性是显而易见的，其优点包括：</w:t>
            </w:r>
            <w:r w:rsidRPr="001F71BC">
              <w:rPr>
                <w:rFonts w:ascii="宋体" w:hAnsi="宋体"/>
                <w:sz w:val="24"/>
              </w:rPr>
              <w:t>大大提高了通信速度，尤其是国际范围内的通信速度。节省了潜在开支，如电</w:t>
            </w:r>
            <w:r w:rsidRPr="001F71BC">
              <w:rPr>
                <w:rFonts w:ascii="宋体" w:hAnsi="宋体" w:hint="eastAsia"/>
                <w:sz w:val="24"/>
              </w:rPr>
              <w:t>子邮件节省了通信邮费，而电子数据交换则大大节省了管理和人员环节的开销。增加了客户和供货方的联系。提高了服务质量，能以一</w:t>
            </w:r>
            <w:r w:rsidRPr="001F71BC">
              <w:rPr>
                <w:rFonts w:ascii="宋体" w:hAnsi="宋体"/>
                <w:sz w:val="24"/>
              </w:rPr>
              <w:t>种快捷方便的方式提供企业及其产品的</w:t>
            </w:r>
            <w:r w:rsidRPr="001F71BC">
              <w:rPr>
                <w:rFonts w:ascii="宋体" w:hAnsi="宋体" w:hint="eastAsia"/>
                <w:sz w:val="24"/>
              </w:rPr>
              <w:t>信息及客户所需的服务。提供了交互式的销售渠道。使商家能及时得到市场反馈，改进本身的工作。提供全天候的服务，即</w:t>
            </w:r>
            <w:r w:rsidRPr="001F71BC">
              <w:rPr>
                <w:rFonts w:ascii="宋体" w:hAnsi="宋体"/>
                <w:sz w:val="24"/>
              </w:rPr>
              <w:t>365天，每天24小时的服务。最重要的一点是，电</w:t>
            </w:r>
            <w:r w:rsidRPr="001F71BC">
              <w:rPr>
                <w:rFonts w:ascii="宋体" w:hAnsi="宋体" w:hint="eastAsia"/>
                <w:sz w:val="24"/>
              </w:rPr>
              <w:t>子商务增强了企业的竞争力。</w:t>
            </w:r>
            <w:r>
              <w:rPr>
                <w:rFonts w:ascii="宋体" w:hAnsi="宋体" w:hint="eastAsia"/>
                <w:sz w:val="24"/>
              </w:rPr>
              <w:t>网上书店购物系统就是电子商务的一个典型</w:t>
            </w:r>
            <w:r w:rsidR="000F2CF0">
              <w:rPr>
                <w:rFonts w:ascii="宋体" w:hAnsi="宋体" w:hint="eastAsia"/>
                <w:sz w:val="24"/>
              </w:rPr>
              <w:t>。更者，</w:t>
            </w:r>
            <w:r w:rsidR="000F2CF0" w:rsidRPr="001F71BC">
              <w:rPr>
                <w:rFonts w:ascii="宋体" w:hAnsi="宋体" w:hint="eastAsia"/>
                <w:sz w:val="24"/>
              </w:rPr>
              <w:t>随着国民素质的不断提高，人们对书籍的质量要求亦不断提高，然而网上购买书籍质量无法得到保证，在此方面，实体店书店体现出其优势。但是实体书店从书籍的采购</w:t>
            </w:r>
            <w:r w:rsidR="000F2CF0">
              <w:rPr>
                <w:rFonts w:ascii="宋体" w:hAnsi="宋体" w:hint="eastAsia"/>
                <w:sz w:val="24"/>
              </w:rPr>
              <w:t>，</w:t>
            </w:r>
            <w:r w:rsidR="000F2CF0" w:rsidRPr="001F71BC">
              <w:rPr>
                <w:rFonts w:ascii="宋体" w:hAnsi="宋体"/>
                <w:sz w:val="24"/>
              </w:rPr>
              <w:t>到书籍存放仓库，最后销售给读</w:t>
            </w:r>
            <w:r w:rsidR="000F2CF0" w:rsidRPr="001F71BC">
              <w:rPr>
                <w:rFonts w:ascii="宋体" w:hAnsi="宋体" w:hint="eastAsia"/>
                <w:sz w:val="24"/>
              </w:rPr>
              <w:t>者整个过程管理效率较低，无法满足日常需求，本文结合实体书店自身优点</w:t>
            </w:r>
            <w:r w:rsidR="000F2CF0" w:rsidRPr="001F71BC">
              <w:rPr>
                <w:rFonts w:ascii="宋体" w:hAnsi="宋体"/>
                <w:sz w:val="24"/>
              </w:rPr>
              <w:t>,使用互联网技术，很好地将</w:t>
            </w:r>
            <w:r w:rsidR="000F2CF0" w:rsidRPr="001F71BC">
              <w:rPr>
                <w:rFonts w:ascii="宋体" w:hAnsi="宋体" w:hint="eastAsia"/>
                <w:sz w:val="24"/>
              </w:rPr>
              <w:t>进销存流程结合起来，实现了信息化管理。</w:t>
            </w:r>
            <w:r w:rsidR="000F2CF0">
              <w:rPr>
                <w:rFonts w:ascii="宋体" w:hAnsi="宋体" w:hint="eastAsia"/>
                <w:sz w:val="24"/>
              </w:rPr>
              <w:t>因此一个便捷，安全，高效的书店购物系统的开发极为有必要。</w:t>
            </w:r>
            <w:r w:rsidR="009C0212">
              <w:rPr>
                <w:rFonts w:hint="eastAsia"/>
                <w:color w:val="000000"/>
                <w:sz w:val="24"/>
              </w:rPr>
              <w:t>我将对其特点进行分析</w:t>
            </w:r>
            <w:r w:rsidR="0016618D">
              <w:rPr>
                <w:rFonts w:hint="eastAsia"/>
                <w:color w:val="000000"/>
                <w:sz w:val="24"/>
              </w:rPr>
              <w:t>，运用所学的基础知识，充分发挥自己的创造力，独立完成并实现设计。</w:t>
            </w:r>
          </w:p>
          <w:p w14:paraId="54289D3A" w14:textId="77777777" w:rsidR="00D27BA2" w:rsidRDefault="0016618D" w:rsidP="00365CF6">
            <w:pPr>
              <w:spacing w:line="36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具体设计要求为：</w:t>
            </w:r>
          </w:p>
          <w:p w14:paraId="3CE0D242" w14:textId="10CCE296" w:rsidR="00365CF6" w:rsidRPr="00720C5D" w:rsidRDefault="00720C5D" w:rsidP="00720C5D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熟练掌握</w:t>
            </w:r>
            <w:r w:rsidR="00DF7A0B">
              <w:rPr>
                <w:color w:val="000000"/>
                <w:sz w:val="24"/>
              </w:rPr>
              <w:t>PHP</w:t>
            </w:r>
            <w:r w:rsidR="00DF7A0B">
              <w:rPr>
                <w:rFonts w:hint="eastAsia"/>
                <w:color w:val="000000"/>
                <w:sz w:val="24"/>
              </w:rPr>
              <w:t>，</w:t>
            </w:r>
            <w:r w:rsidR="00DF7A0B">
              <w:rPr>
                <w:rFonts w:hint="eastAsia"/>
                <w:color w:val="000000"/>
                <w:sz w:val="24"/>
              </w:rPr>
              <w:t>My</w:t>
            </w:r>
            <w:r w:rsidR="00DF7A0B">
              <w:rPr>
                <w:color w:val="000000"/>
                <w:sz w:val="24"/>
              </w:rPr>
              <w:t>SQL</w:t>
            </w:r>
            <w:r w:rsidR="00A37A5D">
              <w:rPr>
                <w:rFonts w:hint="eastAsia"/>
                <w:color w:val="000000"/>
                <w:sz w:val="24"/>
              </w:rPr>
              <w:t>，</w:t>
            </w:r>
            <w:r w:rsidR="00A37A5D">
              <w:rPr>
                <w:rFonts w:hint="eastAsia"/>
                <w:color w:val="000000"/>
                <w:sz w:val="24"/>
              </w:rPr>
              <w:t>JavaScript</w:t>
            </w:r>
            <w:r w:rsidR="00DF7A0B">
              <w:rPr>
                <w:rFonts w:hint="eastAsia"/>
                <w:color w:val="000000"/>
                <w:sz w:val="24"/>
              </w:rPr>
              <w:t>等</w:t>
            </w:r>
            <w:r>
              <w:rPr>
                <w:rFonts w:hint="eastAsia"/>
                <w:color w:val="000000"/>
                <w:sz w:val="24"/>
              </w:rPr>
              <w:t>；</w:t>
            </w:r>
          </w:p>
          <w:p w14:paraId="198BFA3B" w14:textId="1F736484" w:rsidR="00720C5D" w:rsidRDefault="008D63BF" w:rsidP="00720C5D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 w:rsidRPr="008D63BF">
              <w:rPr>
                <w:rFonts w:hint="eastAsia"/>
                <w:color w:val="000000"/>
                <w:sz w:val="24"/>
              </w:rPr>
              <w:lastRenderedPageBreak/>
              <w:t>页面设计清晰、简洁，具有个性化。</w:t>
            </w:r>
          </w:p>
          <w:p w14:paraId="69593C03" w14:textId="1F1D4905" w:rsidR="00720C5D" w:rsidRDefault="00A37A5D" w:rsidP="00720C5D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 w:rsidRPr="00A37A5D">
              <w:rPr>
                <w:rFonts w:hint="eastAsia"/>
                <w:color w:val="000000"/>
                <w:sz w:val="24"/>
              </w:rPr>
              <w:t>能够管理店内员工，包括添加删除员工、修改员工信息等。</w:t>
            </w:r>
          </w:p>
          <w:p w14:paraId="34A921F0" w14:textId="77777777" w:rsidR="008F2D9E" w:rsidRDefault="00A37A5D" w:rsidP="00720C5D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 w:rsidRPr="00A37A5D">
              <w:rPr>
                <w:rFonts w:hint="eastAsia"/>
                <w:color w:val="000000"/>
                <w:sz w:val="24"/>
              </w:rPr>
              <w:t>能够显示出各种类型的图书信息，以便于管理者进行统计。</w:t>
            </w:r>
          </w:p>
          <w:p w14:paraId="54DE36FF" w14:textId="77777777" w:rsidR="008F2D9E" w:rsidRDefault="008F2D9E" w:rsidP="00F13766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 w:rsidRPr="008F2D9E">
              <w:rPr>
                <w:rFonts w:hint="eastAsia"/>
                <w:color w:val="000000"/>
                <w:sz w:val="24"/>
              </w:rPr>
              <w:t>销售书籍后，库存量即时更新。</w:t>
            </w:r>
          </w:p>
          <w:p w14:paraId="5272A895" w14:textId="77777777" w:rsidR="008F2D9E" w:rsidRDefault="008F2D9E" w:rsidP="00F13766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 w:rsidRPr="008F2D9E">
              <w:rPr>
                <w:rFonts w:hint="eastAsia"/>
                <w:color w:val="000000"/>
                <w:sz w:val="24"/>
              </w:rPr>
              <w:t>设置书籍库存量阈值，以便于管理者了解库存是否充足。</w:t>
            </w:r>
          </w:p>
          <w:p w14:paraId="2D282692" w14:textId="1FBE70C6" w:rsidR="008F2D9E" w:rsidRPr="00F13766" w:rsidRDefault="008F2D9E" w:rsidP="00F13766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color w:val="000000"/>
                <w:sz w:val="24"/>
              </w:rPr>
            </w:pPr>
            <w:r w:rsidRPr="008F2D9E">
              <w:rPr>
                <w:rFonts w:hint="eastAsia"/>
                <w:color w:val="000000"/>
                <w:sz w:val="24"/>
              </w:rPr>
              <w:t>库存不足时，系统要在采购员采购书籍之后记录采购信息。</w:t>
            </w:r>
          </w:p>
        </w:tc>
      </w:tr>
      <w:tr w:rsidR="00F075C1" w:rsidRPr="00C05911" w14:paraId="19B3E6F4" w14:textId="77777777" w:rsidTr="005C2A0C">
        <w:trPr>
          <w:trHeight w:val="8505"/>
        </w:trPr>
        <w:tc>
          <w:tcPr>
            <w:tcW w:w="9073" w:type="dxa"/>
            <w:gridSpan w:val="8"/>
            <w:tcBorders>
              <w:bottom w:val="single" w:sz="4" w:space="0" w:color="auto"/>
            </w:tcBorders>
          </w:tcPr>
          <w:p w14:paraId="7B6046CD" w14:textId="5BD067D8" w:rsidR="00C42F94" w:rsidRPr="00C04B2E" w:rsidRDefault="00F075C1" w:rsidP="00C04B2E">
            <w:pPr>
              <w:spacing w:afterLines="100" w:after="312"/>
              <w:rPr>
                <w:rFonts w:eastAsia="黑体"/>
                <w:color w:val="000000"/>
                <w:sz w:val="24"/>
              </w:rPr>
            </w:pPr>
            <w:r w:rsidRPr="00C05911">
              <w:rPr>
                <w:rFonts w:eastAsia="黑体" w:hint="eastAsia"/>
                <w:color w:val="000000"/>
                <w:sz w:val="24"/>
              </w:rPr>
              <w:lastRenderedPageBreak/>
              <w:t>二、应收集的资料</w:t>
            </w:r>
            <w:r w:rsidR="00EF5140" w:rsidRPr="00C05911">
              <w:rPr>
                <w:rFonts w:eastAsia="黑体" w:hint="eastAsia"/>
                <w:color w:val="000000"/>
                <w:sz w:val="24"/>
              </w:rPr>
              <w:t>（含指定参考资料）</w:t>
            </w:r>
          </w:p>
          <w:p w14:paraId="43C36C3A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[1]</w:t>
            </w:r>
            <w:r w:rsidRPr="005747C1">
              <w:rPr>
                <w:rFonts w:ascii="宋体" w:hAnsi="宋体" w:hint="eastAsia"/>
                <w:sz w:val="24"/>
              </w:rPr>
              <w:t xml:space="preserve"> 王先国,曾碧卿.网上书店购物车子系统的设计与实现[J].科技信息(学术研究),2007,(13):164-165.</w:t>
            </w:r>
          </w:p>
          <w:p w14:paraId="3B1BC6AF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[2]</w:t>
            </w:r>
            <w:r w:rsidRPr="005747C1">
              <w:rPr>
                <w:rFonts w:ascii="宋体" w:hAnsi="宋体" w:hint="eastAsia"/>
                <w:sz w:val="24"/>
              </w:rPr>
              <w:t xml:space="preserve"> 李月红.适合高校环境的网上购书系统设计与实现[D].吉林大学,2008.</w:t>
            </w:r>
          </w:p>
          <w:p w14:paraId="33A20AB5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[3]</w:t>
            </w:r>
            <w:r w:rsidRPr="005747C1">
              <w:rPr>
                <w:rFonts w:ascii="宋体" w:hAnsi="宋体" w:hint="eastAsia"/>
                <w:sz w:val="24"/>
              </w:rPr>
              <w:t xml:space="preserve"> 李国娟.基于</w:t>
            </w:r>
            <w:proofErr w:type="spellStart"/>
            <w:r w:rsidRPr="005747C1">
              <w:rPr>
                <w:rFonts w:ascii="宋体" w:hAnsi="宋体" w:hint="eastAsia"/>
                <w:sz w:val="24"/>
              </w:rPr>
              <w:t>JavaEE</w:t>
            </w:r>
            <w:proofErr w:type="spellEnd"/>
            <w:r w:rsidRPr="005747C1">
              <w:rPr>
                <w:rFonts w:ascii="宋体" w:hAnsi="宋体" w:hint="eastAsia"/>
                <w:sz w:val="24"/>
              </w:rPr>
              <w:t>架构的网上购物系统的设计与实现[D].河北工业大学,2011.</w:t>
            </w:r>
          </w:p>
          <w:p w14:paraId="6A818124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[4]</w:t>
            </w:r>
            <w:r w:rsidRPr="005747C1">
              <w:rPr>
                <w:rFonts w:ascii="宋体" w:hAnsi="宋体" w:hint="eastAsia"/>
                <w:sz w:val="24"/>
              </w:rPr>
              <w:t xml:space="preserve"> 王红红.基于.NET2.0的网上书店电子商务平台的设计与实现[D].电子科技大学,2012.</w:t>
            </w:r>
          </w:p>
          <w:p w14:paraId="0544358C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[5]</w:t>
            </w:r>
            <w:r w:rsidRPr="005747C1">
              <w:rPr>
                <w:rFonts w:ascii="宋体" w:hAnsi="宋体" w:hint="eastAsia"/>
                <w:sz w:val="24"/>
              </w:rPr>
              <w:t xml:space="preserve"> 佟立洲,牛阮霞,李青.网络购书系统的设计和实现[J].科学大众(科学教育),2014,(03):173.DOI:10.16728/j.cnki.kxdz.2014.03.163</w:t>
            </w:r>
          </w:p>
          <w:p w14:paraId="24C6EBD1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[6]</w:t>
            </w:r>
            <w:r w:rsidRPr="005747C1">
              <w:rPr>
                <w:rFonts w:ascii="宋体" w:hAnsi="宋体" w:hint="eastAsia"/>
                <w:sz w:val="24"/>
              </w:rPr>
              <w:t xml:space="preserve"> 林泉.北方图书城网上书店系统的研究与实现[D].大连理工大学,2013.</w:t>
            </w:r>
          </w:p>
          <w:p w14:paraId="7E516DFD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[7]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胡朝斌.基于</w:t>
            </w:r>
            <w:proofErr w:type="spellStart"/>
            <w:r w:rsidRPr="005747C1">
              <w:rPr>
                <w:rFonts w:ascii="宋体" w:hAnsi="宋体" w:hint="eastAsia"/>
                <w:sz w:val="24"/>
              </w:rPr>
              <w:t>jsp</w:t>
            </w:r>
            <w:proofErr w:type="spellEnd"/>
            <w:r w:rsidRPr="005747C1">
              <w:rPr>
                <w:rFonts w:ascii="宋体" w:hAnsi="宋体" w:hint="eastAsia"/>
                <w:sz w:val="24"/>
              </w:rPr>
              <w:t>技术网上书店系统的设计与实现[D].电子科技大学,2012.</w:t>
            </w:r>
          </w:p>
          <w:p w14:paraId="14F5848A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</w:t>
            </w:r>
            <w:r w:rsidRPr="005747C1">
              <w:rPr>
                <w:rFonts w:ascii="宋体" w:hAnsi="宋体"/>
                <w:sz w:val="24"/>
              </w:rPr>
              <w:t>8]</w:t>
            </w:r>
            <w:r w:rsidRPr="005747C1">
              <w:rPr>
                <w:rFonts w:ascii="宋体" w:hAnsi="宋体" w:hint="eastAsia"/>
                <w:sz w:val="24"/>
              </w:rPr>
              <w:t xml:space="preserve"> 雷利香.网上书店系统的设计与实现[D].中国海洋大学,2011.</w:t>
            </w:r>
          </w:p>
          <w:p w14:paraId="29EA5EE7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9</w:t>
            </w:r>
            <w:r w:rsidRPr="005747C1">
              <w:rPr>
                <w:rFonts w:ascii="宋体" w:hAnsi="宋体"/>
                <w:sz w:val="24"/>
              </w:rPr>
              <w:t>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王祥羽.网上购物系统[J].消费导刊,2009,(08):201.</w:t>
            </w:r>
          </w:p>
          <w:p w14:paraId="1F47834F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[10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李研,张娜,张东海.网上书店的分析与实现[J].佳木斯大学学报(自然科学版),2009,27(04):530-531.</w:t>
            </w:r>
          </w:p>
          <w:p w14:paraId="15853ACE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[11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刘爽.校园网上购物系统的建立——学子网上书店[J].职业技术,2009,(02):92.DOI:10.19552/j.cnki.issn1672-0601.2009.02.070</w:t>
            </w:r>
          </w:p>
          <w:p w14:paraId="332DA0CB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[12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王知强.基于Web的网上书店系统的研究与实现[D].东北大学　,2009.</w:t>
            </w:r>
          </w:p>
          <w:p w14:paraId="787E48CF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13</w:t>
            </w:r>
            <w:r w:rsidRPr="005747C1">
              <w:rPr>
                <w:rFonts w:ascii="宋体" w:hAnsi="宋体"/>
                <w:sz w:val="24"/>
              </w:rPr>
              <w:t>]</w:t>
            </w:r>
            <w:r w:rsidRPr="005747C1">
              <w:rPr>
                <w:rFonts w:ascii="宋体" w:hAnsi="宋体" w:hint="eastAsia"/>
                <w:sz w:val="24"/>
              </w:rPr>
              <w:t xml:space="preserve"> 潘艳华.网上书店系统的设计与实现[D].电子科技大学,2008.</w:t>
            </w:r>
          </w:p>
          <w:p w14:paraId="1FBC2ED4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14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蔡俊铠,廖晓芳,朱俊宇,方栋豪.基于</w:t>
            </w:r>
            <w:proofErr w:type="spellStart"/>
            <w:r w:rsidRPr="005747C1">
              <w:rPr>
                <w:rFonts w:ascii="宋体" w:hAnsi="宋体" w:hint="eastAsia"/>
                <w:sz w:val="24"/>
              </w:rPr>
              <w:t>PHP+MySql</w:t>
            </w:r>
            <w:proofErr w:type="spellEnd"/>
            <w:r w:rsidRPr="005747C1">
              <w:rPr>
                <w:rFonts w:ascii="宋体" w:hAnsi="宋体" w:hint="eastAsia"/>
                <w:sz w:val="24"/>
              </w:rPr>
              <w:t>的宿舍管理系统[J].电脑知识与技术,2020,16(36):60-63+74.DOI:10.14004/j.cnki.ckt.2020.3682</w:t>
            </w:r>
          </w:p>
          <w:p w14:paraId="115D37C9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[15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王丹丹.PHP网站安全及加密技术对策[J].无线互联科技,2020,17(23):28-29.</w:t>
            </w:r>
          </w:p>
          <w:p w14:paraId="4031D969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16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时小芳,邬卓恒,陈健玲.基于PHP和MySQL的实体书店管理系统设计[J].电脑知</w:t>
            </w:r>
            <w:r w:rsidRPr="005747C1">
              <w:rPr>
                <w:rFonts w:ascii="宋体" w:hAnsi="宋体" w:hint="eastAsia"/>
                <w:sz w:val="24"/>
              </w:rPr>
              <w:lastRenderedPageBreak/>
              <w:t>识与技术,2020,16(34):64-65+68.DOI:10.14004/j.cnki.ckt.2020.3885</w:t>
            </w:r>
          </w:p>
          <w:p w14:paraId="536E5E3F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 w:hint="eastAsia"/>
                <w:sz w:val="24"/>
              </w:rPr>
              <w:t>[17</w:t>
            </w:r>
            <w:r w:rsidRPr="005747C1">
              <w:rPr>
                <w:rFonts w:ascii="宋体" w:hAnsi="宋体"/>
                <w:sz w:val="24"/>
              </w:rPr>
              <w:t>]</w:t>
            </w:r>
            <w:r w:rsidRPr="005747C1">
              <w:rPr>
                <w:rFonts w:ascii="宋体" w:hAnsi="宋体" w:hint="eastAsia"/>
                <w:sz w:val="24"/>
              </w:rPr>
              <w:t xml:space="preserve"> 吴丽萍.工匠精神下的“</w:t>
            </w:r>
            <w:proofErr w:type="spellStart"/>
            <w:r w:rsidRPr="005747C1">
              <w:rPr>
                <w:rFonts w:ascii="宋体" w:hAnsi="宋体" w:hint="eastAsia"/>
                <w:sz w:val="24"/>
              </w:rPr>
              <w:t>PHP+MySQL</w:t>
            </w:r>
            <w:proofErr w:type="spellEnd"/>
            <w:r w:rsidRPr="005747C1">
              <w:rPr>
                <w:rFonts w:ascii="宋体" w:hAnsi="宋体" w:hint="eastAsia"/>
                <w:sz w:val="24"/>
              </w:rPr>
              <w:t>程序开发”课程思政教学探索[J].改革与开放,2019,(20):99-101.DOI:10.16653/j.cnki.32-1034/f.2019.020.028</w:t>
            </w:r>
          </w:p>
          <w:p w14:paraId="4C226D34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18</w:t>
            </w:r>
            <w:r w:rsidRPr="005747C1">
              <w:rPr>
                <w:rFonts w:ascii="宋体" w:hAnsi="宋体"/>
                <w:sz w:val="24"/>
              </w:rPr>
              <w:t xml:space="preserve">] </w:t>
            </w:r>
            <w:r w:rsidRPr="005747C1">
              <w:rPr>
                <w:rFonts w:ascii="宋体" w:hAnsi="宋体" w:hint="eastAsia"/>
                <w:sz w:val="24"/>
              </w:rPr>
              <w:t>孙靓,刘玲钰,陈闽燕,张晓芳.实体书店的现状和发展研究[J].轻工科技,2020,36(09):153-155.</w:t>
            </w:r>
          </w:p>
          <w:p w14:paraId="5FC44752" w14:textId="77777777" w:rsidR="008B1E07" w:rsidRPr="005747C1" w:rsidRDefault="008B1E07" w:rsidP="008B1E07">
            <w:pPr>
              <w:spacing w:line="360" w:lineRule="auto"/>
              <w:rPr>
                <w:rFonts w:ascii="宋体" w:hAnsi="宋体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</w:t>
            </w:r>
            <w:r w:rsidRPr="005747C1">
              <w:rPr>
                <w:rFonts w:ascii="宋体" w:hAnsi="宋体" w:hint="eastAsia"/>
                <w:sz w:val="24"/>
              </w:rPr>
              <w:t>1</w:t>
            </w:r>
            <w:r w:rsidRPr="005747C1">
              <w:rPr>
                <w:rFonts w:ascii="宋体" w:hAnsi="宋体"/>
                <w:sz w:val="24"/>
              </w:rPr>
              <w:t>9]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朴岩.大数据时代网上书店营销策略探究[J].全国流通经济,2020,(14):3-4.DOI:10.16834/j.cnki.issn1009-5292.2020.14.001</w:t>
            </w:r>
          </w:p>
          <w:p w14:paraId="2CF04C82" w14:textId="07F0F00E" w:rsidR="003F0872" w:rsidRPr="002F0949" w:rsidRDefault="008B1E07" w:rsidP="008B1E07">
            <w:pPr>
              <w:spacing w:line="360" w:lineRule="auto"/>
              <w:rPr>
                <w:color w:val="000000"/>
                <w:sz w:val="24"/>
              </w:rPr>
            </w:pPr>
            <w:r w:rsidRPr="005747C1">
              <w:rPr>
                <w:rFonts w:ascii="宋体" w:hAnsi="宋体"/>
                <w:sz w:val="24"/>
              </w:rPr>
              <w:t>[20]</w:t>
            </w:r>
            <w:r w:rsidRPr="005747C1">
              <w:rPr>
                <w:rFonts w:ascii="宋体" w:hAnsi="宋体" w:hint="eastAsia"/>
              </w:rPr>
              <w:t xml:space="preserve"> </w:t>
            </w:r>
            <w:r w:rsidRPr="005747C1">
              <w:rPr>
                <w:rFonts w:ascii="宋体" w:hAnsi="宋体" w:hint="eastAsia"/>
                <w:sz w:val="24"/>
              </w:rPr>
              <w:t>于虹,甄彤,祝玉华.浅析网上书店的实现[J].福建电脑,2019,35(07):71-73.DOI:10.16707/j.cnki.fjpc.2019.07.024</w:t>
            </w:r>
          </w:p>
        </w:tc>
      </w:tr>
      <w:tr w:rsidR="00F075C1" w:rsidRPr="00C05911" w14:paraId="66A388FB" w14:textId="77777777" w:rsidTr="00DF7BD9">
        <w:trPr>
          <w:trHeight w:hRule="exact" w:val="567"/>
        </w:trPr>
        <w:tc>
          <w:tcPr>
            <w:tcW w:w="9073" w:type="dxa"/>
            <w:gridSpan w:val="8"/>
            <w:tcBorders>
              <w:top w:val="single" w:sz="4" w:space="0" w:color="auto"/>
            </w:tcBorders>
            <w:vAlign w:val="center"/>
          </w:tcPr>
          <w:p w14:paraId="25AFDC4F" w14:textId="77777777" w:rsidR="00643C3C" w:rsidRPr="00C05911" w:rsidRDefault="00F075C1" w:rsidP="008A04CB">
            <w:pPr>
              <w:rPr>
                <w:rFonts w:eastAsia="黑体"/>
                <w:color w:val="000000"/>
                <w:sz w:val="24"/>
              </w:rPr>
            </w:pPr>
            <w:r w:rsidRPr="00C05911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F075C1" w:rsidRPr="00C05911" w14:paraId="4A9B5560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2ACAED8F" w14:textId="77777777" w:rsidR="00F075C1" w:rsidRPr="00C05911" w:rsidRDefault="00F075C1" w:rsidP="008A04CB">
            <w:pPr>
              <w:jc w:val="center"/>
              <w:rPr>
                <w:color w:val="000000"/>
                <w:sz w:val="24"/>
              </w:rPr>
            </w:pPr>
            <w:r w:rsidRPr="00C05911">
              <w:rPr>
                <w:rFonts w:hint="eastAsia"/>
                <w:color w:val="000000"/>
                <w:sz w:val="24"/>
              </w:rPr>
              <w:t>起</w:t>
            </w:r>
            <w:r w:rsidRPr="00C05911">
              <w:rPr>
                <w:rFonts w:hint="eastAsia"/>
                <w:color w:val="000000"/>
                <w:sz w:val="24"/>
              </w:rPr>
              <w:t xml:space="preserve"> </w:t>
            </w:r>
            <w:r w:rsidRPr="00C05911">
              <w:rPr>
                <w:rFonts w:hint="eastAsia"/>
                <w:color w:val="000000"/>
                <w:sz w:val="24"/>
              </w:rPr>
              <w:t>迄</w:t>
            </w:r>
            <w:r w:rsidRPr="00C05911">
              <w:rPr>
                <w:rFonts w:hint="eastAsia"/>
                <w:color w:val="000000"/>
                <w:sz w:val="24"/>
              </w:rPr>
              <w:t xml:space="preserve"> </w:t>
            </w:r>
            <w:r w:rsidRPr="00C05911">
              <w:rPr>
                <w:rFonts w:hint="eastAsia"/>
                <w:color w:val="000000"/>
                <w:sz w:val="24"/>
              </w:rPr>
              <w:t>日</w:t>
            </w:r>
            <w:r w:rsidRPr="00C05911">
              <w:rPr>
                <w:rFonts w:hint="eastAsia"/>
                <w:color w:val="000000"/>
                <w:sz w:val="24"/>
              </w:rPr>
              <w:t xml:space="preserve"> </w:t>
            </w:r>
            <w:r w:rsidRPr="00C05911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6237" w:type="dxa"/>
            <w:gridSpan w:val="4"/>
            <w:vAlign w:val="center"/>
          </w:tcPr>
          <w:p w14:paraId="460861C3" w14:textId="77777777" w:rsidR="00F075C1" w:rsidRPr="00C05911" w:rsidRDefault="00F075C1" w:rsidP="008A04CB">
            <w:pPr>
              <w:jc w:val="center"/>
              <w:rPr>
                <w:color w:val="000000"/>
                <w:sz w:val="24"/>
              </w:rPr>
            </w:pPr>
            <w:r w:rsidRPr="00C05911">
              <w:rPr>
                <w:rFonts w:hint="eastAsia"/>
                <w:color w:val="000000"/>
                <w:sz w:val="24"/>
              </w:rPr>
              <w:t>工</w:t>
            </w:r>
            <w:r w:rsidRPr="00C05911">
              <w:rPr>
                <w:rFonts w:hint="eastAsia"/>
                <w:color w:val="000000"/>
                <w:sz w:val="24"/>
              </w:rPr>
              <w:t xml:space="preserve">   </w:t>
            </w:r>
            <w:r w:rsidRPr="00C05911">
              <w:rPr>
                <w:rFonts w:hint="eastAsia"/>
                <w:color w:val="000000"/>
                <w:sz w:val="24"/>
              </w:rPr>
              <w:t>作</w:t>
            </w:r>
            <w:r w:rsidRPr="00C05911">
              <w:rPr>
                <w:rFonts w:hint="eastAsia"/>
                <w:color w:val="000000"/>
                <w:sz w:val="24"/>
              </w:rPr>
              <w:t xml:space="preserve">   </w:t>
            </w:r>
            <w:r w:rsidRPr="00C05911">
              <w:rPr>
                <w:rFonts w:hint="eastAsia"/>
                <w:color w:val="000000"/>
                <w:sz w:val="24"/>
              </w:rPr>
              <w:t>内</w:t>
            </w:r>
            <w:r w:rsidRPr="00C05911">
              <w:rPr>
                <w:rFonts w:hint="eastAsia"/>
                <w:color w:val="000000"/>
                <w:sz w:val="24"/>
              </w:rPr>
              <w:t xml:space="preserve">   </w:t>
            </w:r>
            <w:r w:rsidRPr="00C05911">
              <w:rPr>
                <w:rFonts w:hint="eastAsia"/>
                <w:color w:val="000000"/>
                <w:sz w:val="24"/>
              </w:rPr>
              <w:t>容</w:t>
            </w:r>
          </w:p>
        </w:tc>
      </w:tr>
      <w:tr w:rsidR="00C47CCB" w:rsidRPr="00C05911" w14:paraId="70878968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44270E0E" w14:textId="50C61AED" w:rsidR="00C47CCB" w:rsidRPr="00C05911" w:rsidRDefault="0060159A" w:rsidP="00C47CCB">
            <w:pPr>
              <w:topLinePunct/>
              <w:jc w:val="center"/>
              <w:rPr>
                <w:bCs/>
                <w:kern w:val="1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2020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.11-201</w:t>
            </w:r>
            <w:r>
              <w:rPr>
                <w:rFonts w:asciiTheme="minorEastAsia" w:eastAsiaTheme="minorEastAsia" w:hAnsiTheme="minorEastAsia"/>
                <w:sz w:val="24"/>
              </w:rPr>
              <w:t>0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.12</w:t>
            </w:r>
          </w:p>
        </w:tc>
        <w:tc>
          <w:tcPr>
            <w:tcW w:w="6237" w:type="dxa"/>
            <w:gridSpan w:val="4"/>
            <w:vAlign w:val="center"/>
          </w:tcPr>
          <w:p w14:paraId="2953022F" w14:textId="3B5F4F77" w:rsidR="00C47CCB" w:rsidRPr="00C05911" w:rsidRDefault="00C47CCB" w:rsidP="00C47CCB">
            <w:pPr>
              <w:topLinePunct/>
              <w:jc w:val="center"/>
              <w:rPr>
                <w:bCs/>
                <w:kern w:val="1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下达毕业设计（论文）任务书，准备开题</w:t>
            </w:r>
            <w:r w:rsidRPr="00E7644C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</w:tr>
      <w:tr w:rsidR="00C47CCB" w:rsidRPr="00C05911" w14:paraId="3D4D1BD9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1AAF4DCC" w14:textId="18455D8E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20</w:t>
            </w:r>
            <w:r w:rsidR="0060159A">
              <w:rPr>
                <w:rFonts w:asciiTheme="minorEastAsia" w:eastAsiaTheme="minorEastAsia" w:hAnsiTheme="minorEastAsia"/>
                <w:sz w:val="24"/>
              </w:rPr>
              <w:t>20</w:t>
            </w:r>
            <w:r w:rsidRPr="00E7644C">
              <w:rPr>
                <w:rFonts w:asciiTheme="minorEastAsia" w:eastAsiaTheme="minorEastAsia" w:hAnsiTheme="minorEastAsia"/>
                <w:sz w:val="24"/>
              </w:rPr>
              <w:t>.11-25-20</w:t>
            </w:r>
            <w:r w:rsidR="0060159A">
              <w:rPr>
                <w:rFonts w:asciiTheme="minorEastAsia" w:eastAsiaTheme="minorEastAsia" w:hAnsiTheme="minorEastAsia"/>
                <w:sz w:val="24"/>
              </w:rPr>
              <w:t>20</w:t>
            </w:r>
            <w:r w:rsidRPr="00E7644C">
              <w:rPr>
                <w:rFonts w:asciiTheme="minorEastAsia" w:eastAsiaTheme="minorEastAsia" w:hAnsiTheme="minorEastAsia"/>
                <w:sz w:val="24"/>
              </w:rPr>
              <w:t>.12.20</w:t>
            </w:r>
          </w:p>
        </w:tc>
        <w:tc>
          <w:tcPr>
            <w:tcW w:w="6237" w:type="dxa"/>
            <w:gridSpan w:val="4"/>
            <w:vAlign w:val="center"/>
          </w:tcPr>
          <w:p w14:paraId="52485E0E" w14:textId="6FF53718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开题报告，指导教师审阅、反馈修改意见和建议并督促学生修改、完善</w:t>
            </w:r>
            <w:r w:rsidRPr="00E7644C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E7644C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</w:p>
        </w:tc>
      </w:tr>
      <w:tr w:rsidR="00C47CCB" w:rsidRPr="00C05911" w14:paraId="6C1F1822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523228BA" w14:textId="53DDC3F4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20</w:t>
            </w:r>
            <w:r w:rsidR="0060159A">
              <w:rPr>
                <w:rFonts w:asciiTheme="minorEastAsia" w:eastAsiaTheme="minorEastAsia" w:hAnsiTheme="minorEastAsia"/>
                <w:sz w:val="24"/>
              </w:rPr>
              <w:t>20</w:t>
            </w:r>
            <w:r w:rsidRPr="00E7644C">
              <w:rPr>
                <w:rFonts w:asciiTheme="minorEastAsia" w:eastAsiaTheme="minorEastAsia" w:hAnsiTheme="minorEastAsia"/>
                <w:sz w:val="24"/>
              </w:rPr>
              <w:t>.12.23-</w:t>
            </w:r>
            <w:r w:rsidR="0060159A">
              <w:rPr>
                <w:rFonts w:asciiTheme="minorEastAsia" w:eastAsiaTheme="minorEastAsia" w:hAnsiTheme="minorEastAsia"/>
                <w:sz w:val="24"/>
              </w:rPr>
              <w:t>2020</w:t>
            </w:r>
            <w:r w:rsidRPr="00E7644C">
              <w:rPr>
                <w:rFonts w:asciiTheme="minorEastAsia" w:eastAsiaTheme="minorEastAsia" w:hAnsiTheme="minorEastAsia"/>
                <w:sz w:val="24"/>
              </w:rPr>
              <w:t>.1.10</w:t>
            </w:r>
          </w:p>
        </w:tc>
        <w:tc>
          <w:tcPr>
            <w:tcW w:w="6237" w:type="dxa"/>
            <w:gridSpan w:val="4"/>
            <w:vAlign w:val="center"/>
          </w:tcPr>
          <w:p w14:paraId="695139B1" w14:textId="6160711A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学生开始毕业设计，撰写毕业论文，并进行中期检查。</w:t>
            </w:r>
          </w:p>
        </w:tc>
      </w:tr>
      <w:tr w:rsidR="00C47CCB" w:rsidRPr="00C05911" w14:paraId="5BEB0D3B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7FEDD293" w14:textId="6BAE6220" w:rsidR="00C47CCB" w:rsidRPr="00C05911" w:rsidRDefault="0060159A" w:rsidP="00C47CCB">
            <w:pPr>
              <w:jc w:val="center"/>
              <w:rPr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.3.2-</w:t>
            </w: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.4.24</w:t>
            </w:r>
          </w:p>
        </w:tc>
        <w:tc>
          <w:tcPr>
            <w:tcW w:w="6237" w:type="dxa"/>
            <w:gridSpan w:val="4"/>
            <w:vAlign w:val="center"/>
          </w:tcPr>
          <w:p w14:paraId="61B445EA" w14:textId="67085785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指导学生进行作品设计及设计报告的撰写，修改、定稿以及论文格式检测。</w:t>
            </w:r>
          </w:p>
        </w:tc>
      </w:tr>
      <w:tr w:rsidR="00C47CCB" w:rsidRPr="00C05911" w14:paraId="73895DE1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63676780" w14:textId="33F2700E" w:rsidR="00C47CCB" w:rsidRPr="00C05911" w:rsidRDefault="0060159A" w:rsidP="00C47CCB">
            <w:pPr>
              <w:jc w:val="center"/>
              <w:rPr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.4.27-</w:t>
            </w: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.5.8</w:t>
            </w:r>
          </w:p>
        </w:tc>
        <w:tc>
          <w:tcPr>
            <w:tcW w:w="6237" w:type="dxa"/>
            <w:gridSpan w:val="4"/>
            <w:vAlign w:val="center"/>
          </w:tcPr>
          <w:p w14:paraId="10FA75E4" w14:textId="4F71EDA7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毕业设计 (论文)评审与答辩资格审查</w:t>
            </w:r>
          </w:p>
        </w:tc>
      </w:tr>
      <w:tr w:rsidR="00C47CCB" w:rsidRPr="00C05911" w14:paraId="60F3F437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77E36776" w14:textId="4305AA02" w:rsidR="00C47CCB" w:rsidRPr="00C05911" w:rsidRDefault="0060159A" w:rsidP="00C47CCB">
            <w:pPr>
              <w:jc w:val="center"/>
              <w:rPr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.6.8-</w:t>
            </w: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E7644C">
              <w:rPr>
                <w:rFonts w:asciiTheme="minorEastAsia" w:eastAsiaTheme="minorEastAsia" w:hAnsiTheme="minorEastAsia"/>
                <w:sz w:val="24"/>
              </w:rPr>
              <w:t>.6.19</w:t>
            </w:r>
          </w:p>
        </w:tc>
        <w:tc>
          <w:tcPr>
            <w:tcW w:w="6237" w:type="dxa"/>
            <w:gridSpan w:val="4"/>
            <w:vAlign w:val="center"/>
          </w:tcPr>
          <w:p w14:paraId="6A051B44" w14:textId="679FD59C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E7644C">
              <w:rPr>
                <w:rFonts w:asciiTheme="minorEastAsia" w:eastAsiaTheme="minorEastAsia" w:hAnsiTheme="minorEastAsia"/>
                <w:sz w:val="24"/>
              </w:rPr>
              <w:t>毕业设计 (论文)答辩与评优工作</w:t>
            </w:r>
          </w:p>
        </w:tc>
      </w:tr>
      <w:tr w:rsidR="00C47CCB" w:rsidRPr="00C05911" w14:paraId="24959B80" w14:textId="77777777" w:rsidTr="00D23182">
        <w:trPr>
          <w:trHeight w:hRule="exact" w:val="454"/>
        </w:trPr>
        <w:tc>
          <w:tcPr>
            <w:tcW w:w="2836" w:type="dxa"/>
            <w:gridSpan w:val="4"/>
            <w:vAlign w:val="center"/>
          </w:tcPr>
          <w:p w14:paraId="09ECCD22" w14:textId="5BAAAC6C" w:rsidR="00C47CCB" w:rsidRPr="00C05911" w:rsidRDefault="0060159A" w:rsidP="00C47CCB">
            <w:pPr>
              <w:jc w:val="center"/>
              <w:rPr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AB5BC9">
              <w:rPr>
                <w:rFonts w:asciiTheme="minorEastAsia" w:eastAsiaTheme="minorEastAsia" w:hAnsiTheme="minorEastAsia"/>
                <w:sz w:val="24"/>
              </w:rPr>
              <w:t>.6.8-</w:t>
            </w:r>
            <w:r>
              <w:rPr>
                <w:rFonts w:asciiTheme="minorEastAsia" w:eastAsiaTheme="minorEastAsia" w:hAnsiTheme="minorEastAsia"/>
                <w:sz w:val="24"/>
              </w:rPr>
              <w:t>2021</w:t>
            </w:r>
            <w:r w:rsidR="00C47CCB" w:rsidRPr="00AB5BC9">
              <w:rPr>
                <w:rFonts w:asciiTheme="minorEastAsia" w:eastAsiaTheme="minorEastAsia" w:hAnsiTheme="minorEastAsia"/>
                <w:sz w:val="24"/>
              </w:rPr>
              <w:t>.6.19</w:t>
            </w:r>
          </w:p>
        </w:tc>
        <w:tc>
          <w:tcPr>
            <w:tcW w:w="6237" w:type="dxa"/>
            <w:gridSpan w:val="4"/>
            <w:vAlign w:val="center"/>
          </w:tcPr>
          <w:p w14:paraId="5C863B16" w14:textId="24256E67" w:rsidR="00C47CCB" w:rsidRPr="00C05911" w:rsidRDefault="00C47CCB" w:rsidP="00C47CCB">
            <w:pPr>
              <w:jc w:val="center"/>
              <w:rPr>
                <w:color w:val="000000"/>
                <w:sz w:val="24"/>
              </w:rPr>
            </w:pPr>
            <w:r w:rsidRPr="00AB5BC9">
              <w:rPr>
                <w:rFonts w:asciiTheme="minorEastAsia" w:eastAsiaTheme="minorEastAsia" w:hAnsiTheme="minorEastAsia"/>
                <w:sz w:val="24"/>
              </w:rPr>
              <w:t>毕业设计（论文）工作总结</w:t>
            </w:r>
          </w:p>
        </w:tc>
      </w:tr>
    </w:tbl>
    <w:p w14:paraId="785F636E" w14:textId="77777777" w:rsidR="008A04CB" w:rsidRPr="00C05911" w:rsidRDefault="005D58A9" w:rsidP="00EF5140">
      <w:pPr>
        <w:spacing w:line="520" w:lineRule="exact"/>
        <w:rPr>
          <w:rFonts w:eastAsia="黑体"/>
          <w:sz w:val="24"/>
        </w:rPr>
      </w:pPr>
      <w:r w:rsidRPr="00C05911">
        <w:rPr>
          <w:rFonts w:eastAsia="黑体" w:hint="eastAsia"/>
          <w:sz w:val="24"/>
        </w:rPr>
        <w:t>指导教师：</w:t>
      </w:r>
      <w:r w:rsidRPr="00C05911">
        <w:rPr>
          <w:rFonts w:eastAsia="黑体" w:hint="eastAsia"/>
          <w:sz w:val="24"/>
        </w:rPr>
        <w:t xml:space="preserve">             </w:t>
      </w:r>
      <w:r w:rsidR="00EF5140" w:rsidRPr="00C05911">
        <w:rPr>
          <w:rFonts w:eastAsia="黑体" w:hint="eastAsia"/>
          <w:sz w:val="24"/>
        </w:rPr>
        <w:t>学生：</w:t>
      </w:r>
      <w:r w:rsidR="00EF5140" w:rsidRPr="00C05911">
        <w:rPr>
          <w:rFonts w:eastAsia="黑体" w:hint="eastAsia"/>
          <w:sz w:val="24"/>
        </w:rPr>
        <w:t xml:space="preserve">            </w:t>
      </w:r>
      <w:r w:rsidRPr="00C05911">
        <w:rPr>
          <w:rFonts w:eastAsia="黑体" w:hint="eastAsia"/>
          <w:sz w:val="24"/>
        </w:rPr>
        <w:t xml:space="preserve"> </w:t>
      </w:r>
      <w:r w:rsidRPr="00C05911">
        <w:rPr>
          <w:rFonts w:eastAsia="黑体" w:hint="eastAsia"/>
          <w:sz w:val="24"/>
        </w:rPr>
        <w:t>任务下达日期：</w:t>
      </w:r>
      <w:r w:rsidR="00753404" w:rsidRPr="00C05911">
        <w:rPr>
          <w:rFonts w:eastAsia="黑体"/>
          <w:sz w:val="24"/>
        </w:rPr>
        <w:t xml:space="preserve">      </w:t>
      </w:r>
      <w:r w:rsidR="00753404" w:rsidRPr="00C05911">
        <w:rPr>
          <w:rFonts w:eastAsia="黑体" w:hint="eastAsia"/>
          <w:sz w:val="24"/>
        </w:rPr>
        <w:t>年</w:t>
      </w:r>
      <w:r w:rsidR="00753404" w:rsidRPr="00C05911">
        <w:rPr>
          <w:rFonts w:eastAsia="黑体"/>
          <w:sz w:val="24"/>
        </w:rPr>
        <w:t xml:space="preserve">   </w:t>
      </w:r>
      <w:r w:rsidR="00753404" w:rsidRPr="00C05911">
        <w:rPr>
          <w:rFonts w:eastAsia="黑体" w:hint="eastAsia"/>
          <w:sz w:val="24"/>
        </w:rPr>
        <w:t>月</w:t>
      </w:r>
      <w:r w:rsidR="00753404" w:rsidRPr="00C05911">
        <w:rPr>
          <w:rFonts w:eastAsia="黑体"/>
          <w:sz w:val="24"/>
        </w:rPr>
        <w:t xml:space="preserve">   </w:t>
      </w:r>
      <w:r w:rsidR="00753404" w:rsidRPr="00C05911">
        <w:rPr>
          <w:rFonts w:eastAsia="黑体" w:hint="eastAsia"/>
          <w:sz w:val="24"/>
        </w:rPr>
        <w:t>日</w:t>
      </w:r>
    </w:p>
    <w:sectPr w:rsidR="008A04CB" w:rsidRPr="00C05911" w:rsidSect="009D32E5"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21045" w14:textId="77777777" w:rsidR="00E15AB0" w:rsidRDefault="00E15AB0">
      <w:r>
        <w:separator/>
      </w:r>
    </w:p>
  </w:endnote>
  <w:endnote w:type="continuationSeparator" w:id="0">
    <w:p w14:paraId="7710DC79" w14:textId="77777777" w:rsidR="00E15AB0" w:rsidRDefault="00E1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5B69A" w14:textId="77777777" w:rsidR="008256D8" w:rsidRDefault="008256D8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21B0DA8" w14:textId="77777777" w:rsidR="008256D8" w:rsidRDefault="008256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B89F5" w14:textId="77777777" w:rsidR="008256D8" w:rsidRDefault="008256D8">
    <w:pPr>
      <w:pStyle w:val="a4"/>
      <w:framePr w:wrap="around" w:vAnchor="text" w:hAnchor="margin" w:xAlign="center" w:y="1"/>
      <w:rPr>
        <w:rStyle w:val="a3"/>
      </w:rPr>
    </w:pPr>
    <w:r>
      <w:rPr>
        <w:rStyle w:val="a3"/>
        <w:rFonts w:hint="eastAsia"/>
      </w:rPr>
      <w:t>—</w:t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A44E2">
      <w:rPr>
        <w:rStyle w:val="a3"/>
        <w:noProof/>
      </w:rPr>
      <w:t>2</w:t>
    </w:r>
    <w:r>
      <w:rPr>
        <w:rStyle w:val="a3"/>
      </w:rPr>
      <w:fldChar w:fldCharType="end"/>
    </w:r>
    <w:r>
      <w:rPr>
        <w:rStyle w:val="a3"/>
        <w:rFonts w:hint="eastAsia"/>
      </w:rPr>
      <w:t>—</w:t>
    </w:r>
  </w:p>
  <w:p w14:paraId="070853C0" w14:textId="77777777" w:rsidR="008256D8" w:rsidRDefault="008256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8B885" w14:textId="77777777" w:rsidR="00E15AB0" w:rsidRDefault="00E15AB0">
      <w:r>
        <w:separator/>
      </w:r>
    </w:p>
  </w:footnote>
  <w:footnote w:type="continuationSeparator" w:id="0">
    <w:p w14:paraId="6378B950" w14:textId="77777777" w:rsidR="00E15AB0" w:rsidRDefault="00E1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7A80C" w14:textId="77777777" w:rsidR="008256D8" w:rsidRPr="00643C3C" w:rsidRDefault="00A4784D" w:rsidP="00643C3C">
    <w:r>
      <w:rPr>
        <w:noProof/>
      </w:rPr>
      <w:drawing>
        <wp:anchor distT="0" distB="0" distL="114300" distR="114300" simplePos="0" relativeHeight="251657728" behindDoc="0" locked="0" layoutInCell="1" allowOverlap="1" wp14:anchorId="0116E325" wp14:editId="6614BDB5">
          <wp:simplePos x="0" y="0"/>
          <wp:positionH relativeFrom="column">
            <wp:posOffset>26670</wp:posOffset>
          </wp:positionH>
          <wp:positionV relativeFrom="paragraph">
            <wp:posOffset>-393065</wp:posOffset>
          </wp:positionV>
          <wp:extent cx="1943735" cy="495300"/>
          <wp:effectExtent l="0" t="0" r="0" b="0"/>
          <wp:wrapNone/>
          <wp:docPr id="1" name="图片 1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691A"/>
    <w:multiLevelType w:val="hybridMultilevel"/>
    <w:tmpl w:val="FCE4485C"/>
    <w:lvl w:ilvl="0" w:tplc="1ECCF8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581684"/>
    <w:multiLevelType w:val="hybridMultilevel"/>
    <w:tmpl w:val="1B304C66"/>
    <w:lvl w:ilvl="0" w:tplc="2B129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780B2E"/>
    <w:multiLevelType w:val="hybridMultilevel"/>
    <w:tmpl w:val="02B088C8"/>
    <w:lvl w:ilvl="0" w:tplc="08249D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CB"/>
    <w:rsid w:val="00004899"/>
    <w:rsid w:val="0001465E"/>
    <w:rsid w:val="00020BD4"/>
    <w:rsid w:val="0002460C"/>
    <w:rsid w:val="0003116E"/>
    <w:rsid w:val="00040767"/>
    <w:rsid w:val="00047FA9"/>
    <w:rsid w:val="0006136D"/>
    <w:rsid w:val="000632CE"/>
    <w:rsid w:val="00081A5C"/>
    <w:rsid w:val="0008300F"/>
    <w:rsid w:val="00083494"/>
    <w:rsid w:val="000A4705"/>
    <w:rsid w:val="000D2BE4"/>
    <w:rsid w:val="000F2CF0"/>
    <w:rsid w:val="001301FF"/>
    <w:rsid w:val="0016618D"/>
    <w:rsid w:val="00176D68"/>
    <w:rsid w:val="00177D74"/>
    <w:rsid w:val="00187364"/>
    <w:rsid w:val="001921A3"/>
    <w:rsid w:val="00196996"/>
    <w:rsid w:val="001A1F32"/>
    <w:rsid w:val="001A438B"/>
    <w:rsid w:val="001B51DA"/>
    <w:rsid w:val="001D385C"/>
    <w:rsid w:val="001E4131"/>
    <w:rsid w:val="00212836"/>
    <w:rsid w:val="00226317"/>
    <w:rsid w:val="00271408"/>
    <w:rsid w:val="002E41A4"/>
    <w:rsid w:val="002F0949"/>
    <w:rsid w:val="002F3942"/>
    <w:rsid w:val="00300515"/>
    <w:rsid w:val="003349BA"/>
    <w:rsid w:val="00337182"/>
    <w:rsid w:val="00340CFB"/>
    <w:rsid w:val="00342393"/>
    <w:rsid w:val="00365CF6"/>
    <w:rsid w:val="0038521B"/>
    <w:rsid w:val="00385F82"/>
    <w:rsid w:val="003A17E3"/>
    <w:rsid w:val="003E4362"/>
    <w:rsid w:val="003F0872"/>
    <w:rsid w:val="003F0A46"/>
    <w:rsid w:val="003F77B1"/>
    <w:rsid w:val="0041636A"/>
    <w:rsid w:val="00422FA4"/>
    <w:rsid w:val="0042465D"/>
    <w:rsid w:val="004531AA"/>
    <w:rsid w:val="004679BD"/>
    <w:rsid w:val="00475D4F"/>
    <w:rsid w:val="004A44E2"/>
    <w:rsid w:val="004C3B0A"/>
    <w:rsid w:val="005268C6"/>
    <w:rsid w:val="00541453"/>
    <w:rsid w:val="0058528B"/>
    <w:rsid w:val="005C2A0C"/>
    <w:rsid w:val="005C401F"/>
    <w:rsid w:val="005D58A9"/>
    <w:rsid w:val="005F2DB7"/>
    <w:rsid w:val="00600C62"/>
    <w:rsid w:val="0060159A"/>
    <w:rsid w:val="006042D4"/>
    <w:rsid w:val="006255DC"/>
    <w:rsid w:val="0063259F"/>
    <w:rsid w:val="00640602"/>
    <w:rsid w:val="0064354C"/>
    <w:rsid w:val="00643C3C"/>
    <w:rsid w:val="00645611"/>
    <w:rsid w:val="00647AD1"/>
    <w:rsid w:val="00650E70"/>
    <w:rsid w:val="006816B2"/>
    <w:rsid w:val="006A763F"/>
    <w:rsid w:val="006A7B2D"/>
    <w:rsid w:val="006B4850"/>
    <w:rsid w:val="006C6B92"/>
    <w:rsid w:val="006D7744"/>
    <w:rsid w:val="006E3A3F"/>
    <w:rsid w:val="006E6806"/>
    <w:rsid w:val="006F77D0"/>
    <w:rsid w:val="00720C5D"/>
    <w:rsid w:val="00743C06"/>
    <w:rsid w:val="00746ACD"/>
    <w:rsid w:val="0075115C"/>
    <w:rsid w:val="00753404"/>
    <w:rsid w:val="00755B47"/>
    <w:rsid w:val="00755D28"/>
    <w:rsid w:val="007802CD"/>
    <w:rsid w:val="007924A0"/>
    <w:rsid w:val="0079540D"/>
    <w:rsid w:val="00796371"/>
    <w:rsid w:val="007F1CC7"/>
    <w:rsid w:val="007F4BB3"/>
    <w:rsid w:val="007F61C3"/>
    <w:rsid w:val="0081218F"/>
    <w:rsid w:val="00821BB4"/>
    <w:rsid w:val="00822502"/>
    <w:rsid w:val="008256D8"/>
    <w:rsid w:val="008519DE"/>
    <w:rsid w:val="00854848"/>
    <w:rsid w:val="00861FEA"/>
    <w:rsid w:val="008627E0"/>
    <w:rsid w:val="00872E60"/>
    <w:rsid w:val="00873B02"/>
    <w:rsid w:val="008760B9"/>
    <w:rsid w:val="00880B35"/>
    <w:rsid w:val="00880F7A"/>
    <w:rsid w:val="00882B4E"/>
    <w:rsid w:val="008A04CB"/>
    <w:rsid w:val="008B1E07"/>
    <w:rsid w:val="008C3D9F"/>
    <w:rsid w:val="008D63BF"/>
    <w:rsid w:val="008D6DEA"/>
    <w:rsid w:val="008D7753"/>
    <w:rsid w:val="008F2A72"/>
    <w:rsid w:val="008F2D9E"/>
    <w:rsid w:val="008F43A6"/>
    <w:rsid w:val="00905795"/>
    <w:rsid w:val="009150FD"/>
    <w:rsid w:val="00915313"/>
    <w:rsid w:val="00922CDE"/>
    <w:rsid w:val="009447F3"/>
    <w:rsid w:val="00963F45"/>
    <w:rsid w:val="00966EC3"/>
    <w:rsid w:val="009724AE"/>
    <w:rsid w:val="0098495E"/>
    <w:rsid w:val="00997F21"/>
    <w:rsid w:val="009A2E34"/>
    <w:rsid w:val="009C0212"/>
    <w:rsid w:val="009D32E5"/>
    <w:rsid w:val="009E11D5"/>
    <w:rsid w:val="00A01F9A"/>
    <w:rsid w:val="00A1447A"/>
    <w:rsid w:val="00A30ECE"/>
    <w:rsid w:val="00A32A48"/>
    <w:rsid w:val="00A37A5D"/>
    <w:rsid w:val="00A4296F"/>
    <w:rsid w:val="00A4784D"/>
    <w:rsid w:val="00AB4901"/>
    <w:rsid w:val="00AB4F04"/>
    <w:rsid w:val="00AC016B"/>
    <w:rsid w:val="00AC07A2"/>
    <w:rsid w:val="00AD7EBE"/>
    <w:rsid w:val="00B136AC"/>
    <w:rsid w:val="00B1502E"/>
    <w:rsid w:val="00B259B2"/>
    <w:rsid w:val="00B51D40"/>
    <w:rsid w:val="00B55C7F"/>
    <w:rsid w:val="00B63751"/>
    <w:rsid w:val="00B73389"/>
    <w:rsid w:val="00B814FF"/>
    <w:rsid w:val="00BA1DC9"/>
    <w:rsid w:val="00BA7659"/>
    <w:rsid w:val="00BB70DC"/>
    <w:rsid w:val="00BC3DA9"/>
    <w:rsid w:val="00BC6B11"/>
    <w:rsid w:val="00BE0742"/>
    <w:rsid w:val="00BE237A"/>
    <w:rsid w:val="00BF0DFF"/>
    <w:rsid w:val="00C04B2E"/>
    <w:rsid w:val="00C05911"/>
    <w:rsid w:val="00C110B0"/>
    <w:rsid w:val="00C34EE4"/>
    <w:rsid w:val="00C35717"/>
    <w:rsid w:val="00C42F94"/>
    <w:rsid w:val="00C47CCB"/>
    <w:rsid w:val="00C65A07"/>
    <w:rsid w:val="00C83499"/>
    <w:rsid w:val="00C843CB"/>
    <w:rsid w:val="00D01DFB"/>
    <w:rsid w:val="00D037EC"/>
    <w:rsid w:val="00D04A38"/>
    <w:rsid w:val="00D23182"/>
    <w:rsid w:val="00D27BA2"/>
    <w:rsid w:val="00D4494C"/>
    <w:rsid w:val="00D4538D"/>
    <w:rsid w:val="00D85F5A"/>
    <w:rsid w:val="00DF6AC8"/>
    <w:rsid w:val="00DF7A0B"/>
    <w:rsid w:val="00DF7BD9"/>
    <w:rsid w:val="00E00E58"/>
    <w:rsid w:val="00E15AB0"/>
    <w:rsid w:val="00E3617F"/>
    <w:rsid w:val="00E43702"/>
    <w:rsid w:val="00E53B25"/>
    <w:rsid w:val="00E71E5D"/>
    <w:rsid w:val="00E83C29"/>
    <w:rsid w:val="00E86670"/>
    <w:rsid w:val="00EA421E"/>
    <w:rsid w:val="00EB380B"/>
    <w:rsid w:val="00ED3044"/>
    <w:rsid w:val="00EF5140"/>
    <w:rsid w:val="00EF6EA7"/>
    <w:rsid w:val="00F04E03"/>
    <w:rsid w:val="00F075C1"/>
    <w:rsid w:val="00F119E3"/>
    <w:rsid w:val="00F13766"/>
    <w:rsid w:val="00F14BC8"/>
    <w:rsid w:val="00F37016"/>
    <w:rsid w:val="00F43FC7"/>
    <w:rsid w:val="00F91A8B"/>
    <w:rsid w:val="00F973D8"/>
    <w:rsid w:val="00FA04E4"/>
    <w:rsid w:val="00FA5117"/>
    <w:rsid w:val="00FA6D2A"/>
    <w:rsid w:val="00FC07E4"/>
    <w:rsid w:val="00FE228C"/>
    <w:rsid w:val="00FE7B6E"/>
    <w:rsid w:val="00FF127D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5F17A"/>
  <w15:docId w15:val="{6B831DDA-9164-47B2-B0E8-A0E4F7C6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4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A04CB"/>
  </w:style>
  <w:style w:type="paragraph" w:styleId="a4">
    <w:name w:val="footer"/>
    <w:basedOn w:val="a"/>
    <w:rsid w:val="008A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966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rsid w:val="00340CFB"/>
    <w:rPr>
      <w:sz w:val="18"/>
      <w:szCs w:val="18"/>
    </w:rPr>
  </w:style>
  <w:style w:type="character" w:customStyle="1" w:styleId="a7">
    <w:name w:val="批注框文本 字符"/>
    <w:link w:val="a6"/>
    <w:rsid w:val="00340CFB"/>
    <w:rPr>
      <w:kern w:val="2"/>
      <w:sz w:val="18"/>
      <w:szCs w:val="18"/>
    </w:rPr>
  </w:style>
  <w:style w:type="paragraph" w:styleId="2">
    <w:name w:val="Body Text 2"/>
    <w:basedOn w:val="a"/>
    <w:link w:val="20"/>
    <w:rsid w:val="00A30ECE"/>
    <w:pPr>
      <w:widowControl/>
      <w:jc w:val="center"/>
    </w:pPr>
    <w:rPr>
      <w:rFonts w:eastAsia="楷体_GB2312"/>
      <w:sz w:val="24"/>
    </w:rPr>
  </w:style>
  <w:style w:type="character" w:customStyle="1" w:styleId="20">
    <w:name w:val="正文文本 2 字符"/>
    <w:link w:val="2"/>
    <w:rsid w:val="00A30ECE"/>
    <w:rPr>
      <w:rFonts w:eastAsia="楷体_GB2312"/>
      <w:kern w:val="2"/>
      <w:sz w:val="24"/>
      <w:szCs w:val="24"/>
    </w:rPr>
  </w:style>
  <w:style w:type="character" w:styleId="a8">
    <w:name w:val="annotation reference"/>
    <w:rsid w:val="00F91A8B"/>
    <w:rPr>
      <w:sz w:val="21"/>
      <w:szCs w:val="21"/>
    </w:rPr>
  </w:style>
  <w:style w:type="paragraph" w:styleId="a9">
    <w:name w:val="annotation text"/>
    <w:basedOn w:val="a"/>
    <w:link w:val="aa"/>
    <w:rsid w:val="00F91A8B"/>
    <w:pPr>
      <w:jc w:val="left"/>
    </w:pPr>
  </w:style>
  <w:style w:type="character" w:customStyle="1" w:styleId="aa">
    <w:name w:val="批注文字 字符"/>
    <w:link w:val="a9"/>
    <w:rsid w:val="00F91A8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F91A8B"/>
    <w:rPr>
      <w:b/>
      <w:bCs/>
    </w:rPr>
  </w:style>
  <w:style w:type="character" w:customStyle="1" w:styleId="ac">
    <w:name w:val="批注主题 字符"/>
    <w:link w:val="ab"/>
    <w:rsid w:val="00F91A8B"/>
    <w:rPr>
      <w:b/>
      <w:bCs/>
      <w:kern w:val="2"/>
      <w:sz w:val="21"/>
      <w:szCs w:val="24"/>
    </w:rPr>
  </w:style>
  <w:style w:type="paragraph" w:styleId="ad">
    <w:name w:val="List Paragraph"/>
    <w:basedOn w:val="a"/>
    <w:uiPriority w:val="34"/>
    <w:qFormat/>
    <w:rsid w:val="00D27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A361B-CD9F-40A3-B153-126E0E57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402</Words>
  <Characters>2297</Characters>
  <Application>Microsoft Office Word</Application>
  <DocSecurity>0</DocSecurity>
  <Lines>19</Lines>
  <Paragraphs>5</Paragraphs>
  <ScaleCrop>false</ScaleCrop>
  <Company>Sky123.Org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李刚</dc:creator>
  <cp:lastModifiedBy>黄 松</cp:lastModifiedBy>
  <cp:revision>71</cp:revision>
  <cp:lastPrinted>2017-11-15T09:56:00Z</cp:lastPrinted>
  <dcterms:created xsi:type="dcterms:W3CDTF">2019-11-25T15:11:00Z</dcterms:created>
  <dcterms:modified xsi:type="dcterms:W3CDTF">2021-03-17T15:49:00Z</dcterms:modified>
</cp:coreProperties>
</file>