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F73FE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第二次作业</w:t>
      </w:r>
    </w:p>
    <w:p w14:paraId="2DE3303D">
      <w:pPr>
        <w:rPr>
          <w:rFonts w:hint="default"/>
          <w:color w:val="FF0000"/>
          <w:sz w:val="28"/>
          <w:szCs w:val="28"/>
          <w:lang w:val="en-US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作业提交截止时间：9月17</w:t>
      </w:r>
      <w:bookmarkStart w:id="0" w:name="_GoBack"/>
      <w:bookmarkEnd w:id="0"/>
      <w:r>
        <w:rPr>
          <w:rFonts w:hint="eastAsia"/>
          <w:color w:val="FF0000"/>
          <w:sz w:val="28"/>
          <w:szCs w:val="28"/>
          <w:lang w:val="en-US" w:eastAsia="zh-CN"/>
        </w:rPr>
        <w:t>日22:00</w:t>
      </w:r>
    </w:p>
    <w:p w14:paraId="731B54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作业在q</w:t>
      </w:r>
      <w:r>
        <w:rPr>
          <w:sz w:val="28"/>
          <w:szCs w:val="28"/>
        </w:rPr>
        <w:t>q</w:t>
      </w:r>
      <w:r>
        <w:rPr>
          <w:rFonts w:hint="eastAsia"/>
          <w:sz w:val="28"/>
          <w:szCs w:val="28"/>
        </w:rPr>
        <w:t>群中的作业中提交电子版，可以是word、pdf、或图像文件（手写后拍照），注意在作业上写出</w:t>
      </w:r>
      <w:r>
        <w:rPr>
          <w:rFonts w:hint="eastAsia"/>
          <w:color w:val="FF0000"/>
          <w:sz w:val="28"/>
          <w:szCs w:val="28"/>
        </w:rPr>
        <w:t>学号</w:t>
      </w:r>
      <w:r>
        <w:rPr>
          <w:rFonts w:hint="eastAsia"/>
          <w:color w:val="FF0000"/>
          <w:sz w:val="28"/>
          <w:szCs w:val="28"/>
          <w:lang w:val="en-US" w:eastAsia="zh-CN"/>
        </w:rPr>
        <w:t>和</w:t>
      </w:r>
      <w:r>
        <w:rPr>
          <w:rFonts w:hint="eastAsia"/>
          <w:color w:val="FF0000"/>
          <w:sz w:val="28"/>
          <w:szCs w:val="28"/>
        </w:rPr>
        <w:t>姓名</w:t>
      </w:r>
      <w:r>
        <w:rPr>
          <w:rFonts w:hint="eastAsia"/>
          <w:sz w:val="28"/>
          <w:szCs w:val="28"/>
        </w:rPr>
        <w:t>。</w:t>
      </w:r>
    </w:p>
    <w:p w14:paraId="6A51CA55">
      <w:pPr>
        <w:jc w:val="center"/>
        <w:rPr>
          <w:sz w:val="44"/>
          <w:szCs w:val="44"/>
        </w:rPr>
      </w:pPr>
    </w:p>
    <w:p w14:paraId="5BC1EA20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第三讲作业</w:t>
      </w:r>
    </w:p>
    <w:p w14:paraId="3D253A1C">
      <w:pPr>
        <w:jc w:val="center"/>
        <w:rPr>
          <w:rFonts w:hint="eastAsia"/>
          <w:sz w:val="44"/>
          <w:szCs w:val="44"/>
        </w:rPr>
      </w:pPr>
    </w:p>
    <w:p w14:paraId="77479DEE">
      <w:pP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1、用线性回归处理非线性问题有什么办法，试举其中三个具体例子。</w:t>
      </w:r>
    </w:p>
    <w:p w14:paraId="1B037E13">
      <w:pP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5C0E80A2">
      <w:pP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2、什么是最小二乘法（</w:t>
      </w:r>
      <w: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Least Squares Regression），写出它的损失函数，试从概率观点给出解释。请用它拟合下面三个数据点 ：(1,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0.9)、 (0,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0.1)、 (2,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2)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。</w:t>
      </w:r>
    </w:p>
    <w:p w14:paraId="27362AA6">
      <w:pP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05C15CC4">
      <w:pP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3、</w:t>
      </w:r>
      <w: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什么是岭回归（Ridge Regression），写出它的损失函数，试从概率观点给出解释，并说明它的优点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。</w:t>
      </w:r>
    </w:p>
    <w:p w14:paraId="6132927E">
      <w:pP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21991CD6">
      <w:pP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4、什么是</w:t>
      </w:r>
      <w: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LASSO回归，写出它的损失函数，试从概率观点给出解释，并说明它的特点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。</w:t>
      </w:r>
    </w:p>
    <w:p w14:paraId="1C65D24A"/>
    <w:p w14:paraId="5F64579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请详细分析下图，描述在训练集和测试集上偏置（Bias）、方差（Variance）、预测误差（Prediction Error）与模型的复杂度（Model Complexity）之间的关系，以及各自会产生怎样的拟合现象。</w:t>
      </w:r>
    </w:p>
    <w:p w14:paraId="20E66C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039995" cy="3658870"/>
            <wp:effectExtent l="0" t="0" r="1270" b="635"/>
            <wp:docPr id="65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560" cy="3659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18523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第四讲作业</w:t>
      </w:r>
    </w:p>
    <w:p w14:paraId="0166B1F2">
      <w:pPr>
        <w:jc w:val="center"/>
        <w:rPr>
          <w:sz w:val="44"/>
          <w:szCs w:val="44"/>
        </w:rPr>
      </w:pPr>
    </w:p>
    <w:p w14:paraId="4F4C0F65">
      <w:pPr>
        <w:pStyle w:val="11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3" w:firstLineChars="0"/>
        <w:textAlignment w:val="auto"/>
        <w:rPr>
          <w:rFonts w:hint="default" w:asciiTheme="minorAscii" w:hAnsiTheme="minorAscii" w:eastAsiaTheme="minorEastAsia"/>
          <w:sz w:val="24"/>
          <w:szCs w:val="24"/>
        </w:rPr>
      </w:pPr>
      <w:r>
        <w:rPr>
          <w:rFonts w:hint="default" w:asciiTheme="minorAscii" w:hAnsiTheme="minorAscii" w:eastAsiaTheme="minorEastAsia"/>
          <w:sz w:val="24"/>
          <w:szCs w:val="24"/>
        </w:rPr>
        <w:t>简述解决分类问题的三种方法，并</w:t>
      </w:r>
      <w:r>
        <w:rPr>
          <w:rFonts w:hint="default" w:asciiTheme="minorAscii" w:hAnsiTheme="minorAscii" w:eastAsiaTheme="minorEastAsia"/>
          <w:sz w:val="24"/>
          <w:szCs w:val="24"/>
          <w:lang w:val="en-US" w:eastAsia="zh-CN"/>
        </w:rPr>
        <w:t>对每种方法</w:t>
      </w:r>
      <w:r>
        <w:rPr>
          <w:rFonts w:hint="default" w:asciiTheme="minorAscii" w:hAnsiTheme="minorAscii" w:eastAsiaTheme="minorEastAsia"/>
          <w:sz w:val="24"/>
          <w:szCs w:val="24"/>
        </w:rPr>
        <w:t>各</w:t>
      </w:r>
      <w:r>
        <w:rPr>
          <w:rFonts w:hint="eastAsia" w:asciiTheme="minorAscii" w:hAnsiTheme="minorAscii"/>
          <w:sz w:val="24"/>
          <w:szCs w:val="24"/>
          <w:lang w:val="en-US" w:eastAsia="zh-CN"/>
        </w:rPr>
        <w:t>举</w:t>
      </w:r>
      <w:r>
        <w:rPr>
          <w:rFonts w:hint="default" w:asciiTheme="minorAscii" w:hAnsiTheme="minorAscii" w:eastAsiaTheme="minorEastAsia"/>
          <w:sz w:val="24"/>
          <w:szCs w:val="24"/>
          <w:lang w:val="en-US" w:eastAsia="zh-CN"/>
        </w:rPr>
        <w:t>出1个算法实例</w:t>
      </w:r>
      <w:r>
        <w:rPr>
          <w:rFonts w:hint="default" w:asciiTheme="minorAscii" w:hAnsiTheme="minorAscii" w:eastAsiaTheme="minorEastAsia"/>
          <w:sz w:val="24"/>
          <w:szCs w:val="24"/>
        </w:rPr>
        <w:t>。</w:t>
      </w:r>
    </w:p>
    <w:p w14:paraId="578833C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3" w:firstLine="0" w:firstLineChars="0"/>
        <w:textAlignment w:val="auto"/>
        <w:rPr>
          <w:rFonts w:hint="default" w:asciiTheme="minorAscii" w:hAnsiTheme="minorAscii" w:eastAsiaTheme="minorEastAsia"/>
          <w:sz w:val="24"/>
          <w:szCs w:val="24"/>
        </w:rPr>
      </w:pPr>
    </w:p>
    <w:p w14:paraId="5EB55E57">
      <w:pPr>
        <w:pStyle w:val="11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3" w:firstLineChars="0"/>
        <w:textAlignment w:val="auto"/>
        <w:rPr>
          <w:rFonts w:hint="default" w:asciiTheme="minorAscii" w:hAnsiTheme="minorAscii" w:eastAsiaTheme="minorEastAsia"/>
          <w:sz w:val="24"/>
          <w:szCs w:val="24"/>
        </w:rPr>
      </w:pPr>
      <w:r>
        <w:rPr>
          <w:rFonts w:hint="default" w:asciiTheme="minorAscii" w:hAnsiTheme="minorAscii" w:eastAsiaTheme="minorEastAsia"/>
          <w:bCs/>
          <w:kern w:val="0"/>
          <w:sz w:val="24"/>
          <w:szCs w:val="24"/>
        </w:rPr>
        <w:t>请给出Logistic回归分类模型的三要素</w:t>
      </w:r>
      <w:r>
        <w:rPr>
          <w:rFonts w:hint="default" w:asciiTheme="minorAscii" w:hAnsiTheme="minorAscii" w:eastAsiaTheme="minorEastAsia"/>
          <w:sz w:val="24"/>
          <w:szCs w:val="24"/>
        </w:rPr>
        <w:t>。</w:t>
      </w:r>
    </w:p>
    <w:p w14:paraId="2045AD30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" w:leftChars="0"/>
        <w:textAlignment w:val="auto"/>
        <w:rPr>
          <w:rFonts w:hint="default" w:asciiTheme="minorAscii" w:hAnsiTheme="minorAscii" w:eastAsiaTheme="minorEastAsia"/>
          <w:sz w:val="24"/>
          <w:szCs w:val="24"/>
        </w:rPr>
      </w:pPr>
    </w:p>
    <w:p w14:paraId="28A6FA16">
      <w:pPr>
        <w:pStyle w:val="11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3" w:firstLineChars="0"/>
        <w:textAlignment w:val="auto"/>
        <w:rPr>
          <w:rFonts w:hint="default" w:asciiTheme="minorAscii" w:hAnsiTheme="minorAscii" w:eastAsiaTheme="minorEastAsia"/>
          <w:sz w:val="24"/>
          <w:szCs w:val="24"/>
        </w:rPr>
      </w:pPr>
      <w:r>
        <w:rPr>
          <w:rFonts w:hint="default" w:asciiTheme="minorAscii" w:hAnsiTheme="minorAscii" w:eastAsiaTheme="minorEastAsia"/>
          <w:sz w:val="24"/>
          <w:szCs w:val="24"/>
          <w:lang w:val="en-US" w:eastAsia="zh-CN"/>
        </w:rPr>
        <w:t>对比分析线性回归与逻辑回归，并补充下表</w:t>
      </w:r>
    </w:p>
    <w:p w14:paraId="6274822B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" w:leftChars="0"/>
        <w:textAlignment w:val="auto"/>
        <w:rPr>
          <w:rFonts w:hint="default" w:asciiTheme="minorAscii" w:hAnsiTheme="minorAscii" w:eastAsiaTheme="minorEastAsia"/>
          <w:sz w:val="24"/>
          <w:szCs w:val="24"/>
          <w:lang w:val="en-US"/>
        </w:rPr>
      </w:pPr>
      <w:r>
        <w:rPr>
          <w:rFonts w:hint="default" w:asciiTheme="minorAscii" w:hAnsiTheme="minorAscii" w:eastAsiaTheme="minorEastAsia"/>
          <w:sz w:val="24"/>
          <w:szCs w:val="24"/>
          <w:lang w:val="en-US" w:eastAsia="zh-CN"/>
        </w:rPr>
        <w:t>线性回归与逻辑回归</w:t>
      </w:r>
      <w:r>
        <w:rPr>
          <w:rFonts w:hint="eastAsia" w:asciiTheme="minorAscii" w:hAnsiTheme="minorAscii"/>
          <w:sz w:val="24"/>
          <w:szCs w:val="24"/>
          <w:lang w:val="en-US" w:eastAsia="zh-CN"/>
        </w:rPr>
        <w:t>对比分析表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22"/>
        <w:gridCol w:w="2451"/>
        <w:gridCol w:w="3219"/>
      </w:tblGrid>
      <w:tr w14:paraId="54463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92379F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t>比较维度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53CCC47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t>线性回归</w:t>
            </w:r>
          </w:p>
        </w:tc>
        <w:tc>
          <w:tcPr>
            <w:tcW w:w="18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3760BB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t>Logistic 回归</w:t>
            </w:r>
          </w:p>
        </w:tc>
      </w:tr>
      <w:tr w14:paraId="67666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0BB049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t>目标变量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715810F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8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ACDE54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</w:p>
        </w:tc>
      </w:tr>
      <w:tr w14:paraId="19FB3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8FC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6D8401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t>观测分布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8FC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958149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8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8FC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C5ECFC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</w:p>
        </w:tc>
      </w:tr>
      <w:tr w14:paraId="782DF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E734F1F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t>线性预测子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39AD9C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8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1342DB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</w:p>
        </w:tc>
      </w:tr>
      <w:tr w14:paraId="77611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8FC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27ADEC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t>输出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8FC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73FC0BC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8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8FC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BDAD95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</w:p>
        </w:tc>
      </w:tr>
      <w:tr w14:paraId="7E38B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8D3966C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t>训练目标</w:t>
            </w:r>
            <w:r>
              <w:rPr>
                <w:rFonts w:hint="eastAsia" w:ascii="Times New Roman" w:hAnsi="Times New Roman" w:cs="Times New Roman"/>
                <w:b/>
                <w:bCs/>
                <w:color w:val="222222"/>
                <w:sz w:val="24"/>
                <w:szCs w:val="24"/>
                <w:lang w:val="en-US" w:eastAsia="zh-CN"/>
              </w:rPr>
              <w:t>损失函数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B1683B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8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286A74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</w:p>
        </w:tc>
      </w:tr>
      <w:tr w14:paraId="4D357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8FC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3BCEF2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t>输出范围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8FC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F2637D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8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F8FC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B442F6C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</w:p>
        </w:tc>
      </w:tr>
      <w:tr w14:paraId="2F58E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3A5082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t>决策边界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851AA9B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8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D603D7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</w:p>
        </w:tc>
      </w:tr>
    </w:tbl>
    <w:p w14:paraId="6FA9BA11">
      <w:pPr>
        <w:pStyle w:val="11"/>
        <w:numPr>
          <w:ilvl w:val="0"/>
          <w:numId w:val="0"/>
        </w:numPr>
        <w:ind w:leftChars="0"/>
        <w:rPr>
          <w:sz w:val="18"/>
          <w:szCs w:val="18"/>
        </w:rPr>
      </w:pPr>
    </w:p>
    <w:p w14:paraId="48A208F0">
      <w:pPr>
        <w:pStyle w:val="11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3" w:firstLineChars="0"/>
        <w:textAlignment w:val="auto"/>
        <w:rPr>
          <w:rFonts w:hint="default" w:asciiTheme="minorAscii" w:hAnsiTheme="minorAscii" w:eastAsiaTheme="minorEastAsia"/>
          <w:sz w:val="24"/>
          <w:szCs w:val="24"/>
          <w:lang w:val="en-US" w:eastAsia="zh-CN"/>
        </w:rPr>
      </w:pPr>
      <w:r>
        <w:rPr>
          <w:rFonts w:hint="eastAsia" w:asciiTheme="minorAscii" w:hAnsiTheme="minorAscii" w:eastAsiaTheme="minorEastAsia"/>
          <w:sz w:val="24"/>
          <w:szCs w:val="24"/>
          <w:lang w:val="en-US" w:eastAsia="zh-CN"/>
        </w:rPr>
        <w:t>有以下</w:t>
      </w:r>
      <w:r>
        <w:rPr>
          <w:rFonts w:hint="default" w:asciiTheme="minorAscii" w:hAnsiTheme="minorAscii" w:eastAsiaTheme="minorEastAsia"/>
          <w:sz w:val="24"/>
          <w:szCs w:val="24"/>
          <w:lang w:val="en-US" w:eastAsia="zh-CN"/>
        </w:rPr>
        <w:t>8个关于客户的身高，体重，鞋码和性别的样本，现有一位身高“中”，体重“中”，鞋码“中”的客户，试用朴素贝叶斯方法估计该客户的性别。</w:t>
      </w:r>
    </w:p>
    <w:p w14:paraId="4B47DCEF">
      <w:pPr>
        <w:jc w:val="center"/>
      </w:pPr>
      <w:r>
        <w:drawing>
          <wp:inline distT="0" distB="0" distL="0" distR="0">
            <wp:extent cx="2913380" cy="1798320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225" cy="1805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30B16E"/>
    <w:multiLevelType w:val="singleLevel"/>
    <w:tmpl w:val="0F30B16E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20BF6ED4"/>
    <w:multiLevelType w:val="multilevel"/>
    <w:tmpl w:val="20BF6ED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49E"/>
    <w:rsid w:val="00016FBF"/>
    <w:rsid w:val="000A332D"/>
    <w:rsid w:val="00122E58"/>
    <w:rsid w:val="001345D9"/>
    <w:rsid w:val="001E559C"/>
    <w:rsid w:val="00433736"/>
    <w:rsid w:val="004D2019"/>
    <w:rsid w:val="004E4A06"/>
    <w:rsid w:val="005B2425"/>
    <w:rsid w:val="006856F9"/>
    <w:rsid w:val="006A0F98"/>
    <w:rsid w:val="008A5D8C"/>
    <w:rsid w:val="00A90839"/>
    <w:rsid w:val="00C74CAF"/>
    <w:rsid w:val="00CA349E"/>
    <w:rsid w:val="00CF23BD"/>
    <w:rsid w:val="05D435B9"/>
    <w:rsid w:val="08155714"/>
    <w:rsid w:val="084E7652"/>
    <w:rsid w:val="0A0D0E47"/>
    <w:rsid w:val="0C01678A"/>
    <w:rsid w:val="10EF12A7"/>
    <w:rsid w:val="14CF1B1B"/>
    <w:rsid w:val="18B71D5C"/>
    <w:rsid w:val="1AC001B5"/>
    <w:rsid w:val="24D9609E"/>
    <w:rsid w:val="24F1163A"/>
    <w:rsid w:val="27C60B5C"/>
    <w:rsid w:val="2A0B6692"/>
    <w:rsid w:val="2AA1309B"/>
    <w:rsid w:val="2C8965FC"/>
    <w:rsid w:val="2CB56ADC"/>
    <w:rsid w:val="2E870919"/>
    <w:rsid w:val="33E5680D"/>
    <w:rsid w:val="34E56399"/>
    <w:rsid w:val="39E62997"/>
    <w:rsid w:val="423A41C8"/>
    <w:rsid w:val="493C6A78"/>
    <w:rsid w:val="5244074B"/>
    <w:rsid w:val="55A7171D"/>
    <w:rsid w:val="566273F2"/>
    <w:rsid w:val="578D66F1"/>
    <w:rsid w:val="58C372C4"/>
    <w:rsid w:val="5DC12D95"/>
    <w:rsid w:val="5DE41979"/>
    <w:rsid w:val="5E330F45"/>
    <w:rsid w:val="5F1C6CD8"/>
    <w:rsid w:val="5FB92779"/>
    <w:rsid w:val="61572249"/>
    <w:rsid w:val="638B7F88"/>
    <w:rsid w:val="64790728"/>
    <w:rsid w:val="65496874"/>
    <w:rsid w:val="6CDA788A"/>
    <w:rsid w:val="6D394EF9"/>
    <w:rsid w:val="6E2C2368"/>
    <w:rsid w:val="704E4817"/>
    <w:rsid w:val="727A5D97"/>
    <w:rsid w:val="753C5586"/>
    <w:rsid w:val="77791DDE"/>
    <w:rsid w:val="7ED92098"/>
    <w:rsid w:val="7F590AE3"/>
    <w:rsid w:val="7F63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批注框文本 字符"/>
    <w:basedOn w:val="7"/>
    <w:link w:val="2"/>
    <w:semiHidden/>
    <w:qFormat/>
    <w:uiPriority w:val="99"/>
    <w:rPr>
      <w:sz w:val="18"/>
      <w:szCs w:val="18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491</Words>
  <Characters>596</Characters>
  <Lines>3</Lines>
  <Paragraphs>1</Paragraphs>
  <TotalTime>0</TotalTime>
  <ScaleCrop>false</ScaleCrop>
  <LinksUpToDate>false</LinksUpToDate>
  <CharactersWithSpaces>608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2021-03-10T13:49:00Z</dcterms:created>
  <dc:creator>888888</dc:creator>
  <cp:lastModifiedBy>pay for one go</cp:lastModifiedBy>
  <dcterms:modified xsi:type="dcterms:W3CDTF">2026-09-10T10:43:27Z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eyJoZGlkIjoiMDkxNTE2ZjIwNDA3NzNkOTU4NGIyM2Y0MDQyM2UyYmQiLCJ1c2VySWQiOiI2NzUyOTQ3NjcifQ==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B501CE81D70E465B8C8C43DB34BA658A_13</vt:lpwstr>
  </property>
</Properties>
</file>