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4470" cy="2832735"/>
            <wp:effectExtent l="0" t="0" r="381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向HIGHF复制数据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1925" cy="2809240"/>
            <wp:effectExtent l="0" t="0" r="635" b="1016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4192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向LOWF复制数据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9070" cy="2818130"/>
            <wp:effectExtent l="0" t="0" r="13970" b="12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1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向MIDF复制数据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4615" cy="2773680"/>
            <wp:effectExtent l="0" t="0" r="698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考虑溢出时的程序修改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7945" cy="2758440"/>
            <wp:effectExtent l="0" t="0" r="3175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47945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1.3 先判断字符串长度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4295" cy="2762885"/>
            <wp:effectExtent l="0" t="0" r="12065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1.3 字节比较时的误判情况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1615" cy="2841625"/>
            <wp:effectExtent l="0" t="0" r="1905" b="825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1.3 字节比较（修改后），不会误判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3Y2M0MDU3YjNjMjc1OGQzYTU0ZjZkNzE5N2YzZGUifQ=="/>
  </w:docVars>
  <w:rsids>
    <w:rsidRoot w:val="00000000"/>
    <w:rsid w:val="0B1F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2023-03-17T14:57:57Z</dcterms:created>
  <dc:creator>ASUS</dc:creator>
  <cp:lastModifiedBy>逍.</cp:lastModifiedBy>
  <dcterms:modified xsi:type="dcterms:W3CDTF">2023-03-17T15:00:06Z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3B36C409D01541FEA36F4C6E2E5AD974</vt:lpwstr>
  </property>
</Properties>
</file>