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FBD37" w14:textId="3CAA1763" w:rsidR="00B42C51" w:rsidRDefault="00CF1271">
      <w:r>
        <w:rPr>
          <w:rFonts w:hint="eastAsia"/>
        </w:rPr>
        <w:t>新的测试</w:t>
      </w:r>
    </w:p>
    <w:sectPr w:rsidR="00B42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56"/>
    <w:rsid w:val="000509AA"/>
    <w:rsid w:val="00062399"/>
    <w:rsid w:val="00246DEE"/>
    <w:rsid w:val="00330678"/>
    <w:rsid w:val="0098774B"/>
    <w:rsid w:val="009A2056"/>
    <w:rsid w:val="00B42C51"/>
    <w:rsid w:val="00C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D68F"/>
  <w15:chartTrackingRefBased/>
  <w15:docId w15:val="{6F81D592-FB23-4767-932B-CACF7CFF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Bruce</dc:creator>
  <cp:keywords/>
  <dc:description/>
  <cp:lastModifiedBy>Marshall Bruce</cp:lastModifiedBy>
  <cp:revision>2</cp:revision>
  <dcterms:created xsi:type="dcterms:W3CDTF">2024-07-03T11:07:00Z</dcterms:created>
  <dcterms:modified xsi:type="dcterms:W3CDTF">2024-07-03T11:07:00Z</dcterms:modified>
</cp:coreProperties>
</file>