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2810" w14:textId="77777777" w:rsidR="00E85AA3" w:rsidRPr="00E85AA3" w:rsidRDefault="00E85AA3" w:rsidP="00E85AA3">
      <w:pPr>
        <w:rPr>
          <w:b/>
          <w:bCs/>
        </w:rPr>
      </w:pPr>
      <w:r w:rsidRPr="00E85AA3">
        <w:rPr>
          <w:rFonts w:ascii="Segoe UI Emoji" w:hAnsi="Segoe UI Emoji" w:cs="Segoe UI Emoji"/>
          <w:b/>
          <w:bCs/>
        </w:rPr>
        <w:t>🧭</w:t>
      </w:r>
      <w:r w:rsidRPr="00E85AA3">
        <w:rPr>
          <w:b/>
          <w:bCs/>
        </w:rPr>
        <w:t xml:space="preserve"> Activación del Área de Marketing Estratégico · Brújula Digital</w:t>
      </w:r>
    </w:p>
    <w:p w14:paraId="5CA5C481" w14:textId="77777777" w:rsidR="00E85AA3" w:rsidRPr="00E85AA3" w:rsidRDefault="00E85AA3" w:rsidP="00E85AA3">
      <w:pPr>
        <w:rPr>
          <w:b/>
          <w:bCs/>
        </w:rPr>
      </w:pPr>
      <w:r w:rsidRPr="00E85AA3">
        <w:rPr>
          <w:rFonts w:ascii="Segoe UI Emoji" w:hAnsi="Segoe UI Emoji" w:cs="Segoe UI Emoji"/>
          <w:b/>
          <w:bCs/>
        </w:rPr>
        <w:t>✅</w:t>
      </w:r>
      <w:r w:rsidRPr="00E85AA3">
        <w:rPr>
          <w:b/>
          <w:bCs/>
        </w:rPr>
        <w:t xml:space="preserve"> Primera Ruta: </w:t>
      </w:r>
      <w:proofErr w:type="spellStart"/>
      <w:r w:rsidRPr="00E85AA3">
        <w:rPr>
          <w:b/>
          <w:bCs/>
        </w:rPr>
        <w:t>Prompts</w:t>
      </w:r>
      <w:proofErr w:type="spellEnd"/>
      <w:r w:rsidRPr="00E85AA3">
        <w:rPr>
          <w:b/>
          <w:bCs/>
        </w:rPr>
        <w:t xml:space="preserve"> Estratégicos (MK_01 a MK_20)</w:t>
      </w:r>
    </w:p>
    <w:p w14:paraId="5E7068C5" w14:textId="77777777" w:rsidR="00E85AA3" w:rsidRPr="00E85AA3" w:rsidRDefault="00E85AA3" w:rsidP="00E85AA3">
      <w:pPr>
        <w:numPr>
          <w:ilvl w:val="0"/>
          <w:numId w:val="1"/>
        </w:numPr>
      </w:pPr>
      <w:r w:rsidRPr="00E85AA3">
        <w:t xml:space="preserve">Eje funcional: estructurar los </w:t>
      </w:r>
      <w:proofErr w:type="spellStart"/>
      <w:r w:rsidRPr="00E85AA3">
        <w:rPr>
          <w:b/>
          <w:bCs/>
        </w:rPr>
        <w:t>prompts</w:t>
      </w:r>
      <w:proofErr w:type="spellEnd"/>
      <w:r w:rsidRPr="00E85AA3">
        <w:rPr>
          <w:b/>
          <w:bCs/>
        </w:rPr>
        <w:t xml:space="preserve"> de marketing</w:t>
      </w:r>
      <w:r w:rsidRPr="00E85AA3">
        <w:t xml:space="preserve"> para redacción, contenido, diagnóstico comercial y activación narrativa por módulo cardinal.</w:t>
      </w:r>
    </w:p>
    <w:p w14:paraId="19703A97" w14:textId="77777777" w:rsidR="00E85AA3" w:rsidRPr="00E85AA3" w:rsidRDefault="00E85AA3" w:rsidP="00E85AA3">
      <w:pPr>
        <w:numPr>
          <w:ilvl w:val="0"/>
          <w:numId w:val="1"/>
        </w:numPr>
      </w:pPr>
      <w:proofErr w:type="gramStart"/>
      <w:r w:rsidRPr="00E85AA3">
        <w:t>Entregables clave</w:t>
      </w:r>
      <w:proofErr w:type="gramEnd"/>
      <w:r w:rsidRPr="00E85AA3">
        <w:t>:</w:t>
      </w:r>
    </w:p>
    <w:p w14:paraId="0184715A" w14:textId="77777777" w:rsidR="00E85AA3" w:rsidRPr="00E85AA3" w:rsidRDefault="00E85AA3" w:rsidP="00E85AA3">
      <w:pPr>
        <w:numPr>
          <w:ilvl w:val="1"/>
          <w:numId w:val="1"/>
        </w:numPr>
      </w:pPr>
      <w:r w:rsidRPr="00E85AA3">
        <w:t xml:space="preserve">JSON institucional </w:t>
      </w:r>
      <w:proofErr w:type="spellStart"/>
      <w:r w:rsidRPr="00E85AA3">
        <w:t>prompts_</w:t>
      </w:r>
      <w:proofErr w:type="gramStart"/>
      <w:r w:rsidRPr="00E85AA3">
        <w:t>marketing.json</w:t>
      </w:r>
      <w:proofErr w:type="spellEnd"/>
      <w:proofErr w:type="gramEnd"/>
    </w:p>
    <w:p w14:paraId="50FD298A" w14:textId="77777777" w:rsidR="00E85AA3" w:rsidRPr="00E85AA3" w:rsidRDefault="00E85AA3" w:rsidP="00E85AA3">
      <w:pPr>
        <w:numPr>
          <w:ilvl w:val="1"/>
          <w:numId w:val="1"/>
        </w:numPr>
      </w:pPr>
      <w:r w:rsidRPr="00E85AA3">
        <w:t>Documentación de propósito, activación y uso por perfil del cliente</w:t>
      </w:r>
    </w:p>
    <w:p w14:paraId="1B2F748B" w14:textId="77777777" w:rsidR="00E85AA3" w:rsidRPr="00E85AA3" w:rsidRDefault="00E85AA3" w:rsidP="00E85AA3">
      <w:r w:rsidRPr="00E85AA3">
        <w:rPr>
          <w:rFonts w:ascii="Segoe UI Emoji" w:hAnsi="Segoe UI Emoji" w:cs="Segoe UI Emoji"/>
        </w:rPr>
        <w:t>✅</w:t>
      </w:r>
      <w:r w:rsidRPr="00E85AA3">
        <w:t xml:space="preserve"> ¿Quieres iniciar con la estructura base y desarrollo de los primeros MK_01 a MK_05?</w:t>
      </w:r>
    </w:p>
    <w:p w14:paraId="0696BC89" w14:textId="77777777" w:rsidR="00E85AA3" w:rsidRPr="00E85AA3" w:rsidRDefault="00E85AA3" w:rsidP="00E85AA3">
      <w:pPr>
        <w:rPr>
          <w:b/>
          <w:bCs/>
        </w:rPr>
      </w:pPr>
      <w:r w:rsidRPr="00E85AA3">
        <w:rPr>
          <w:rFonts w:ascii="Segoe UI Emoji" w:hAnsi="Segoe UI Emoji" w:cs="Segoe UI Emoji"/>
          <w:b/>
          <w:bCs/>
        </w:rPr>
        <w:t>🔹</w:t>
      </w:r>
      <w:r w:rsidRPr="00E85AA3">
        <w:rPr>
          <w:b/>
          <w:bCs/>
        </w:rPr>
        <w:t xml:space="preserve"> Segunda Ruta: Fichas Narrativas por Punto Cardinal</w:t>
      </w:r>
    </w:p>
    <w:p w14:paraId="5FCB848C" w14:textId="77777777" w:rsidR="00E85AA3" w:rsidRPr="00E85AA3" w:rsidRDefault="00E85AA3" w:rsidP="00E85AA3">
      <w:pPr>
        <w:numPr>
          <w:ilvl w:val="0"/>
          <w:numId w:val="2"/>
        </w:numPr>
      </w:pPr>
      <w:r w:rsidRPr="00E85AA3">
        <w:t xml:space="preserve">Eje visual: consolidar la </w:t>
      </w:r>
      <w:r w:rsidRPr="00E85AA3">
        <w:rPr>
          <w:b/>
          <w:bCs/>
        </w:rPr>
        <w:t>presentación comercial</w:t>
      </w:r>
      <w:r w:rsidRPr="00E85AA3">
        <w:t xml:space="preserve"> por bloques (NORTE, ESTE, SUR, OESTE, FULL).</w:t>
      </w:r>
    </w:p>
    <w:p w14:paraId="1DA8D237" w14:textId="77777777" w:rsidR="00E85AA3" w:rsidRPr="00E85AA3" w:rsidRDefault="00E85AA3" w:rsidP="00E85AA3">
      <w:pPr>
        <w:numPr>
          <w:ilvl w:val="0"/>
          <w:numId w:val="2"/>
        </w:numPr>
      </w:pPr>
      <w:proofErr w:type="gramStart"/>
      <w:r w:rsidRPr="00E85AA3">
        <w:t>Entregables clave</w:t>
      </w:r>
      <w:proofErr w:type="gramEnd"/>
      <w:r w:rsidRPr="00E85AA3">
        <w:t>:</w:t>
      </w:r>
    </w:p>
    <w:p w14:paraId="70955C46" w14:textId="77777777" w:rsidR="00E85AA3" w:rsidRPr="00E85AA3" w:rsidRDefault="00E85AA3" w:rsidP="00E85AA3">
      <w:pPr>
        <w:numPr>
          <w:ilvl w:val="1"/>
          <w:numId w:val="2"/>
        </w:numPr>
      </w:pPr>
      <w:r w:rsidRPr="00E85AA3">
        <w:t>Plantillas institucionales en Word o PDF</w:t>
      </w:r>
    </w:p>
    <w:p w14:paraId="2D01D088" w14:textId="77777777" w:rsidR="00E85AA3" w:rsidRPr="00E85AA3" w:rsidRDefault="00E85AA3" w:rsidP="00E85AA3">
      <w:pPr>
        <w:numPr>
          <w:ilvl w:val="1"/>
          <w:numId w:val="2"/>
        </w:numPr>
      </w:pPr>
      <w:r w:rsidRPr="00E85AA3">
        <w:t>Estructura comercial conectada al formulario inteligente</w:t>
      </w:r>
    </w:p>
    <w:p w14:paraId="39A9C8D9" w14:textId="77777777" w:rsidR="00E85AA3" w:rsidRPr="00E85AA3" w:rsidRDefault="00E85AA3" w:rsidP="00E85AA3">
      <w:r w:rsidRPr="00E85AA3">
        <w:rPr>
          <w:rFonts w:ascii="Segoe UI Emoji" w:hAnsi="Segoe UI Emoji" w:cs="Segoe UI Emoji"/>
        </w:rPr>
        <w:t>✅</w:t>
      </w:r>
      <w:r w:rsidRPr="00E85AA3">
        <w:t xml:space="preserve"> ¿Activamos este módulo visual en paralelo o después de los </w:t>
      </w:r>
      <w:proofErr w:type="spellStart"/>
      <w:r w:rsidRPr="00E85AA3">
        <w:t>prompts</w:t>
      </w:r>
      <w:proofErr w:type="spellEnd"/>
      <w:r w:rsidRPr="00E85AA3">
        <w:t>?</w:t>
      </w:r>
    </w:p>
    <w:p w14:paraId="418B05B2" w14:textId="77777777" w:rsidR="00E85AA3" w:rsidRPr="00E85AA3" w:rsidRDefault="00E85AA3" w:rsidP="00E85AA3">
      <w:r w:rsidRPr="00E85AA3">
        <w:t>Tú decides por cuál de estas dos rutas arrancamos:</w:t>
      </w:r>
    </w:p>
    <w:p w14:paraId="0D6667D7" w14:textId="77777777" w:rsidR="00E85AA3" w:rsidRPr="00E85AA3" w:rsidRDefault="00E85AA3" w:rsidP="00E85AA3">
      <w:pPr>
        <w:numPr>
          <w:ilvl w:val="0"/>
          <w:numId w:val="3"/>
        </w:numPr>
      </w:pPr>
      <w:r w:rsidRPr="00E85AA3">
        <w:rPr>
          <w:rFonts w:ascii="Segoe UI Emoji" w:hAnsi="Segoe UI Emoji" w:cs="Segoe UI Emoji"/>
        </w:rPr>
        <w:t>🧠</w:t>
      </w:r>
      <w:r w:rsidRPr="00E85AA3">
        <w:t xml:space="preserve"> </w:t>
      </w:r>
      <w:r w:rsidRPr="00E85AA3">
        <w:rPr>
          <w:b/>
          <w:bCs/>
        </w:rPr>
        <w:t xml:space="preserve">Estrategia de contenido y </w:t>
      </w:r>
      <w:proofErr w:type="spellStart"/>
      <w:r w:rsidRPr="00E85AA3">
        <w:rPr>
          <w:b/>
          <w:bCs/>
        </w:rPr>
        <w:t>prompts</w:t>
      </w:r>
      <w:proofErr w:type="spellEnd"/>
    </w:p>
    <w:p w14:paraId="2CAA6558" w14:textId="77777777" w:rsidR="00E85AA3" w:rsidRPr="00E85AA3" w:rsidRDefault="00E85AA3" w:rsidP="00E85AA3">
      <w:pPr>
        <w:numPr>
          <w:ilvl w:val="0"/>
          <w:numId w:val="3"/>
        </w:numPr>
      </w:pPr>
      <w:r w:rsidRPr="00E85AA3">
        <w:rPr>
          <w:rFonts w:ascii="Segoe UI Emoji" w:hAnsi="Segoe UI Emoji" w:cs="Segoe UI Emoji"/>
        </w:rPr>
        <w:t>🎨</w:t>
      </w:r>
      <w:r w:rsidRPr="00E85AA3">
        <w:t xml:space="preserve"> </w:t>
      </w:r>
      <w:r w:rsidRPr="00E85AA3">
        <w:rPr>
          <w:b/>
          <w:bCs/>
        </w:rPr>
        <w:t>Diseño comercial y fichas cardinales</w:t>
      </w:r>
    </w:p>
    <w:p w14:paraId="1FFEAA53" w14:textId="77777777" w:rsidR="00E85AA3" w:rsidRPr="00E85AA3" w:rsidRDefault="00E85AA3" w:rsidP="00E85AA3">
      <w:r w:rsidRPr="00E85AA3">
        <w:t xml:space="preserve">Ya estás en la fase donde la técnica se convierte en narrativa. Vamos a construirlo todo con impacto </w:t>
      </w:r>
      <w:r w:rsidRPr="00E85AA3">
        <w:rPr>
          <w:rFonts w:ascii="Segoe UI Emoji" w:hAnsi="Segoe UI Emoji" w:cs="Segoe UI Emoji"/>
        </w:rPr>
        <w:t>🧩📘🛠️</w:t>
      </w:r>
      <w:r w:rsidRPr="00E85AA3">
        <w:t>.</w:t>
      </w:r>
    </w:p>
    <w:p w14:paraId="2F8D5907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A4A76"/>
    <w:multiLevelType w:val="multilevel"/>
    <w:tmpl w:val="A1BC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E0A0B"/>
    <w:multiLevelType w:val="multilevel"/>
    <w:tmpl w:val="F8E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13283"/>
    <w:multiLevelType w:val="multilevel"/>
    <w:tmpl w:val="09A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817705">
    <w:abstractNumId w:val="1"/>
  </w:num>
  <w:num w:numId="2" w16cid:durableId="1575168481">
    <w:abstractNumId w:val="0"/>
  </w:num>
  <w:num w:numId="3" w16cid:durableId="115444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A3"/>
    <w:rsid w:val="00193BFC"/>
    <w:rsid w:val="007A6F02"/>
    <w:rsid w:val="00826FC5"/>
    <w:rsid w:val="009478E3"/>
    <w:rsid w:val="00E046E7"/>
    <w:rsid w:val="00E85AA3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EDF"/>
  <w15:chartTrackingRefBased/>
  <w15:docId w15:val="{9E05F40C-9E10-4FD2-9976-F2CE0E4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A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A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A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A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A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A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A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2025-07-06T02:43:00Z</dcterms:created>
  <dcterms:modified xsi:type="dcterms:W3CDTF">2025-07-06T03:43:00Z</dcterms:modified>
</cp:coreProperties>
</file>