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619A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🟩</w:t>
      </w:r>
      <w:r w:rsidRPr="00710810">
        <w:rPr>
          <w:b/>
          <w:bCs/>
        </w:rPr>
        <w:t xml:space="preserve"> Bloque OESTE · Comercio Electrónico y Conversión</w:t>
      </w:r>
    </w:p>
    <w:p w14:paraId="50DC0625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🎯</w:t>
      </w:r>
      <w:r w:rsidRPr="00710810">
        <w:rPr>
          <w:b/>
          <w:bCs/>
        </w:rPr>
        <w:t xml:space="preserve"> Propósito Institucional</w:t>
      </w:r>
    </w:p>
    <w:p w14:paraId="23E491EF" w14:textId="77777777" w:rsidR="00710810" w:rsidRPr="00710810" w:rsidRDefault="00710810" w:rsidP="00710810">
      <w:r w:rsidRPr="00710810">
        <w:t xml:space="preserve">El Bloque OESTE es donde la intención se convierte en transacción. Aquí se transforma la narrativa institucional en lógica comercial efectiva, diseñando entornos donde </w:t>
      </w:r>
      <w:r w:rsidRPr="00710810">
        <w:rPr>
          <w:b/>
          <w:bCs/>
        </w:rPr>
        <w:t>los productos se presentan, conectan y venden</w:t>
      </w:r>
      <w:r w:rsidRPr="00710810">
        <w:t xml:space="preserve"> de forma estratégica.</w:t>
      </w:r>
    </w:p>
    <w:p w14:paraId="12BF4529" w14:textId="77777777" w:rsidR="00710810" w:rsidRPr="00710810" w:rsidRDefault="00710810" w:rsidP="00710810">
      <w:r w:rsidRPr="00710810">
        <w:t>Este punto cardinal despliega catálogos, fichas, tiendas virtuales y experiencias de usuario pensadas para que la venta sea una consecuencia natural del diseño.</w:t>
      </w:r>
    </w:p>
    <w:p w14:paraId="4ECCE65F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🏷️</w:t>
      </w:r>
      <w:r w:rsidRPr="00710810">
        <w:rPr>
          <w:b/>
          <w:bCs/>
        </w:rPr>
        <w:t xml:space="preserve"> </w:t>
      </w:r>
      <w:proofErr w:type="spellStart"/>
      <w:r w:rsidRPr="00710810">
        <w:rPr>
          <w:b/>
          <w:bCs/>
        </w:rPr>
        <w:t>Tagline</w:t>
      </w:r>
      <w:proofErr w:type="spellEnd"/>
      <w:r w:rsidRPr="00710810">
        <w:rPr>
          <w:b/>
          <w:bCs/>
        </w:rPr>
        <w:t xml:space="preserve"> Oficial</w:t>
      </w:r>
    </w:p>
    <w:p w14:paraId="25AEB85C" w14:textId="77777777" w:rsidR="00710810" w:rsidRPr="00710810" w:rsidRDefault="00710810" w:rsidP="00710810">
      <w:r w:rsidRPr="00710810">
        <w:rPr>
          <w:b/>
          <w:bCs/>
        </w:rPr>
        <w:t>“Convierte intención en transacción.”</w:t>
      </w:r>
    </w:p>
    <w:p w14:paraId="3AE35FD6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🧠</w:t>
      </w:r>
      <w:r w:rsidRPr="00710810">
        <w:rPr>
          <w:b/>
          <w:bCs/>
        </w:rPr>
        <w:t xml:space="preserve"> Narrativa Estratégica</w:t>
      </w:r>
    </w:p>
    <w:p w14:paraId="3FE07A58" w14:textId="77777777" w:rsidR="00710810" w:rsidRPr="00710810" w:rsidRDefault="00710810" w:rsidP="00710810">
      <w:r w:rsidRPr="00710810">
        <w:t>OESTE es comercio estructurado. En este bloque no se improvisa ni se vende por intuición. Se crea una arquitectura comercial donde los productos o servicios se presentan con propósito, claridad y diseño funcional.</w:t>
      </w:r>
    </w:p>
    <w:p w14:paraId="21C26780" w14:textId="77777777" w:rsidR="00710810" w:rsidRPr="00710810" w:rsidRDefault="00710810" w:rsidP="00710810">
      <w:r w:rsidRPr="00710810">
        <w:t>Se activan herramientas como fichas técnicas, lógica de e-</w:t>
      </w:r>
      <w:proofErr w:type="spellStart"/>
      <w:r w:rsidRPr="00710810">
        <w:t>commerce</w:t>
      </w:r>
      <w:proofErr w:type="spellEnd"/>
      <w:r w:rsidRPr="00710810">
        <w:t xml:space="preserve">, medios de pago, </w:t>
      </w:r>
      <w:proofErr w:type="spellStart"/>
      <w:r w:rsidRPr="00710810">
        <w:t>funnels</w:t>
      </w:r>
      <w:proofErr w:type="spellEnd"/>
      <w:r w:rsidRPr="00710810">
        <w:t xml:space="preserve">, promociones y segmentaciones orientadas a conversión. Es el espacio de validación comercial más directo del sistema, centrado en </w:t>
      </w:r>
      <w:r w:rsidRPr="00710810">
        <w:rPr>
          <w:b/>
          <w:bCs/>
        </w:rPr>
        <w:t>acciones, productos, valor y retorno</w:t>
      </w:r>
      <w:r w:rsidRPr="00710810">
        <w:t>.</w:t>
      </w:r>
    </w:p>
    <w:p w14:paraId="3A0951B2" w14:textId="77777777" w:rsidR="00710810" w:rsidRPr="00710810" w:rsidRDefault="00710810" w:rsidP="00710810">
      <w:r w:rsidRPr="00710810">
        <w:t xml:space="preserve">Cada ficha o producto creado en OESTE responde a criterios institucionales, como categorización, posicionamiento, compatibilidad con metas cardinales y nivel de interacción esperada. Este módulo </w:t>
      </w:r>
      <w:r w:rsidRPr="00710810">
        <w:rPr>
          <w:b/>
          <w:bCs/>
        </w:rPr>
        <w:t>conecta directamente con el cliente final</w:t>
      </w:r>
      <w:r w:rsidRPr="00710810">
        <w:t xml:space="preserve"> a través de decisiones claras, interfaces intuitivas y una experiencia comercial alineada.</w:t>
      </w:r>
    </w:p>
    <w:p w14:paraId="128FFC59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🧩</w:t>
      </w:r>
      <w:r w:rsidRPr="00710810">
        <w:rPr>
          <w:b/>
          <w:bCs/>
        </w:rPr>
        <w:t xml:space="preserve"> Activaciones Clave</w:t>
      </w:r>
    </w:p>
    <w:p w14:paraId="38D09E47" w14:textId="77777777" w:rsidR="00710810" w:rsidRPr="00710810" w:rsidRDefault="00710810" w:rsidP="00710810">
      <w:pPr>
        <w:numPr>
          <w:ilvl w:val="0"/>
          <w:numId w:val="1"/>
        </w:numPr>
      </w:pPr>
      <w:r w:rsidRPr="00710810">
        <w:t>Fichas de producto institucionales</w:t>
      </w:r>
    </w:p>
    <w:p w14:paraId="3654C942" w14:textId="77777777" w:rsidR="00710810" w:rsidRPr="00710810" w:rsidRDefault="00710810" w:rsidP="00710810">
      <w:pPr>
        <w:numPr>
          <w:ilvl w:val="0"/>
          <w:numId w:val="1"/>
        </w:numPr>
      </w:pPr>
      <w:r w:rsidRPr="00710810">
        <w:t>Catálogo inteligente por punto cardinal</w:t>
      </w:r>
    </w:p>
    <w:p w14:paraId="6DB9BD0B" w14:textId="77777777" w:rsidR="00710810" w:rsidRPr="00710810" w:rsidRDefault="00710810" w:rsidP="00710810">
      <w:pPr>
        <w:numPr>
          <w:ilvl w:val="0"/>
          <w:numId w:val="1"/>
        </w:numPr>
      </w:pPr>
      <w:r w:rsidRPr="00710810">
        <w:t>Integración con medios de pago (</w:t>
      </w:r>
      <w:proofErr w:type="spellStart"/>
      <w:r w:rsidRPr="00710810">
        <w:t>WooCommerce</w:t>
      </w:r>
      <w:proofErr w:type="spellEnd"/>
      <w:r w:rsidRPr="00710810">
        <w:t xml:space="preserve">, </w:t>
      </w:r>
      <w:proofErr w:type="spellStart"/>
      <w:r w:rsidRPr="00710810">
        <w:t>Stripe</w:t>
      </w:r>
      <w:proofErr w:type="spellEnd"/>
      <w:r w:rsidRPr="00710810">
        <w:t>…)</w:t>
      </w:r>
    </w:p>
    <w:p w14:paraId="0996478F" w14:textId="77777777" w:rsidR="00710810" w:rsidRPr="00710810" w:rsidRDefault="00710810" w:rsidP="00710810">
      <w:pPr>
        <w:numPr>
          <w:ilvl w:val="0"/>
          <w:numId w:val="1"/>
        </w:numPr>
      </w:pPr>
      <w:proofErr w:type="spellStart"/>
      <w:r w:rsidRPr="00710810">
        <w:t>Funnel</w:t>
      </w:r>
      <w:proofErr w:type="spellEnd"/>
      <w:r w:rsidRPr="00710810">
        <w:t xml:space="preserve"> de conversión digital (de atención a acción)</w:t>
      </w:r>
    </w:p>
    <w:p w14:paraId="6543F677" w14:textId="77777777" w:rsidR="00710810" w:rsidRPr="00710810" w:rsidRDefault="00710810" w:rsidP="00710810">
      <w:pPr>
        <w:numPr>
          <w:ilvl w:val="0"/>
          <w:numId w:val="1"/>
        </w:numPr>
      </w:pPr>
      <w:r w:rsidRPr="00710810">
        <w:t>Promociones ligadas a datos institucionales</w:t>
      </w:r>
    </w:p>
    <w:p w14:paraId="7B5311F0" w14:textId="77777777" w:rsidR="00710810" w:rsidRPr="00710810" w:rsidRDefault="00710810" w:rsidP="00710810">
      <w:pPr>
        <w:numPr>
          <w:ilvl w:val="0"/>
          <w:numId w:val="1"/>
        </w:numPr>
      </w:pPr>
      <w:r w:rsidRPr="00710810">
        <w:t>CMS visual vinculado a fichas cardinales</w:t>
      </w:r>
    </w:p>
    <w:p w14:paraId="3CE414CE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🧪</w:t>
      </w:r>
      <w:r w:rsidRPr="00710810">
        <w:rPr>
          <w:b/>
          <w:bCs/>
        </w:rPr>
        <w:t xml:space="preserve"> Usos Institucionales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4486"/>
      </w:tblGrid>
      <w:tr w:rsidR="00710810" w:rsidRPr="00710810" w14:paraId="31C15145" w14:textId="77777777" w:rsidTr="00710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EFCFA" w14:textId="77777777" w:rsidR="00710810" w:rsidRPr="00710810" w:rsidRDefault="00710810" w:rsidP="00710810">
            <w:pPr>
              <w:rPr>
                <w:b/>
                <w:bCs/>
              </w:rPr>
            </w:pPr>
            <w:r w:rsidRPr="00710810">
              <w:rPr>
                <w:b/>
                <w:bCs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153BCA01" w14:textId="77777777" w:rsidR="00710810" w:rsidRPr="00710810" w:rsidRDefault="00710810" w:rsidP="00710810">
            <w:pPr>
              <w:rPr>
                <w:b/>
                <w:bCs/>
              </w:rPr>
            </w:pPr>
            <w:r w:rsidRPr="00710810">
              <w:rPr>
                <w:b/>
                <w:bCs/>
              </w:rPr>
              <w:t>Descripción</w:t>
            </w:r>
          </w:p>
        </w:tc>
      </w:tr>
      <w:tr w:rsidR="00710810" w:rsidRPr="00710810" w14:paraId="5B29F8CA" w14:textId="77777777" w:rsidTr="0071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93CA" w14:textId="77777777" w:rsidR="00710810" w:rsidRPr="00710810" w:rsidRDefault="00710810" w:rsidP="00710810">
            <w:r w:rsidRPr="00710810">
              <w:t>E-</w:t>
            </w:r>
            <w:proofErr w:type="spellStart"/>
            <w:r w:rsidRPr="00710810">
              <w:t>commerce</w:t>
            </w:r>
            <w:proofErr w:type="spellEnd"/>
            <w:r w:rsidRPr="00710810">
              <w:t xml:space="preserve"> institucional</w:t>
            </w:r>
          </w:p>
        </w:tc>
        <w:tc>
          <w:tcPr>
            <w:tcW w:w="0" w:type="auto"/>
            <w:vAlign w:val="center"/>
            <w:hideMark/>
          </w:tcPr>
          <w:p w14:paraId="1ACD906A" w14:textId="77777777" w:rsidR="00710810" w:rsidRPr="00710810" w:rsidRDefault="00710810" w:rsidP="00710810">
            <w:r w:rsidRPr="00710810">
              <w:t>Venta de servicios o productos cardinales</w:t>
            </w:r>
          </w:p>
        </w:tc>
      </w:tr>
      <w:tr w:rsidR="00710810" w:rsidRPr="00710810" w14:paraId="74323C6A" w14:textId="77777777" w:rsidTr="0071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45C1" w14:textId="77777777" w:rsidR="00710810" w:rsidRPr="00710810" w:rsidRDefault="00710810" w:rsidP="00710810">
            <w:r w:rsidRPr="00710810">
              <w:t>Fichas técnicas</w:t>
            </w:r>
          </w:p>
        </w:tc>
        <w:tc>
          <w:tcPr>
            <w:tcW w:w="0" w:type="auto"/>
            <w:vAlign w:val="center"/>
            <w:hideMark/>
          </w:tcPr>
          <w:p w14:paraId="7A92FE49" w14:textId="77777777" w:rsidR="00710810" w:rsidRPr="00710810" w:rsidRDefault="00710810" w:rsidP="00710810">
            <w:r w:rsidRPr="00710810">
              <w:t>Presentación comercial de cada módulo cardinal</w:t>
            </w:r>
          </w:p>
        </w:tc>
      </w:tr>
      <w:tr w:rsidR="00710810" w:rsidRPr="00710810" w14:paraId="0554EE64" w14:textId="77777777" w:rsidTr="0071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9F20" w14:textId="77777777" w:rsidR="00710810" w:rsidRPr="00710810" w:rsidRDefault="00710810" w:rsidP="00710810">
            <w:r w:rsidRPr="00710810">
              <w:lastRenderedPageBreak/>
              <w:t>Conversión consultiva</w:t>
            </w:r>
          </w:p>
        </w:tc>
        <w:tc>
          <w:tcPr>
            <w:tcW w:w="0" w:type="auto"/>
            <w:vAlign w:val="center"/>
            <w:hideMark/>
          </w:tcPr>
          <w:p w14:paraId="519968C3" w14:textId="77777777" w:rsidR="00710810" w:rsidRPr="00710810" w:rsidRDefault="00710810" w:rsidP="00710810">
            <w:r w:rsidRPr="00710810">
              <w:t>Experiencia del usuario con intención clara</w:t>
            </w:r>
          </w:p>
        </w:tc>
      </w:tr>
      <w:tr w:rsidR="00710810" w:rsidRPr="00710810" w14:paraId="047DD655" w14:textId="77777777" w:rsidTr="00710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14DF" w14:textId="77777777" w:rsidR="00710810" w:rsidRPr="00710810" w:rsidRDefault="00710810" w:rsidP="00710810">
            <w:r w:rsidRPr="00710810">
              <w:t>Promoción activa</w:t>
            </w:r>
          </w:p>
        </w:tc>
        <w:tc>
          <w:tcPr>
            <w:tcW w:w="0" w:type="auto"/>
            <w:vAlign w:val="center"/>
            <w:hideMark/>
          </w:tcPr>
          <w:p w14:paraId="030F7EBD" w14:textId="77777777" w:rsidR="00710810" w:rsidRPr="00710810" w:rsidRDefault="00710810" w:rsidP="00710810">
            <w:r w:rsidRPr="00710810">
              <w:t>Lógica de precios, descuentos, ofertas por bloque</w:t>
            </w:r>
          </w:p>
        </w:tc>
      </w:tr>
    </w:tbl>
    <w:p w14:paraId="6A941ACC" w14:textId="77777777" w:rsidR="00710810" w:rsidRPr="00710810" w:rsidRDefault="00710810" w:rsidP="00710810">
      <w:pPr>
        <w:rPr>
          <w:b/>
          <w:bCs/>
        </w:rPr>
      </w:pPr>
      <w:r w:rsidRPr="00710810">
        <w:rPr>
          <w:rFonts w:ascii="Segoe UI Emoji" w:hAnsi="Segoe UI Emoji" w:cs="Segoe UI Emoji"/>
          <w:b/>
          <w:bCs/>
        </w:rPr>
        <w:t>📦</w:t>
      </w:r>
      <w:r w:rsidRPr="00710810">
        <w:rPr>
          <w:b/>
          <w:bCs/>
        </w:rPr>
        <w:t xml:space="preserve"> Resultados Esperados</w:t>
      </w:r>
    </w:p>
    <w:p w14:paraId="4ED5037A" w14:textId="77777777" w:rsidR="00710810" w:rsidRPr="00710810" w:rsidRDefault="00710810" w:rsidP="00710810">
      <w:pPr>
        <w:numPr>
          <w:ilvl w:val="0"/>
          <w:numId w:val="2"/>
        </w:numPr>
      </w:pPr>
      <w:r w:rsidRPr="00710810">
        <w:t>Sistema de venta activa, consultiva y estructurada</w:t>
      </w:r>
    </w:p>
    <w:p w14:paraId="5CF34825" w14:textId="77777777" w:rsidR="00710810" w:rsidRPr="00710810" w:rsidRDefault="00710810" w:rsidP="00710810">
      <w:pPr>
        <w:numPr>
          <w:ilvl w:val="0"/>
          <w:numId w:val="2"/>
        </w:numPr>
      </w:pPr>
      <w:r w:rsidRPr="00710810">
        <w:t>Catálogo cardinal con lógica estratégica</w:t>
      </w:r>
    </w:p>
    <w:p w14:paraId="7C2391B3" w14:textId="77777777" w:rsidR="00710810" w:rsidRPr="00710810" w:rsidRDefault="00710810" w:rsidP="00710810">
      <w:pPr>
        <w:numPr>
          <w:ilvl w:val="0"/>
          <w:numId w:val="2"/>
        </w:numPr>
      </w:pPr>
      <w:r w:rsidRPr="00710810">
        <w:t>Integración CMS con activaciones cardinales</w:t>
      </w:r>
    </w:p>
    <w:p w14:paraId="7B996D32" w14:textId="77777777" w:rsidR="00710810" w:rsidRPr="00710810" w:rsidRDefault="00710810" w:rsidP="00710810">
      <w:pPr>
        <w:numPr>
          <w:ilvl w:val="0"/>
          <w:numId w:val="2"/>
        </w:numPr>
      </w:pPr>
      <w:r w:rsidRPr="00710810">
        <w:t>Experiencia de usuario alineada al propósito institucional</w:t>
      </w:r>
    </w:p>
    <w:p w14:paraId="73A59883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BD9"/>
    <w:multiLevelType w:val="multilevel"/>
    <w:tmpl w:val="FA0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A78A3"/>
    <w:multiLevelType w:val="multilevel"/>
    <w:tmpl w:val="A56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11635">
    <w:abstractNumId w:val="0"/>
  </w:num>
  <w:num w:numId="2" w16cid:durableId="57783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10"/>
    <w:rsid w:val="00193BFC"/>
    <w:rsid w:val="00710810"/>
    <w:rsid w:val="00826FC5"/>
    <w:rsid w:val="009478E3"/>
    <w:rsid w:val="00E046E7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6617"/>
  <w15:chartTrackingRefBased/>
  <w15:docId w15:val="{E489111A-9306-445C-964E-9C6444CD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8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8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8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8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2025-07-06T03:21:00Z</dcterms:created>
  <dcterms:modified xsi:type="dcterms:W3CDTF">2025-07-06T03:21:00Z</dcterms:modified>
</cp:coreProperties>
</file>