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AA" w:rsidRPr="00C43585" w:rsidRDefault="00AC3EAA" w:rsidP="00AC3E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C3EAA" w:rsidRDefault="00AC3EAA" w:rsidP="00AC3EA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43585">
        <w:rPr>
          <w:rFonts w:ascii="Times New Roman" w:hAnsi="Times New Roman" w:cs="Times New Roman"/>
          <w:bCs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Cs/>
          <w:sz w:val="28"/>
          <w:szCs w:val="28"/>
        </w:rPr>
        <w:t>замкнутых информационно-управляющих систем</w:t>
      </w:r>
    </w:p>
    <w:p w:rsidR="00AB5C9E" w:rsidRDefault="00AB5C9E" w:rsidP="00AB5C9E">
      <w:pPr>
        <w:pStyle w:val="a3"/>
        <w:numPr>
          <w:ilvl w:val="0"/>
          <w:numId w:val="3"/>
        </w:numPr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EAA">
        <w:rPr>
          <w:rFonts w:ascii="Times New Roman" w:hAnsi="Times New Roman" w:cs="Times New Roman"/>
          <w:bCs/>
          <w:sz w:val="28"/>
          <w:szCs w:val="28"/>
        </w:rPr>
        <w:t>ЦЕЛЬ</w:t>
      </w:r>
    </w:p>
    <w:p w:rsidR="00AB5C9E" w:rsidRDefault="00AB5C9E" w:rsidP="00AB5C9E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5A0910" w:rsidRDefault="00AB5C9E" w:rsidP="005A0910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типы замкнутых информационно-</w:t>
      </w:r>
      <w:r>
        <w:rPr>
          <w:rFonts w:ascii="Times New Roman" w:hAnsi="Times New Roman" w:cs="Times New Roman"/>
          <w:bCs/>
          <w:sz w:val="28"/>
          <w:szCs w:val="28"/>
        </w:rPr>
        <w:t>управляющих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29506E" w:rsidRPr="00295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506E">
        <w:rPr>
          <w:rFonts w:ascii="Times New Roman" w:hAnsi="Times New Roman" w:cs="Times New Roman"/>
          <w:bCs/>
          <w:sz w:val="28"/>
          <w:szCs w:val="28"/>
        </w:rPr>
        <w:t xml:space="preserve">и способы </w:t>
      </w:r>
      <w:r w:rsidR="00FC7D87">
        <w:rPr>
          <w:rFonts w:ascii="Times New Roman" w:hAnsi="Times New Roman" w:cs="Times New Roman"/>
          <w:bCs/>
          <w:sz w:val="28"/>
          <w:szCs w:val="28"/>
        </w:rPr>
        <w:t>их анализа. Провести анализ устойчивости линейных систем с помощью критерия Гурвица</w:t>
      </w:r>
      <w:r w:rsidR="005A0910">
        <w:rPr>
          <w:rFonts w:ascii="Times New Roman" w:hAnsi="Times New Roman" w:cs="Times New Roman"/>
          <w:bCs/>
          <w:sz w:val="28"/>
          <w:szCs w:val="28"/>
        </w:rPr>
        <w:t>.</w:t>
      </w:r>
    </w:p>
    <w:p w:rsidR="005A0910" w:rsidRDefault="005A0910" w:rsidP="00AB5C9E">
      <w:pPr>
        <w:pStyle w:val="a3"/>
        <w:spacing w:line="360" w:lineRule="auto"/>
        <w:ind w:left="0" w:firstLine="708"/>
        <w:rPr>
          <w:rFonts w:ascii="Times New Roman" w:hAnsi="Times New Roman" w:cs="Times New Roman"/>
          <w:bCs/>
          <w:sz w:val="28"/>
          <w:szCs w:val="28"/>
        </w:rPr>
      </w:pPr>
    </w:p>
    <w:p w:rsidR="00AB5C9E" w:rsidRDefault="005A0910" w:rsidP="005A0910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</w:p>
    <w:p w:rsidR="005A0910" w:rsidRDefault="005A0910" w:rsidP="005A0910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74DE" w:rsidRPr="00CA74DE" w:rsidRDefault="00D4148E" w:rsidP="00CA74DE">
      <w:pPr>
        <w:pStyle w:val="a3"/>
        <w:spacing w:line="360" w:lineRule="auto"/>
        <w:jc w:val="right"/>
      </w:pPr>
      <w:r w:rsidRPr="00CA74DE">
        <w:rPr>
          <w:rFonts w:ascii="Times New Roman" w:hAnsi="Times New Roman" w:cs="Times New Roman"/>
          <w:bCs/>
          <w:position w:val="-10"/>
          <w:sz w:val="28"/>
          <w:szCs w:val="28"/>
        </w:rPr>
        <w:object w:dxaOrig="4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45pt;height:17.75pt" o:ole="">
            <v:imagedata r:id="rId8" o:title=""/>
          </v:shape>
          <o:OLEObject Type="Embed" ProgID="Equation.3" ShapeID="_x0000_i1025" DrawAspect="Content" ObjectID="_1584467703" r:id="rId9"/>
        </w:object>
      </w:r>
      <w:r w:rsidR="00CA74DE" w:rsidRPr="00CA74DE">
        <w:rPr>
          <w:rFonts w:ascii="Times New Roman" w:hAnsi="Times New Roman" w:cs="Times New Roman"/>
          <w:bCs/>
          <w:sz w:val="28"/>
          <w:szCs w:val="28"/>
        </w:rPr>
        <w:tab/>
      </w:r>
      <w:r w:rsidR="00CA74DE" w:rsidRPr="00CA74DE">
        <w:rPr>
          <w:rFonts w:ascii="Times New Roman" w:hAnsi="Times New Roman" w:cs="Times New Roman"/>
          <w:bCs/>
          <w:sz w:val="28"/>
          <w:szCs w:val="28"/>
        </w:rPr>
        <w:tab/>
        <w:t>(1)</w:t>
      </w:r>
    </w:p>
    <w:p w:rsidR="005A0910" w:rsidRDefault="005A0910" w:rsidP="005A09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Линеаризовать заданное уравнение разомкнутой системы (1), записать передаточную функцию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5A091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A0910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замкнуть систему, получив Ф(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A091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A091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A0910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Определить устойчивость по Гурвицу. В начальный момент времени все производные равны нулю.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A09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выходная координата,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входная координата.</w:t>
      </w:r>
    </w:p>
    <w:p w:rsidR="00CA74DE" w:rsidRDefault="00CA74DE" w:rsidP="00CA74DE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74DE">
        <w:rPr>
          <w:rFonts w:ascii="Times New Roman" w:hAnsi="Times New Roman" w:cs="Times New Roman"/>
          <w:bCs/>
          <w:sz w:val="28"/>
          <w:szCs w:val="28"/>
        </w:rPr>
        <w:lastRenderedPageBreak/>
        <w:t>ХОД РАБОТЫ</w:t>
      </w:r>
    </w:p>
    <w:p w:rsidR="00CA74DE" w:rsidRDefault="00CA74DE" w:rsidP="00CA74D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A74DE" w:rsidRPr="006E7F07" w:rsidRDefault="00647015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коэффициенты разложения в ряд Тейлора:</w:t>
      </w:r>
    </w:p>
    <w:p w:rsidR="006E7F07" w:rsidRPr="006E7F07" w:rsidRDefault="006E7F07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62EF">
        <w:rPr>
          <w:rFonts w:ascii="Times New Roman" w:hAnsi="Times New Roman" w:cs="Times New Roman"/>
          <w:bCs/>
          <w:position w:val="-30"/>
          <w:sz w:val="28"/>
          <w:szCs w:val="28"/>
        </w:rPr>
        <w:object w:dxaOrig="1219" w:dyaOrig="720">
          <v:shape id="_x0000_i1029" type="#_x0000_t75" style="width:60.8pt;height:36.45pt" o:ole="">
            <v:imagedata r:id="rId10" o:title=""/>
          </v:shape>
          <o:OLEObject Type="Embed" ProgID="Equation.3" ShapeID="_x0000_i1029" DrawAspect="Content" ObjectID="_1584467704" r:id="rId11"/>
        </w:object>
      </w:r>
    </w:p>
    <w:p w:rsidR="009A2833" w:rsidRPr="006E7F07" w:rsidRDefault="002774B4" w:rsidP="006E7F0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3B0B">
        <w:rPr>
          <w:rFonts w:ascii="Times New Roman" w:hAnsi="Times New Roman" w:cs="Times New Roman"/>
          <w:bCs/>
          <w:position w:val="-30"/>
          <w:sz w:val="28"/>
          <w:szCs w:val="28"/>
        </w:rPr>
        <w:object w:dxaOrig="1780" w:dyaOrig="720">
          <v:shape id="_x0000_i1026" type="#_x0000_t75" style="width:88.85pt;height:36.45pt" o:ole="">
            <v:imagedata r:id="rId12" o:title=""/>
          </v:shape>
          <o:OLEObject Type="Embed" ProgID="Equation.3" ShapeID="_x0000_i1026" DrawAspect="Content" ObjectID="_1584467705" r:id="rId13"/>
        </w:object>
      </w:r>
    </w:p>
    <w:p w:rsidR="009A2833" w:rsidRDefault="009A2833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62EF">
        <w:rPr>
          <w:rFonts w:ascii="Times New Roman" w:hAnsi="Times New Roman" w:cs="Times New Roman"/>
          <w:bCs/>
          <w:position w:val="-30"/>
          <w:sz w:val="28"/>
          <w:szCs w:val="28"/>
        </w:rPr>
        <w:object w:dxaOrig="3800" w:dyaOrig="720">
          <v:shape id="_x0000_i1027" type="#_x0000_t75" style="width:189.8pt;height:36.45pt" o:ole="">
            <v:imagedata r:id="rId14" o:title=""/>
          </v:shape>
          <o:OLEObject Type="Embed" ProgID="Equation.3" ShapeID="_x0000_i1027" DrawAspect="Content" ObjectID="_1584467706" r:id="rId15"/>
        </w:object>
      </w:r>
    </w:p>
    <w:p w:rsidR="00983B0B" w:rsidRDefault="006E7F07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2833">
        <w:rPr>
          <w:rFonts w:ascii="Times New Roman" w:hAnsi="Times New Roman" w:cs="Times New Roman"/>
          <w:bCs/>
          <w:position w:val="-28"/>
          <w:sz w:val="28"/>
          <w:szCs w:val="28"/>
        </w:rPr>
        <w:object w:dxaOrig="4800" w:dyaOrig="680">
          <v:shape id="_x0000_i1028" type="#_x0000_t75" style="width:240.3pt;height:33.65pt" o:ole="">
            <v:imagedata r:id="rId16" o:title=""/>
          </v:shape>
          <o:OLEObject Type="Embed" ProgID="Equation.3" ShapeID="_x0000_i1028" DrawAspect="Content" ObjectID="_1584467707" r:id="rId17"/>
        </w:object>
      </w:r>
    </w:p>
    <w:p w:rsidR="006E7F07" w:rsidRPr="00C62A2C" w:rsidRDefault="006E7F07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Запишем </w:t>
      </w:r>
      <w:r w:rsidR="00C62A2C">
        <w:rPr>
          <w:rFonts w:ascii="Times New Roman" w:hAnsi="Times New Roman" w:cs="Times New Roman"/>
          <w:bCs/>
          <w:sz w:val="28"/>
          <w:szCs w:val="28"/>
        </w:rPr>
        <w:t>исходное уравнение в линеаризованной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A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="00C62A2C">
        <w:rPr>
          <w:rFonts w:ascii="Times New Roman" w:hAnsi="Times New Roman" w:cs="Times New Roman"/>
          <w:bCs/>
          <w:sz w:val="28"/>
          <w:szCs w:val="28"/>
        </w:rPr>
        <w:t>нормальной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C62A2C">
        <w:rPr>
          <w:rFonts w:ascii="Times New Roman" w:hAnsi="Times New Roman" w:cs="Times New Roman"/>
          <w:bCs/>
          <w:sz w:val="28"/>
          <w:szCs w:val="28"/>
        </w:rPr>
        <w:t xml:space="preserve"> форме</w:t>
      </w:r>
      <w:r w:rsidR="006641CE" w:rsidRPr="00C62A2C">
        <w:rPr>
          <w:rFonts w:ascii="Times New Roman" w:hAnsi="Times New Roman" w:cs="Times New Roman"/>
          <w:bCs/>
          <w:sz w:val="28"/>
          <w:szCs w:val="28"/>
        </w:rPr>
        <w:t>:</w:t>
      </w:r>
    </w:p>
    <w:p w:rsidR="006E7F07" w:rsidRPr="00225EBC" w:rsidRDefault="0037792E" w:rsidP="00225EBC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E7F07">
        <w:rPr>
          <w:rFonts w:ascii="Times New Roman" w:hAnsi="Times New Roman" w:cs="Times New Roman"/>
          <w:bCs/>
          <w:position w:val="-10"/>
          <w:sz w:val="28"/>
          <w:szCs w:val="28"/>
        </w:rPr>
        <w:object w:dxaOrig="2840" w:dyaOrig="320">
          <v:shape id="_x0000_i1030" type="#_x0000_t75" style="width:142.15pt;height:15.9pt" o:ole="">
            <v:imagedata r:id="rId18" o:title=""/>
          </v:shape>
          <o:OLEObject Type="Embed" ProgID="Equation.3" ShapeID="_x0000_i1030" DrawAspect="Content" ObjectID="_1584467708" r:id="rId19"/>
        </w:object>
      </w:r>
      <w:r w:rsidR="00225EBC">
        <w:rPr>
          <w:rFonts w:ascii="Times New Roman" w:hAnsi="Times New Roman" w:cs="Times New Roman"/>
          <w:bCs/>
          <w:sz w:val="28"/>
          <w:szCs w:val="28"/>
        </w:rPr>
        <w:tab/>
      </w:r>
      <w:r w:rsidR="00225EBC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C62A2C" w:rsidRDefault="007075FE" w:rsidP="0037792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нахождения передаточной функции</w:t>
      </w:r>
      <w:r w:rsidR="008D5F87">
        <w:rPr>
          <w:rFonts w:ascii="Times New Roman" w:hAnsi="Times New Roman" w:cs="Times New Roman"/>
          <w:bCs/>
          <w:sz w:val="28"/>
          <w:szCs w:val="28"/>
        </w:rPr>
        <w:t xml:space="preserve"> звена</w:t>
      </w:r>
      <w:r w:rsidR="008D5F87" w:rsidRPr="008D5F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5F87">
        <w:rPr>
          <w:rFonts w:ascii="Times New Roman" w:hAnsi="Times New Roman" w:cs="Times New Roman"/>
          <w:bCs/>
          <w:sz w:val="28"/>
          <w:szCs w:val="28"/>
        </w:rPr>
        <w:t xml:space="preserve">(системы) </w:t>
      </w:r>
      <w:r w:rsidR="008D5F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8D5F87" w:rsidRPr="008D5F87">
        <w:rPr>
          <w:rFonts w:ascii="Times New Roman" w:hAnsi="Times New Roman" w:cs="Times New Roman"/>
          <w:bCs/>
          <w:sz w:val="28"/>
          <w:szCs w:val="28"/>
        </w:rPr>
        <w:t>(</w:t>
      </w:r>
      <w:r w:rsidR="008D5F87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8D5F87" w:rsidRPr="008D5F87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применяется формула</w:t>
      </w:r>
      <w:r w:rsidR="008D5F87">
        <w:rPr>
          <w:rFonts w:ascii="Times New Roman" w:hAnsi="Times New Roman" w:cs="Times New Roman"/>
          <w:bCs/>
          <w:sz w:val="28"/>
          <w:szCs w:val="28"/>
        </w:rPr>
        <w:t>:</w:t>
      </w:r>
    </w:p>
    <w:p w:rsidR="008D5F87" w:rsidRPr="00212E78" w:rsidRDefault="0037792E" w:rsidP="00212E78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D5F87">
        <w:rPr>
          <w:rFonts w:ascii="Times New Roman" w:hAnsi="Times New Roman" w:cs="Times New Roman"/>
          <w:bCs/>
          <w:position w:val="-28"/>
          <w:sz w:val="28"/>
          <w:szCs w:val="28"/>
        </w:rPr>
        <w:object w:dxaOrig="1300" w:dyaOrig="660">
          <v:shape id="_x0000_i1032" type="#_x0000_t75" style="width:65.45pt;height:32.75pt" o:ole="">
            <v:imagedata r:id="rId20" o:title=""/>
          </v:shape>
          <o:OLEObject Type="Embed" ProgID="Equation.3" ShapeID="_x0000_i1032" DrawAspect="Content" ObjectID="_1584467709" r:id="rId21"/>
        </w:object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  <w:t>(</w:t>
      </w:r>
      <w:r w:rsidR="00225EBC">
        <w:rPr>
          <w:rFonts w:ascii="Times New Roman" w:hAnsi="Times New Roman" w:cs="Times New Roman"/>
          <w:bCs/>
          <w:sz w:val="28"/>
          <w:szCs w:val="28"/>
        </w:rPr>
        <w:t>3</w:t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>)</w:t>
      </w:r>
    </w:p>
    <w:p w:rsidR="0037792E" w:rsidRPr="0037792E" w:rsidRDefault="0037792E" w:rsidP="0037792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изображение функций входной координаты:</w:t>
      </w:r>
    </w:p>
    <w:p w:rsidR="00647015" w:rsidRPr="00212E78" w:rsidRDefault="001C798A" w:rsidP="00212E7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3D43">
        <w:rPr>
          <w:rFonts w:ascii="Times New Roman" w:hAnsi="Times New Roman" w:cs="Times New Roman"/>
          <w:bCs/>
          <w:position w:val="-24"/>
          <w:sz w:val="28"/>
          <w:szCs w:val="28"/>
        </w:rPr>
        <w:object w:dxaOrig="6240" w:dyaOrig="620">
          <v:shape id="_x0000_i1033" type="#_x0000_t75" style="width:312.3pt;height:30.85pt" o:ole="">
            <v:imagedata r:id="rId22" o:title=""/>
          </v:shape>
          <o:OLEObject Type="Embed" ProgID="Equation.3" ShapeID="_x0000_i1033" DrawAspect="Content" ObjectID="_1584467710" r:id="rId23"/>
        </w:object>
      </w:r>
    </w:p>
    <w:p w:rsidR="00A35F5E" w:rsidRDefault="00A35F5E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изображение функции выходной координаты:</w:t>
      </w:r>
    </w:p>
    <w:p w:rsidR="00A35F5E" w:rsidRDefault="007075FE" w:rsidP="00212E7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3D43">
        <w:rPr>
          <w:rFonts w:ascii="Times New Roman" w:hAnsi="Times New Roman" w:cs="Times New Roman"/>
          <w:bCs/>
          <w:position w:val="-24"/>
          <w:sz w:val="28"/>
          <w:szCs w:val="28"/>
        </w:rPr>
        <w:object w:dxaOrig="1200" w:dyaOrig="620">
          <v:shape id="_x0000_i1031" type="#_x0000_t75" style="width:59.85pt;height:30.85pt" o:ole="">
            <v:imagedata r:id="rId24" o:title=""/>
          </v:shape>
          <o:OLEObject Type="Embed" ProgID="Equation.3" ShapeID="_x0000_i1031" DrawAspect="Content" ObjectID="_1584467711" r:id="rId25"/>
        </w:object>
      </w:r>
    </w:p>
    <w:p w:rsidR="003758D7" w:rsidRDefault="003758D7" w:rsidP="006161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формуле (</w:t>
      </w:r>
      <w:r w:rsidR="00225EB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), найдем передаточную функцию:</w:t>
      </w:r>
    </w:p>
    <w:p w:rsidR="00616172" w:rsidRDefault="001C798A" w:rsidP="0061617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6172">
        <w:rPr>
          <w:rFonts w:ascii="Times New Roman" w:hAnsi="Times New Roman" w:cs="Times New Roman"/>
          <w:bCs/>
          <w:position w:val="-24"/>
          <w:sz w:val="28"/>
          <w:szCs w:val="28"/>
        </w:rPr>
        <w:object w:dxaOrig="4819" w:dyaOrig="660">
          <v:shape id="_x0000_i1034" type="#_x0000_t75" style="width:241.25pt;height:32.75pt" o:ole="">
            <v:imagedata r:id="rId26" o:title=""/>
          </v:shape>
          <o:OLEObject Type="Embed" ProgID="Equation.3" ShapeID="_x0000_i1034" DrawAspect="Content" ObjectID="_1584467712" r:id="rId27"/>
        </w:object>
      </w:r>
    </w:p>
    <w:p w:rsidR="001C798A" w:rsidRDefault="001C798A" w:rsidP="001C798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Передаточная функция замкнутой системы по задающему воздействию (главная)</w:t>
      </w:r>
      <w:r w:rsidRPr="001C05C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C798A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172A">
        <w:rPr>
          <w:rFonts w:ascii="Times New Roman" w:hAnsi="Times New Roman" w:cs="Times New Roman"/>
          <w:bCs/>
          <w:sz w:val="28"/>
          <w:szCs w:val="28"/>
        </w:rPr>
        <w:t xml:space="preserve">и передаточная </w:t>
      </w:r>
      <w:r w:rsidR="00F6172A">
        <w:rPr>
          <w:rFonts w:ascii="Times New Roman" w:hAnsi="Times New Roman" w:cs="Times New Roman"/>
          <w:bCs/>
          <w:sz w:val="28"/>
          <w:szCs w:val="28"/>
        </w:rPr>
        <w:lastRenderedPageBreak/>
        <w:t>функция замкнутой системы по ошибке Ф</w:t>
      </w:r>
      <w:proofErr w:type="gramStart"/>
      <w:r w:rsidR="00F6172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gramEnd"/>
      <w:r w:rsidR="00F6172A" w:rsidRPr="00F6172A">
        <w:rPr>
          <w:rFonts w:ascii="Times New Roman" w:hAnsi="Times New Roman" w:cs="Times New Roman"/>
          <w:bCs/>
          <w:sz w:val="28"/>
          <w:szCs w:val="28"/>
        </w:rPr>
        <w:t>(</w:t>
      </w:r>
      <w:r w:rsidR="00F6172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F6172A" w:rsidRPr="00F6172A">
        <w:rPr>
          <w:rFonts w:ascii="Times New Roman" w:hAnsi="Times New Roman" w:cs="Times New Roman"/>
          <w:bCs/>
          <w:sz w:val="28"/>
          <w:szCs w:val="28"/>
        </w:rPr>
        <w:t>)</w:t>
      </w:r>
      <w:r w:rsidR="00F617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наход</w:t>
      </w:r>
      <w:r w:rsidR="00F6172A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>тся</w:t>
      </w:r>
      <w:r w:rsidR="00F6172A">
        <w:rPr>
          <w:rFonts w:ascii="Times New Roman" w:hAnsi="Times New Roman" w:cs="Times New Roman"/>
          <w:bCs/>
          <w:sz w:val="28"/>
          <w:szCs w:val="28"/>
        </w:rPr>
        <w:t xml:space="preserve"> по формулам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1C798A" w:rsidRPr="001C05C7" w:rsidRDefault="00F6172A" w:rsidP="001C05C7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5F87">
        <w:rPr>
          <w:rFonts w:ascii="Times New Roman" w:hAnsi="Times New Roman" w:cs="Times New Roman"/>
          <w:bCs/>
          <w:position w:val="-28"/>
          <w:sz w:val="28"/>
          <w:szCs w:val="28"/>
        </w:rPr>
        <w:object w:dxaOrig="1680" w:dyaOrig="660">
          <v:shape id="_x0000_i1035" type="#_x0000_t75" style="width:84.15pt;height:32.75pt" o:ole="">
            <v:imagedata r:id="rId28" o:title=""/>
          </v:shape>
          <o:OLEObject Type="Embed" ProgID="Equation.3" ShapeID="_x0000_i1035" DrawAspect="Content" ObjectID="_1584467713" r:id="rId29"/>
        </w:object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  <w:t>(</w:t>
      </w:r>
      <w:r w:rsidR="00225EBC">
        <w:rPr>
          <w:rFonts w:ascii="Times New Roman" w:hAnsi="Times New Roman" w:cs="Times New Roman"/>
          <w:bCs/>
          <w:sz w:val="28"/>
          <w:szCs w:val="28"/>
        </w:rPr>
        <w:t>4</w:t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D0220C" w:rsidRPr="001C05C7" w:rsidRDefault="0061070D" w:rsidP="00D0220C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5F87">
        <w:rPr>
          <w:rFonts w:ascii="Times New Roman" w:hAnsi="Times New Roman" w:cs="Times New Roman"/>
          <w:bCs/>
          <w:position w:val="-28"/>
          <w:sz w:val="28"/>
          <w:szCs w:val="28"/>
        </w:rPr>
        <w:object w:dxaOrig="3480" w:dyaOrig="660">
          <v:shape id="_x0000_i1036" type="#_x0000_t75" style="width:173.9pt;height:32.75pt" o:ole="">
            <v:imagedata r:id="rId30" o:title=""/>
          </v:shape>
          <o:OLEObject Type="Embed" ProgID="Equation.3" ShapeID="_x0000_i1036" DrawAspect="Content" ObjectID="_1584467714" r:id="rId31"/>
        </w:object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ab/>
        <w:t>(</w:t>
      </w:r>
      <w:r w:rsidR="00225EBC">
        <w:rPr>
          <w:rFonts w:ascii="Times New Roman" w:hAnsi="Times New Roman" w:cs="Times New Roman"/>
          <w:bCs/>
          <w:sz w:val="28"/>
          <w:szCs w:val="28"/>
        </w:rPr>
        <w:t>5</w:t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12E78" w:rsidRDefault="0061070D" w:rsidP="0061070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формуле (</w:t>
      </w:r>
      <w:r w:rsidR="00225EB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):</w:t>
      </w:r>
    </w:p>
    <w:p w:rsidR="00F65819" w:rsidRDefault="00452556" w:rsidP="00C6258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3300" w:dyaOrig="620">
          <v:shape id="_x0000_i1037" type="#_x0000_t75" style="width:164.55pt;height:30.85pt" o:ole="">
            <v:imagedata r:id="rId32" o:title=""/>
          </v:shape>
          <o:OLEObject Type="Embed" ProgID="Equation.3" ShapeID="_x0000_i1037" DrawAspect="Content" ObjectID="_1584467715" r:id="rId33"/>
        </w:object>
      </w:r>
    </w:p>
    <w:p w:rsidR="00B3183A" w:rsidRDefault="00B3183A" w:rsidP="00B3183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формуле (</w:t>
      </w:r>
      <w:r w:rsidR="00225EBC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):</w:t>
      </w:r>
    </w:p>
    <w:p w:rsidR="00B3183A" w:rsidRDefault="008309E6" w:rsidP="00883F1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1980" w:dyaOrig="620">
          <v:shape id="_x0000_i1038" type="#_x0000_t75" style="width:99.1pt;height:30.85pt" o:ole="">
            <v:imagedata r:id="rId34" o:title=""/>
          </v:shape>
          <o:OLEObject Type="Embed" ProgID="Equation.3" ShapeID="_x0000_i1038" DrawAspect="Content" ObjectID="_1584467716" r:id="rId35"/>
        </w:object>
      </w:r>
    </w:p>
    <w:p w:rsidR="008309E6" w:rsidRDefault="008309E6" w:rsidP="008309E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Введем алгебраический оператор:</w:t>
      </w:r>
    </w:p>
    <w:p w:rsidR="008309E6" w:rsidRPr="004271BA" w:rsidRDefault="004271BA" w:rsidP="008309E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680" w:dyaOrig="620">
          <v:shape id="_x0000_i1039" type="#_x0000_t75" style="width:33.65pt;height:30.85pt" o:ole="">
            <v:imagedata r:id="rId36" o:title=""/>
          </v:shape>
          <o:OLEObject Type="Embed" ProgID="Equation.3" ShapeID="_x0000_i1039" DrawAspect="Content" ObjectID="_1584467717" r:id="rId37"/>
        </w:object>
      </w:r>
      <w:r w:rsidR="009F21FA" w:rsidRPr="00225E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21FA">
        <w:rPr>
          <w:rFonts w:ascii="Times New Roman" w:hAnsi="Times New Roman" w:cs="Times New Roman"/>
          <w:bCs/>
          <w:sz w:val="28"/>
          <w:szCs w:val="28"/>
        </w:rPr>
        <w:t xml:space="preserve">тогда </w:t>
      </w:r>
      <w:r w:rsidR="00225EBC"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920" w:dyaOrig="620">
          <v:shape id="_x0000_i1040" type="#_x0000_t75" style="width:45.8pt;height:30.85pt" o:ole="">
            <v:imagedata r:id="rId38" o:title=""/>
          </v:shape>
          <o:OLEObject Type="Embed" ProgID="Equation.3" ShapeID="_x0000_i1040" DrawAspect="Content" ObjectID="_1584467718" r:id="rId39"/>
        </w:object>
      </w:r>
      <w:r w:rsidRPr="00225E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5EBC" w:rsidRPr="000D478B">
        <w:rPr>
          <w:position w:val="-24"/>
        </w:rPr>
        <w:object w:dxaOrig="1080" w:dyaOrig="660">
          <v:shape id="_x0000_i1041" type="#_x0000_t75" style="width:54.25pt;height:32.75pt" o:ole="">
            <v:imagedata r:id="rId40" o:title=""/>
          </v:shape>
          <o:OLEObject Type="Embed" ProgID="Equation.3" ShapeID="_x0000_i1041" DrawAspect="Content" ObjectID="_1584467719" r:id="rId41"/>
        </w:object>
      </w:r>
      <w:r>
        <w:rPr>
          <w:rFonts w:ascii="Times New Roman" w:hAnsi="Times New Roman" w:cs="Times New Roman"/>
          <w:bCs/>
          <w:sz w:val="28"/>
          <w:szCs w:val="28"/>
        </w:rPr>
        <w:t>и т.д.</w:t>
      </w:r>
    </w:p>
    <w:p w:rsidR="004D306A" w:rsidRPr="00B64A96" w:rsidRDefault="00225EBC" w:rsidP="00B64A9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анализа используется левая часть уравнения</w:t>
      </w:r>
      <w:r w:rsidR="004D306A">
        <w:rPr>
          <w:rFonts w:ascii="Times New Roman" w:hAnsi="Times New Roman" w:cs="Times New Roman"/>
          <w:bCs/>
          <w:sz w:val="28"/>
          <w:szCs w:val="28"/>
        </w:rPr>
        <w:t xml:space="preserve"> системы (2), которая определяет её динамик</w:t>
      </w:r>
      <w:proofErr w:type="gramStart"/>
      <w:r w:rsidR="004D306A">
        <w:rPr>
          <w:rFonts w:ascii="Times New Roman" w:hAnsi="Times New Roman" w:cs="Times New Roman"/>
          <w:bCs/>
          <w:sz w:val="28"/>
          <w:szCs w:val="28"/>
        </w:rPr>
        <w:t>у(</w:t>
      </w:r>
      <w:proofErr w:type="gramEnd"/>
      <w:r w:rsidR="004D306A">
        <w:rPr>
          <w:rFonts w:ascii="Times New Roman" w:hAnsi="Times New Roman" w:cs="Times New Roman"/>
          <w:bCs/>
          <w:sz w:val="28"/>
          <w:szCs w:val="28"/>
        </w:rPr>
        <w:t>общее решение дифференциального уравнения).</w:t>
      </w:r>
    </w:p>
    <w:p w:rsidR="00B527DA" w:rsidRDefault="00D6093A" w:rsidP="004D306A">
      <w:pPr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306A">
        <w:rPr>
          <w:rFonts w:ascii="Times New Roman" w:hAnsi="Times New Roman" w:cs="Times New Roman"/>
          <w:bCs/>
          <w:position w:val="-12"/>
          <w:sz w:val="28"/>
          <w:szCs w:val="28"/>
        </w:rPr>
        <w:object w:dxaOrig="2960" w:dyaOrig="380">
          <v:shape id="_x0000_i1042" type="#_x0000_t75" style="width:147.75pt;height:18.7pt" o:ole="">
            <v:imagedata r:id="rId42" o:title=""/>
          </v:shape>
          <o:OLEObject Type="Embed" ProgID="Equation.3" ShapeID="_x0000_i1042" DrawAspect="Content" ObjectID="_1584467720" r:id="rId43"/>
        </w:object>
      </w:r>
      <w:r w:rsidR="004D306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D306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D306A">
        <w:rPr>
          <w:rFonts w:ascii="Times New Roman" w:hAnsi="Times New Roman" w:cs="Times New Roman"/>
          <w:bCs/>
          <w:sz w:val="28"/>
          <w:szCs w:val="28"/>
          <w:lang w:val="en-US"/>
        </w:rPr>
        <w:tab/>
        <w:t>(6)</w:t>
      </w:r>
    </w:p>
    <w:p w:rsidR="004D306A" w:rsidRDefault="00B64A96" w:rsidP="00B64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как в левой части уравнения стоит один коэффициент полинома </w:t>
      </w:r>
      <w:r w:rsidR="00D6093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6093A" w:rsidRPr="00B64A9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="00D6093A" w:rsidRPr="00B64A96">
        <w:rPr>
          <w:rFonts w:ascii="Times New Roman" w:hAnsi="Times New Roman" w:cs="Times New Roman"/>
          <w:bCs/>
          <w:sz w:val="28"/>
          <w:szCs w:val="28"/>
        </w:rPr>
        <w:t>=0.07</w:t>
      </w:r>
      <w:r>
        <w:rPr>
          <w:rFonts w:ascii="Times New Roman" w:hAnsi="Times New Roman" w:cs="Times New Roman"/>
          <w:bCs/>
          <w:sz w:val="28"/>
          <w:szCs w:val="28"/>
        </w:rPr>
        <w:t>, то строить</w:t>
      </w:r>
      <w:r w:rsidRPr="00B64A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матрицу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Гурвица нет необходимости и так как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B64A9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B64A96">
        <w:rPr>
          <w:rFonts w:ascii="Times New Roman" w:hAnsi="Times New Roman" w:cs="Times New Roman"/>
          <w:bCs/>
          <w:sz w:val="28"/>
          <w:szCs w:val="28"/>
        </w:rPr>
        <w:t>&gt;0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система устойчива.</w:t>
      </w:r>
    </w:p>
    <w:p w:rsidR="0091613B" w:rsidRDefault="0091613B" w:rsidP="00B64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613B" w:rsidRDefault="0091613B" w:rsidP="0091613B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:rsidR="0091613B" w:rsidRPr="00B64A96" w:rsidRDefault="00DD18A6" w:rsidP="0091613B">
      <w:pPr>
        <w:ind w:left="708" w:firstLine="70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При выполнении лабораторной работы был</w:t>
      </w:r>
      <w:r w:rsidR="0091613B">
        <w:rPr>
          <w:rFonts w:ascii="Times New Roman" w:hAnsi="Times New Roman" w:cs="Times New Roman"/>
          <w:bCs/>
          <w:sz w:val="28"/>
          <w:szCs w:val="28"/>
        </w:rPr>
        <w:t xml:space="preserve"> выполнен анализ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замкнутой линейной системы, в ходе которого было установлено, что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представленная разомкнутым уравнением (1) является устойчивой</w:t>
      </w:r>
      <w:r w:rsidR="00F93A1F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линеаризованная форма имеет вид уравнения (2).</w:t>
      </w:r>
    </w:p>
    <w:sectPr w:rsidR="0091613B" w:rsidRPr="00B64A96" w:rsidSect="0024308C">
      <w:footerReference w:type="default" r:id="rId44"/>
      <w:pgSz w:w="16838" w:h="11906" w:orient="landscape"/>
      <w:pgMar w:top="850" w:right="1134" w:bottom="1701" w:left="1134" w:header="708" w:footer="708" w:gutter="0"/>
      <w:pgNumType w:start="9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CB" w:rsidRDefault="00414FCB" w:rsidP="0024308C">
      <w:pPr>
        <w:spacing w:after="0" w:line="240" w:lineRule="auto"/>
      </w:pPr>
      <w:r>
        <w:separator/>
      </w:r>
    </w:p>
  </w:endnote>
  <w:endnote w:type="continuationSeparator" w:id="0">
    <w:p w:rsidR="00414FCB" w:rsidRDefault="00414FCB" w:rsidP="0024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67935"/>
      <w:docPartObj>
        <w:docPartGallery w:val="Page Numbers (Bottom of Page)"/>
        <w:docPartUnique/>
      </w:docPartObj>
    </w:sdtPr>
    <w:sdtEndPr/>
    <w:sdtContent>
      <w:p w:rsidR="00716860" w:rsidRDefault="00414F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08C">
          <w:rPr>
            <w:noProof/>
          </w:rPr>
          <w:t>11</w:t>
        </w:r>
        <w:r>
          <w:fldChar w:fldCharType="end"/>
        </w:r>
      </w:p>
    </w:sdtContent>
  </w:sdt>
  <w:p w:rsidR="00716860" w:rsidRDefault="00414F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CB" w:rsidRDefault="00414FCB" w:rsidP="0024308C">
      <w:pPr>
        <w:spacing w:after="0" w:line="240" w:lineRule="auto"/>
      </w:pPr>
      <w:r>
        <w:separator/>
      </w:r>
    </w:p>
  </w:footnote>
  <w:footnote w:type="continuationSeparator" w:id="0">
    <w:p w:rsidR="00414FCB" w:rsidRDefault="00414FCB" w:rsidP="0024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135"/>
    <w:multiLevelType w:val="hybridMultilevel"/>
    <w:tmpl w:val="4ED6DF18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7514"/>
    <w:multiLevelType w:val="hybridMultilevel"/>
    <w:tmpl w:val="8BACDCF0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6CFE"/>
    <w:multiLevelType w:val="hybridMultilevel"/>
    <w:tmpl w:val="A7DADB26"/>
    <w:lvl w:ilvl="0" w:tplc="B3C89F80">
      <w:start w:val="1"/>
      <w:numFmt w:val="decimal"/>
      <w:lvlText w:val="3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92"/>
    <w:rsid w:val="00055306"/>
    <w:rsid w:val="000E3340"/>
    <w:rsid w:val="001743A4"/>
    <w:rsid w:val="001A4092"/>
    <w:rsid w:val="001C05C7"/>
    <w:rsid w:val="001C798A"/>
    <w:rsid w:val="00212E78"/>
    <w:rsid w:val="00225EBC"/>
    <w:rsid w:val="0024308C"/>
    <w:rsid w:val="0025486E"/>
    <w:rsid w:val="002774B4"/>
    <w:rsid w:val="00283D43"/>
    <w:rsid w:val="0029506E"/>
    <w:rsid w:val="003758D7"/>
    <w:rsid w:val="0037792E"/>
    <w:rsid w:val="003B5598"/>
    <w:rsid w:val="00414FCB"/>
    <w:rsid w:val="004271BA"/>
    <w:rsid w:val="00452556"/>
    <w:rsid w:val="004D306A"/>
    <w:rsid w:val="005A0910"/>
    <w:rsid w:val="0061070D"/>
    <w:rsid w:val="00616172"/>
    <w:rsid w:val="00647015"/>
    <w:rsid w:val="006641CE"/>
    <w:rsid w:val="006B277D"/>
    <w:rsid w:val="006E7F07"/>
    <w:rsid w:val="006F62EF"/>
    <w:rsid w:val="007075FE"/>
    <w:rsid w:val="00723C3F"/>
    <w:rsid w:val="007A5D18"/>
    <w:rsid w:val="008309E6"/>
    <w:rsid w:val="00883F15"/>
    <w:rsid w:val="008D5F87"/>
    <w:rsid w:val="0091613B"/>
    <w:rsid w:val="009419FB"/>
    <w:rsid w:val="00983B0B"/>
    <w:rsid w:val="009A2833"/>
    <w:rsid w:val="009B26A8"/>
    <w:rsid w:val="009F0898"/>
    <w:rsid w:val="009F21FA"/>
    <w:rsid w:val="00A35F5E"/>
    <w:rsid w:val="00AB5C9E"/>
    <w:rsid w:val="00AC3EAA"/>
    <w:rsid w:val="00B3183A"/>
    <w:rsid w:val="00B527DA"/>
    <w:rsid w:val="00B64A96"/>
    <w:rsid w:val="00C62582"/>
    <w:rsid w:val="00C62A2C"/>
    <w:rsid w:val="00CA74DE"/>
    <w:rsid w:val="00D0220C"/>
    <w:rsid w:val="00D4148E"/>
    <w:rsid w:val="00D6093A"/>
    <w:rsid w:val="00DB6BE2"/>
    <w:rsid w:val="00DD18A6"/>
    <w:rsid w:val="00EA1039"/>
    <w:rsid w:val="00F16912"/>
    <w:rsid w:val="00F6172A"/>
    <w:rsid w:val="00F65819"/>
    <w:rsid w:val="00F93A1F"/>
    <w:rsid w:val="00F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A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C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C3EAA"/>
  </w:style>
  <w:style w:type="paragraph" w:styleId="a6">
    <w:name w:val="Balloon Text"/>
    <w:basedOn w:val="a"/>
    <w:link w:val="a7"/>
    <w:uiPriority w:val="99"/>
    <w:semiHidden/>
    <w:unhideWhenUsed/>
    <w:rsid w:val="00AC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3EA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A74DE"/>
    <w:rPr>
      <w:color w:val="808080"/>
    </w:rPr>
  </w:style>
  <w:style w:type="paragraph" w:styleId="a9">
    <w:name w:val="header"/>
    <w:basedOn w:val="a"/>
    <w:link w:val="aa"/>
    <w:uiPriority w:val="99"/>
    <w:unhideWhenUsed/>
    <w:rsid w:val="002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3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A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C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C3EAA"/>
  </w:style>
  <w:style w:type="paragraph" w:styleId="a6">
    <w:name w:val="Balloon Text"/>
    <w:basedOn w:val="a"/>
    <w:link w:val="a7"/>
    <w:uiPriority w:val="99"/>
    <w:semiHidden/>
    <w:unhideWhenUsed/>
    <w:rsid w:val="00AC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3EA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A74DE"/>
    <w:rPr>
      <w:color w:val="808080"/>
    </w:rPr>
  </w:style>
  <w:style w:type="paragraph" w:styleId="a9">
    <w:name w:val="header"/>
    <w:basedOn w:val="a"/>
    <w:link w:val="aa"/>
    <w:uiPriority w:val="99"/>
    <w:unhideWhenUsed/>
    <w:rsid w:val="002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A1"/>
    <w:rsid w:val="00BB7E93"/>
    <w:rsid w:val="00C2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7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7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2018-04-05T16:14:00Z</dcterms:created>
  <dcterms:modified xsi:type="dcterms:W3CDTF">2018-04-05T17:59:00Z</dcterms:modified>
</cp:coreProperties>
</file>