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DD51E7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DD51E7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DD51E7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DD51E7">
        <w:rPr>
          <w:rFonts w:ascii="Times New Roman" w:hAnsi="Times New Roman" w:cs="Times New Roman"/>
          <w:sz w:val="28"/>
          <w:szCs w:val="28"/>
        </w:rPr>
        <w:t>е</w:t>
      </w:r>
      <w:r w:rsidRPr="00DD51E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DD51E7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DD51E7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D51E7">
        <w:rPr>
          <w:rFonts w:ascii="Times New Roman" w:hAnsi="Times New Roman" w:cs="Times New Roman"/>
          <w:sz w:val="28"/>
          <w:szCs w:val="28"/>
        </w:rPr>
        <w:t>)</w:t>
      </w:r>
    </w:p>
    <w:p w:rsidR="00663B90" w:rsidRPr="00DD51E7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2C9C" w:rsidRPr="00DD51E7" w:rsidRDefault="00113C64" w:rsidP="003F2C9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3F2C9C" w:rsidRPr="00DD5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C9C" w:rsidRPr="00DD51E7" w:rsidRDefault="003F2C9C" w:rsidP="003F2C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по дисциплине: «Инструментальные средства информационных систем»</w:t>
      </w:r>
    </w:p>
    <w:p w:rsidR="00FE1071" w:rsidRPr="00DD51E7" w:rsidRDefault="003F2C9C" w:rsidP="001850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на тему: «</w:t>
      </w:r>
      <w:r w:rsidR="0018500D" w:rsidRPr="00DD51E7">
        <w:rPr>
          <w:rFonts w:ascii="Times New Roman" w:hAnsi="Times New Roman" w:cs="Times New Roman"/>
          <w:sz w:val="28"/>
          <w:szCs w:val="28"/>
        </w:rPr>
        <w:t>Исследования способов построения и особенностей функционирования аналого-цифровых преобразователей</w:t>
      </w:r>
      <w:r w:rsidRPr="00DD51E7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DD51E7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DD51E7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DD51E7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DD51E7">
        <w:rPr>
          <w:rFonts w:cs="Times New Roman"/>
          <w:szCs w:val="28"/>
        </w:rPr>
        <w:t>Выполнил</w:t>
      </w:r>
    </w:p>
    <w:p w:rsidR="00FE1071" w:rsidRPr="00DD51E7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D51E7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DD51E7">
        <w:rPr>
          <w:rFonts w:ascii="Times New Roman" w:hAnsi="Times New Roman" w:cs="Times New Roman"/>
          <w:sz w:val="28"/>
          <w:szCs w:val="28"/>
        </w:rPr>
        <w:t>3-о</w:t>
      </w:r>
      <w:r w:rsidR="00FE1071" w:rsidRPr="00DD51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DD51E7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DD51E7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DD51E7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DD51E7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(дата)</w:t>
      </w:r>
      <w:r w:rsidRPr="00DD51E7">
        <w:rPr>
          <w:rFonts w:ascii="Times New Roman" w:hAnsi="Times New Roman" w:cs="Times New Roman"/>
          <w:sz w:val="28"/>
          <w:szCs w:val="28"/>
        </w:rPr>
        <w:tab/>
      </w:r>
      <w:r w:rsidRPr="00DD51E7">
        <w:rPr>
          <w:rFonts w:ascii="Times New Roman" w:hAnsi="Times New Roman" w:cs="Times New Roman"/>
          <w:sz w:val="28"/>
          <w:szCs w:val="28"/>
        </w:rPr>
        <w:tab/>
      </w:r>
      <w:r w:rsidRPr="00DD51E7">
        <w:rPr>
          <w:rFonts w:ascii="Times New Roman" w:hAnsi="Times New Roman" w:cs="Times New Roman"/>
          <w:sz w:val="28"/>
          <w:szCs w:val="28"/>
        </w:rPr>
        <w:tab/>
      </w:r>
    </w:p>
    <w:p w:rsidR="00663B90" w:rsidRPr="00DD51E7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DD51E7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DD51E7" w:rsidRDefault="00180F5F" w:rsidP="00180F5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_______________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FE1071" w:rsidRPr="00DD51E7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DD51E7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DD51E7">
        <w:rPr>
          <w:rFonts w:ascii="Times New Roman" w:hAnsi="Times New Roman" w:cs="Times New Roman"/>
          <w:sz w:val="28"/>
          <w:szCs w:val="28"/>
        </w:rPr>
        <w:tab/>
      </w:r>
      <w:r w:rsidRPr="00DD51E7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DD51E7">
        <w:rPr>
          <w:rFonts w:ascii="Times New Roman" w:hAnsi="Times New Roman" w:cs="Times New Roman"/>
          <w:sz w:val="28"/>
          <w:szCs w:val="28"/>
        </w:rPr>
        <w:tab/>
      </w:r>
    </w:p>
    <w:p w:rsidR="006E128C" w:rsidRPr="00DD51E7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DD51E7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DD51E7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DD51E7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DD51E7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2018</w:t>
      </w:r>
      <w:r w:rsidR="00797D7C" w:rsidRPr="00DD51E7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DD51E7">
        <w:rPr>
          <w:rFonts w:ascii="Times New Roman" w:hAnsi="Times New Roman" w:cs="Times New Roman"/>
          <w:sz w:val="28"/>
          <w:szCs w:val="28"/>
        </w:rPr>
        <w:br w:type="page"/>
      </w:r>
    </w:p>
    <w:p w:rsidR="00842265" w:rsidRPr="00DD51E7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DD51E7">
        <w:rPr>
          <w:rFonts w:cs="Times New Roman"/>
          <w:szCs w:val="28"/>
        </w:rPr>
        <w:lastRenderedPageBreak/>
        <w:t>ЦЕЛЬ РАБОТЫ</w:t>
      </w:r>
    </w:p>
    <w:p w:rsidR="00D11FD5" w:rsidRPr="00DD51E7" w:rsidRDefault="00D11FD5" w:rsidP="00D11FD5">
      <w:pPr>
        <w:rPr>
          <w:rFonts w:ascii="Times New Roman" w:hAnsi="Times New Roman" w:cs="Times New Roman"/>
          <w:sz w:val="28"/>
          <w:szCs w:val="28"/>
        </w:rPr>
      </w:pPr>
    </w:p>
    <w:p w:rsidR="00D42A2E" w:rsidRPr="00DD51E7" w:rsidRDefault="00D42A2E" w:rsidP="00D42A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51E7">
        <w:rPr>
          <w:rFonts w:ascii="Times New Roman" w:hAnsi="Times New Roman" w:cs="Times New Roman"/>
          <w:sz w:val="28"/>
          <w:szCs w:val="28"/>
        </w:rPr>
        <w:t>Изучение принципов преобразования аналоговых процессов в цифровые, особенностей схемной реализации аналого-цифровых преобразователей (АЦП).</w:t>
      </w:r>
      <w:proofErr w:type="gramEnd"/>
      <w:r w:rsidRPr="00DD51E7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моделирования АЦП и измерения параметров сигналов в характерных точках АЦП.</w:t>
      </w:r>
    </w:p>
    <w:p w:rsidR="00217EB4" w:rsidRPr="00DD51E7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Pr="00DD51E7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DD51E7">
        <w:rPr>
          <w:rFonts w:cs="Times New Roman"/>
          <w:szCs w:val="28"/>
        </w:rPr>
        <w:t>ПОСТАНОВКА ЗАДАЧИ</w:t>
      </w:r>
    </w:p>
    <w:p w:rsidR="00E0665C" w:rsidRPr="00DD51E7" w:rsidRDefault="00E0665C" w:rsidP="00E0665C">
      <w:pPr>
        <w:rPr>
          <w:rFonts w:ascii="Times New Roman" w:hAnsi="Times New Roman" w:cs="Times New Roman"/>
          <w:sz w:val="28"/>
          <w:szCs w:val="28"/>
        </w:rPr>
      </w:pP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Изучить способы цифрового преобразования аналоговых величин в цифровые эквиваленты и особенности схемной реализации АЦП различных типов.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Ознакомиться со схемой АЦП лабораторного стенда и записать в отчет по работе назначение каждого элемента преобразователя.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r w:rsidRPr="00DD51E7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DD51E7">
        <w:rPr>
          <w:rFonts w:ascii="Times New Roman" w:hAnsi="Times New Roman" w:cs="Times New Roman"/>
          <w:sz w:val="28"/>
          <w:szCs w:val="28"/>
        </w:rPr>
        <w:t xml:space="preserve"> и создать в рабочем окне схему </w:t>
      </w:r>
      <w:proofErr w:type="gramStart"/>
      <w:r w:rsidRPr="00DD51E7">
        <w:rPr>
          <w:rFonts w:ascii="Times New Roman" w:hAnsi="Times New Roman" w:cs="Times New Roman"/>
          <w:sz w:val="28"/>
          <w:szCs w:val="28"/>
        </w:rPr>
        <w:t>исследуемого</w:t>
      </w:r>
      <w:proofErr w:type="gramEnd"/>
      <w:r w:rsidRPr="00DD51E7">
        <w:rPr>
          <w:rFonts w:ascii="Times New Roman" w:hAnsi="Times New Roman" w:cs="Times New Roman"/>
          <w:sz w:val="28"/>
          <w:szCs w:val="28"/>
        </w:rPr>
        <w:t xml:space="preserve"> АЦП.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Проверить функционирование АЦП при различных значениях  входного напряжения и зарисовать осциллограммы в характерных точках преобразователя.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Измерить смещение нуля АЦП и величину шага квантования.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 xml:space="preserve">Снять статическую характеристику преобразователя при изменении входного напряжения от 0 </w:t>
      </w:r>
      <w:proofErr w:type="gramStart"/>
      <w:r w:rsidRPr="00DD51E7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D51E7">
        <w:rPr>
          <w:rFonts w:ascii="Times New Roman" w:hAnsi="Times New Roman" w:cs="Times New Roman"/>
          <w:sz w:val="28"/>
          <w:szCs w:val="28"/>
        </w:rPr>
        <w:t xml:space="preserve"> максимального.</w:t>
      </w:r>
    </w:p>
    <w:p w:rsidR="002C0714" w:rsidRPr="00DD51E7" w:rsidRDefault="002C0714" w:rsidP="002C0714">
      <w:pPr>
        <w:pStyle w:val="a9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t>Рассчитать, какая допускается максимальная частота запуска преобразователя при частоте генератора счетных импульсов равной 100 кГц.</w:t>
      </w:r>
    </w:p>
    <w:p w:rsidR="005362D4" w:rsidRPr="00DD51E7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Pr="00DD51E7" w:rsidRDefault="007E2EF3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br w:type="page"/>
      </w:r>
    </w:p>
    <w:p w:rsidR="004A66A4" w:rsidRPr="00DD51E7" w:rsidRDefault="00F56E45" w:rsidP="003B7279">
      <w:pPr>
        <w:pStyle w:val="1"/>
        <w:ind w:left="0" w:firstLine="0"/>
        <w:rPr>
          <w:rFonts w:cs="Times New Roman"/>
          <w:szCs w:val="28"/>
          <w:lang w:val="en-US"/>
        </w:rPr>
      </w:pPr>
      <w:r w:rsidRPr="00DD51E7">
        <w:rPr>
          <w:rFonts w:cs="Times New Roman"/>
          <w:szCs w:val="28"/>
        </w:rPr>
        <w:lastRenderedPageBreak/>
        <w:t>ХОД РАБОТЫ</w:t>
      </w:r>
    </w:p>
    <w:p w:rsidR="00C53781" w:rsidRPr="00DD51E7" w:rsidRDefault="00C53781" w:rsidP="00C537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C85" w:rsidRPr="00DD51E7" w:rsidRDefault="00F37292" w:rsidP="00D74263">
      <w:pPr>
        <w:pStyle w:val="a3"/>
        <w:ind w:firstLine="708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DD51E7">
        <w:rPr>
          <w:rFonts w:eastAsia="Times New Roman" w:cs="Times New Roman"/>
          <w:color w:val="000000"/>
          <w:szCs w:val="28"/>
          <w:lang w:eastAsia="ru-RU"/>
        </w:rPr>
        <w:t>Аналого-цифровые преобразователи представляют собой устройства, предназначенные для преобр</w:t>
      </w:r>
      <w:r w:rsidR="00714EC4" w:rsidRPr="00DD51E7">
        <w:rPr>
          <w:rFonts w:eastAsia="Times New Roman" w:cs="Times New Roman"/>
          <w:color w:val="000000"/>
          <w:szCs w:val="28"/>
          <w:lang w:eastAsia="ru-RU"/>
        </w:rPr>
        <w:t xml:space="preserve">азования электрических величин </w:t>
      </w:r>
      <w:r w:rsidRPr="00DD51E7">
        <w:rPr>
          <w:rFonts w:eastAsia="Times New Roman" w:cs="Times New Roman"/>
          <w:color w:val="000000"/>
          <w:szCs w:val="28"/>
          <w:lang w:eastAsia="ru-RU"/>
        </w:rPr>
        <w:t xml:space="preserve">напряжения, тока, мощности, сопротивления, емкости </w:t>
      </w:r>
      <w:r w:rsidR="00714EC4" w:rsidRPr="00DD51E7">
        <w:rPr>
          <w:rFonts w:eastAsia="Times New Roman" w:cs="Times New Roman"/>
          <w:color w:val="000000"/>
          <w:szCs w:val="28"/>
          <w:lang w:eastAsia="ru-RU"/>
        </w:rPr>
        <w:t xml:space="preserve">передаваемых в виде аналогового сигнала </w:t>
      </w:r>
      <w:r w:rsidRPr="00DD51E7">
        <w:rPr>
          <w:rFonts w:eastAsia="Times New Roman" w:cs="Times New Roman"/>
          <w:color w:val="000000"/>
          <w:szCs w:val="28"/>
          <w:lang w:eastAsia="ru-RU"/>
        </w:rPr>
        <w:t>в цифровой код.</w:t>
      </w:r>
    </w:p>
    <w:p w:rsidR="00F37292" w:rsidRPr="00DD51E7" w:rsidRDefault="00F37292" w:rsidP="00D74263">
      <w:pPr>
        <w:pStyle w:val="a3"/>
        <w:ind w:firstLine="708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DD51E7">
        <w:rPr>
          <w:rFonts w:eastAsia="Times New Roman" w:cs="Times New Roman"/>
          <w:color w:val="000000"/>
          <w:szCs w:val="28"/>
          <w:lang w:eastAsia="ru-RU"/>
        </w:rPr>
        <w:t xml:space="preserve">Напряжение является наиболее часто </w:t>
      </w:r>
      <w:r w:rsidR="00CF5E6A" w:rsidRPr="00DD51E7">
        <w:rPr>
          <w:rFonts w:eastAsia="Times New Roman" w:cs="Times New Roman"/>
          <w:color w:val="000000"/>
          <w:szCs w:val="28"/>
          <w:lang w:eastAsia="ru-RU"/>
        </w:rPr>
        <w:t xml:space="preserve">используемой </w:t>
      </w:r>
      <w:r w:rsidRPr="00DD51E7">
        <w:rPr>
          <w:rFonts w:eastAsia="Times New Roman" w:cs="Times New Roman"/>
          <w:color w:val="000000"/>
          <w:szCs w:val="28"/>
          <w:lang w:eastAsia="ru-RU"/>
        </w:rPr>
        <w:t>входной</w:t>
      </w:r>
      <w:r w:rsidR="00CF5E6A" w:rsidRPr="00DD51E7">
        <w:rPr>
          <w:rFonts w:eastAsia="Times New Roman" w:cs="Times New Roman"/>
          <w:color w:val="000000"/>
          <w:szCs w:val="28"/>
          <w:lang w:eastAsia="ru-RU"/>
        </w:rPr>
        <w:t xml:space="preserve"> величиной, при этом все другие величины перед подачей на АЦП необходимо преобразовать в напряжение</w:t>
      </w:r>
      <w:r w:rsidRPr="00DD51E7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CB7C4B" w:rsidRDefault="00CB7C4B" w:rsidP="00D74263">
      <w:pPr>
        <w:pStyle w:val="a3"/>
        <w:ind w:firstLine="708"/>
        <w:contextualSpacing/>
        <w:rPr>
          <w:rFonts w:cs="Times New Roman"/>
          <w:szCs w:val="28"/>
          <w:lang w:eastAsia="ru-RU"/>
        </w:rPr>
      </w:pPr>
      <w:r w:rsidRPr="00DD51E7">
        <w:rPr>
          <w:rFonts w:cs="Times New Roman"/>
          <w:szCs w:val="28"/>
          <w:lang w:eastAsia="ru-RU"/>
        </w:rPr>
        <w:t>Существуют различные методы аналого-цифрового преобразования, различающиеся между собой по точности и быстродействию. Наибольшее распространение получили такие типы АЦП, как последовательного счета, последовательного при</w:t>
      </w:r>
      <w:r w:rsidRPr="00DD51E7">
        <w:rPr>
          <w:rFonts w:cs="Times New Roman"/>
          <w:szCs w:val="28"/>
          <w:lang w:eastAsia="ru-RU"/>
        </w:rPr>
        <w:softHyphen/>
        <w:t>ближения, параллельные, параллельно-последовательные и с про</w:t>
      </w:r>
      <w:r w:rsidRPr="00DD51E7">
        <w:rPr>
          <w:rFonts w:cs="Times New Roman"/>
          <w:szCs w:val="28"/>
          <w:lang w:eastAsia="ru-RU"/>
        </w:rPr>
        <w:softHyphen/>
        <w:t>межуточным преобразованием в интервал времени.</w:t>
      </w:r>
    </w:p>
    <w:p w:rsidR="00C77E39" w:rsidRPr="00DD51E7" w:rsidRDefault="00C77E39" w:rsidP="00D74263">
      <w:pPr>
        <w:pStyle w:val="a3"/>
        <w:ind w:firstLine="708"/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данной лабораторной работе проводится исследование АЦП последовательного счета.</w:t>
      </w:r>
    </w:p>
    <w:p w:rsidR="00DD51E7" w:rsidRPr="00DD51E7" w:rsidRDefault="00DD51E7" w:rsidP="00D74263">
      <w:pPr>
        <w:pStyle w:val="a3"/>
        <w:ind w:firstLine="708"/>
        <w:contextualSpacing/>
        <w:rPr>
          <w:rFonts w:cs="Times New Roman"/>
          <w:szCs w:val="28"/>
          <w:lang w:eastAsia="ru-RU"/>
        </w:rPr>
      </w:pPr>
    </w:p>
    <w:p w:rsidR="00DD51E7" w:rsidRDefault="00DD51E7" w:rsidP="00D74263">
      <w:pPr>
        <w:shd w:val="clear" w:color="auto" w:fill="FFFFFF"/>
        <w:spacing w:before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D51E7">
        <w:rPr>
          <w:rFonts w:ascii="Times New Roman" w:hAnsi="Times New Roman" w:cs="Times New Roman"/>
          <w:sz w:val="28"/>
          <w:szCs w:val="28"/>
        </w:rPr>
        <w:object w:dxaOrig="15225" w:dyaOrig="8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45pt;height:204.35pt" o:ole="">
            <v:imagedata r:id="rId9" o:title=""/>
          </v:shape>
          <o:OLEObject Type="Embed" ProgID="PBrush" ShapeID="_x0000_i1025" DrawAspect="Content" ObjectID="_1599253904" r:id="rId10"/>
        </w:object>
      </w:r>
    </w:p>
    <w:p w:rsidR="00DD51E7" w:rsidRPr="00DD51E7" w:rsidRDefault="001C16DA" w:rsidP="00D74263">
      <w:pPr>
        <w:shd w:val="clear" w:color="auto" w:fill="FFFFFF"/>
        <w:spacing w:before="240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Рисунок 1</w:t>
      </w:r>
      <w:r w:rsidR="00DD51E7" w:rsidRPr="00DD51E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–</w:t>
      </w:r>
      <w:r w:rsidR="00DD51E7" w:rsidRPr="00DD51E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Структурная схема АЦП последовательного счета</w:t>
      </w:r>
    </w:p>
    <w:p w:rsidR="00DD51E7" w:rsidRDefault="00DD51E7" w:rsidP="00D74263">
      <w:pPr>
        <w:pStyle w:val="a3"/>
        <w:ind w:firstLine="708"/>
        <w:contextualSpacing/>
        <w:rPr>
          <w:rFonts w:cs="Times New Roman"/>
          <w:szCs w:val="28"/>
        </w:rPr>
      </w:pPr>
    </w:p>
    <w:p w:rsidR="00E278E0" w:rsidRPr="00263C97" w:rsidRDefault="00E278E0" w:rsidP="00D74263">
      <w:pPr>
        <w:shd w:val="clear" w:color="auto" w:fill="FFFFFF"/>
        <w:spacing w:after="24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C97">
        <w:rPr>
          <w:rFonts w:ascii="Times New Roman" w:hAnsi="Times New Roman" w:cs="Times New Roman"/>
          <w:sz w:val="28"/>
          <w:szCs w:val="28"/>
          <w:lang w:eastAsia="ru-RU"/>
        </w:rPr>
        <w:t>На структурной схеме АЦП последовательного счета (рис. 1) видно, что данный АЦП содержит генератор тактовых импульсов, компара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 xml:space="preserve">тор, счетчик импульсов. </w:t>
      </w:r>
    </w:p>
    <w:p w:rsidR="00C77E39" w:rsidRPr="00263C97" w:rsidRDefault="00E278E0" w:rsidP="00D74263">
      <w:pPr>
        <w:shd w:val="clear" w:color="auto" w:fill="FFFFFF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C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Работа преобразователя начинается с приходом импульса «ПУСК» от схемы управления, который за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>мыкает ключ S. Через замкнутый ключ S импульсы U</w:t>
      </w:r>
      <w:r w:rsidRPr="00263C9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t> от генера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 xml:space="preserve">тора тактовых импульсов поступают на счетчик, выходы которого соединены </w:t>
      </w:r>
      <w:proofErr w:type="gramStart"/>
      <w:r w:rsidRPr="00263C97">
        <w:rPr>
          <w:rFonts w:ascii="Times New Roman" w:hAnsi="Times New Roman" w:cs="Times New Roman"/>
          <w:sz w:val="28"/>
          <w:szCs w:val="28"/>
          <w:lang w:eastAsia="ru-RU"/>
        </w:rPr>
        <w:t>со</w:t>
      </w:r>
      <w:proofErr w:type="gramEnd"/>
      <w:r w:rsidRPr="00263C97">
        <w:rPr>
          <w:rFonts w:ascii="Times New Roman" w:hAnsi="Times New Roman" w:cs="Times New Roman"/>
          <w:sz w:val="28"/>
          <w:szCs w:val="28"/>
          <w:lang w:eastAsia="ru-RU"/>
        </w:rPr>
        <w:t xml:space="preserve"> входами цифро-аналогового преобразователя (ЦАП). В ре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>зультате последовательного увеличения выходного кода счетчика N происходит последовательно-ступенчатое увеличение выходно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>го напряжения U</w:t>
      </w:r>
      <w:r w:rsidRPr="00263C9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5 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t>ЦАП. Когда выходное напряжение ЦАП срав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 xml:space="preserve">няется </w:t>
      </w:r>
      <w:proofErr w:type="gramStart"/>
      <w:r w:rsidRPr="00263C97">
        <w:rPr>
          <w:rFonts w:ascii="Times New Roman" w:hAnsi="Times New Roman" w:cs="Times New Roman"/>
          <w:sz w:val="28"/>
          <w:szCs w:val="28"/>
          <w:lang w:eastAsia="ru-RU"/>
        </w:rPr>
        <w:t>со</w:t>
      </w:r>
      <w:proofErr w:type="gramEnd"/>
      <w:r w:rsidRPr="00263C97">
        <w:rPr>
          <w:rFonts w:ascii="Times New Roman" w:hAnsi="Times New Roman" w:cs="Times New Roman"/>
          <w:sz w:val="28"/>
          <w:szCs w:val="28"/>
          <w:lang w:eastAsia="ru-RU"/>
        </w:rPr>
        <w:t xml:space="preserve"> входным напряжением, произойдет переключение ком</w:t>
      </w:r>
      <w:r w:rsidRPr="00263C97">
        <w:rPr>
          <w:rFonts w:ascii="Times New Roman" w:hAnsi="Times New Roman" w:cs="Times New Roman"/>
          <w:sz w:val="28"/>
          <w:szCs w:val="28"/>
          <w:lang w:eastAsia="ru-RU"/>
        </w:rPr>
        <w:softHyphen/>
        <w:t>паратора,</w:t>
      </w:r>
      <w:r w:rsidR="00B048BE" w:rsidRPr="00263C97">
        <w:rPr>
          <w:rFonts w:ascii="Times New Roman" w:hAnsi="Times New Roman" w:cs="Times New Roman"/>
          <w:sz w:val="28"/>
          <w:szCs w:val="28"/>
          <w:lang w:eastAsia="ru-RU"/>
        </w:rPr>
        <w:t xml:space="preserve"> и по его выходному сигналу разомкнется ключ </w:t>
      </w:r>
      <w:r w:rsidR="00B048BE" w:rsidRPr="00263C97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="00B048BE" w:rsidRPr="00263C97">
        <w:rPr>
          <w:rFonts w:ascii="Times New Roman" w:hAnsi="Times New Roman" w:cs="Times New Roman"/>
          <w:sz w:val="28"/>
          <w:szCs w:val="28"/>
          <w:lang w:eastAsia="ru-RU"/>
        </w:rPr>
        <w:t>. Выходной код, снимается с выходного регистра счетчика.</w:t>
      </w:r>
    </w:p>
    <w:p w:rsidR="0042038F" w:rsidRPr="00263C97" w:rsidRDefault="0042038F" w:rsidP="00D74263">
      <w:pPr>
        <w:shd w:val="clear" w:color="auto" w:fill="FFFFFF"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Максимальное время преобразования можно определить по формуле</w:t>
      </w:r>
      <w:r w:rsidR="005E1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63C97" w:rsidRPr="00263C97" w:rsidRDefault="0042038F" w:rsidP="00D74263">
      <w:pPr>
        <w:shd w:val="clear" w:color="auto" w:fill="FFFFFF"/>
        <w:spacing w:before="120" w:after="120" w:line="360" w:lineRule="auto"/>
        <w:contextualSpacing/>
        <w:jc w:val="center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= (2</w:t>
      </w:r>
      <w:r w:rsidRPr="00263C9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perscript"/>
          <w:lang w:eastAsia="ru-RU"/>
        </w:rPr>
        <w:t>n</w:t>
      </w:r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 – 1)Т, где </w:t>
      </w:r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разрядность АЦП.</w:t>
      </w:r>
    </w:p>
    <w:p w:rsidR="0042038F" w:rsidRDefault="0042038F" w:rsidP="00D74263">
      <w:pPr>
        <w:shd w:val="clear" w:color="auto" w:fill="FFFFFF"/>
        <w:spacing w:after="120" w:line="360" w:lineRule="auto"/>
        <w:contextualSpacing/>
        <w:jc w:val="both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63C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Для 8-ми разрядного АЦП последовательного счета, максимальное время преобразования равно 255 тактам.</w:t>
      </w:r>
    </w:p>
    <w:p w:rsidR="00856764" w:rsidRPr="00856764" w:rsidRDefault="00856764" w:rsidP="00D74263">
      <w:pPr>
        <w:shd w:val="clear" w:color="auto" w:fill="FFFFFF"/>
        <w:spacing w:after="120" w:line="360" w:lineRule="auto"/>
        <w:contextualSpacing/>
        <w:jc w:val="both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Выполнив построение схемы АЦП в программе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Proteus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получили следующие результаты.</w:t>
      </w:r>
    </w:p>
    <w:p w:rsidR="00C164A2" w:rsidRDefault="00856764" w:rsidP="00D74263">
      <w:pPr>
        <w:shd w:val="clear" w:color="auto" w:fill="FFFFFF"/>
        <w:spacing w:after="120" w:line="360" w:lineRule="auto"/>
        <w:contextualSpacing/>
        <w:jc w:val="both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 w:rsidRPr="0085676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C164A2">
        <w:rPr>
          <w:rFonts w:ascii="Times New Roman" w:hAnsi="Times New Roman" w:cs="Times New Roman"/>
          <w:sz w:val="28"/>
          <w:szCs w:val="28"/>
          <w:lang w:eastAsia="ru-RU"/>
        </w:rPr>
        <w:t xml:space="preserve">При подаче напряжения </w:t>
      </w:r>
      <w:proofErr w:type="gramStart"/>
      <w:r w:rsidR="00C164A2">
        <w:rPr>
          <w:rFonts w:ascii="Times New Roman" w:hAnsi="Times New Roman" w:cs="Times New Roman"/>
          <w:sz w:val="28"/>
          <w:szCs w:val="28"/>
          <w:lang w:eastAsia="ru-RU"/>
        </w:rPr>
        <w:t>равном</w:t>
      </w:r>
      <w:proofErr w:type="gramEnd"/>
      <w:r w:rsidR="00C164A2">
        <w:rPr>
          <w:rFonts w:ascii="Times New Roman" w:hAnsi="Times New Roman" w:cs="Times New Roman"/>
          <w:sz w:val="28"/>
          <w:szCs w:val="28"/>
          <w:lang w:eastAsia="ru-RU"/>
        </w:rPr>
        <w:t xml:space="preserve"> 2.7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C164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444B7">
        <w:rPr>
          <w:rFonts w:ascii="Times New Roman" w:hAnsi="Times New Roman" w:cs="Times New Roman"/>
          <w:sz w:val="28"/>
          <w:szCs w:val="28"/>
          <w:lang w:eastAsia="ru-RU"/>
        </w:rPr>
        <w:t xml:space="preserve">и 4.9V </w:t>
      </w:r>
      <w:r w:rsidR="00C164A2">
        <w:rPr>
          <w:rFonts w:ascii="Times New Roman" w:hAnsi="Times New Roman" w:cs="Times New Roman"/>
          <w:sz w:val="28"/>
          <w:szCs w:val="28"/>
          <w:lang w:eastAsia="ru-RU"/>
        </w:rPr>
        <w:t>получаем следующий вид осциллограммы:</w:t>
      </w:r>
    </w:p>
    <w:p w:rsidR="00D74263" w:rsidRDefault="00D74263" w:rsidP="00D74263">
      <w:pPr>
        <w:shd w:val="clear" w:color="auto" w:fill="FFFFFF"/>
        <w:spacing w:after="120" w:line="360" w:lineRule="auto"/>
        <w:contextualSpacing/>
        <w:jc w:val="both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164A2" w:rsidRDefault="007F44A9" w:rsidP="00D74263">
      <w:pPr>
        <w:shd w:val="clear" w:color="auto" w:fill="FFFFFF"/>
        <w:spacing w:after="120" w:line="360" w:lineRule="auto"/>
        <w:contextualSpacing/>
        <w:jc w:val="center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6" type="#_x0000_t75" style="width:298.2pt;height:146.9pt">
            <v:imagedata r:id="rId11" o:title="oscylogram"/>
          </v:shape>
        </w:pict>
      </w:r>
    </w:p>
    <w:p w:rsidR="00C164A2" w:rsidRPr="00C164A2" w:rsidRDefault="00C164A2" w:rsidP="00D74263">
      <w:pPr>
        <w:shd w:val="clear" w:color="auto" w:fill="FFFFFF"/>
        <w:spacing w:after="120" w:line="360" w:lineRule="auto"/>
        <w:contextualSpacing/>
        <w:jc w:val="center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Осциллограмма 8-ми разрядного АЦП последовательного счета, при подаче аналогового сигнала равного 2.7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</w:p>
    <w:p w:rsidR="005D3292" w:rsidRDefault="005D3292" w:rsidP="005D3292">
      <w:pPr>
        <w:shd w:val="clear" w:color="auto" w:fill="FFFFFF"/>
        <w:spacing w:after="120" w:line="360" w:lineRule="auto"/>
        <w:contextualSpacing/>
        <w:jc w:val="center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411A55" wp14:editId="049C1AB4">
            <wp:extent cx="4206240" cy="2103120"/>
            <wp:effectExtent l="0" t="0" r="3810" b="0"/>
            <wp:docPr id="2" name="Рисунок 2" descr="C:\Users\Nikolay\AppData\Local\Microsoft\Windows\INetCache\Content.Word\oscylo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olay\AppData\Local\Microsoft\Windows\INetCache\Content.Word\oscylogram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62" cy="21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2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D3292" w:rsidRDefault="005D3292" w:rsidP="005D3292">
      <w:pPr>
        <w:shd w:val="clear" w:color="auto" w:fill="FFFFFF"/>
        <w:spacing w:after="120" w:line="360" w:lineRule="auto"/>
        <w:contextualSpacing/>
        <w:jc w:val="center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Осциллограмма 8-ми разрядного АЦП последовательного счета, при подаче аналогового сигнала равного 4.9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</w:p>
    <w:p w:rsidR="00C06AFC" w:rsidRDefault="00C06AFC" w:rsidP="005D3292">
      <w:pPr>
        <w:shd w:val="clear" w:color="auto" w:fill="FFFFFF"/>
        <w:spacing w:after="120" w:line="360" w:lineRule="auto"/>
        <w:contextualSpacing/>
        <w:jc w:val="center"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06AFC" w:rsidRDefault="00C06AFC" w:rsidP="00C06AFC">
      <w:pPr>
        <w:shd w:val="clear" w:color="auto" w:fill="FFFFFF"/>
        <w:spacing w:after="120" w:line="360" w:lineRule="auto"/>
        <w:contextualSpacing/>
        <w:outlineLvl w:val="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Рассчитаем шаг квантования</w:t>
      </w:r>
      <w:r w:rsidR="007A4B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0E83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A4BB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160E8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635B4">
        <w:rPr>
          <w:rFonts w:ascii="Times New Roman" w:hAnsi="Times New Roman" w:cs="Times New Roman"/>
          <w:sz w:val="28"/>
          <w:szCs w:val="28"/>
          <w:lang w:eastAsia="ru-RU"/>
        </w:rPr>
        <w:t xml:space="preserve"> и частоту смещения нуля</w:t>
      </w:r>
      <w:r w:rsidR="007A4BB7" w:rsidRPr="00160E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0E83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A4BB7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="007A4BB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вх0</w:t>
      </w:r>
      <w:r w:rsidR="00160E83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C06AFC" w:rsidRDefault="00C06AFC" w:rsidP="00C06AFC">
      <w:pPr>
        <w:shd w:val="clear" w:color="auto" w:fill="FFFFFF"/>
        <w:spacing w:after="12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C4D23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h</w:t>
      </w:r>
      <w:r w:rsidRPr="001C4D23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вх.макс</w:t>
      </w:r>
      <w:proofErr w:type="spellEnd"/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/ (2</w:t>
      </w:r>
      <w:r w:rsidRPr="001C4D23">
        <w:rPr>
          <w:rFonts w:ascii="Times New Roman" w:hAnsi="Times New Roman"/>
          <w:i/>
          <w:color w:val="000000"/>
          <w:sz w:val="28"/>
          <w:szCs w:val="28"/>
          <w:vertAlign w:val="superscript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-1) = 4.9 </w:t>
      </w:r>
      <w:r w:rsidRPr="00C06AFC">
        <w:rPr>
          <w:rFonts w:ascii="Times New Roman" w:hAnsi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(2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8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1) = 0.02 </w:t>
      </w:r>
      <w:r w:rsidRPr="00C06AFC"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V</w:t>
      </w:r>
      <w:r w:rsidRPr="00C06AFC">
        <w:rPr>
          <w:rFonts w:ascii="Times New Roman" w:hAnsi="Times New Roman"/>
          <w:color w:val="000000"/>
          <w:sz w:val="28"/>
          <w:szCs w:val="28"/>
          <w:lang w:eastAsia="ru-RU"/>
        </w:rPr>
        <w:t>)</w:t>
      </w:r>
    </w:p>
    <w:p w:rsidR="00DB128A" w:rsidRDefault="007A4BB7" w:rsidP="00C06AFC">
      <w:pPr>
        <w:shd w:val="clear" w:color="auto" w:fill="FFFFFF"/>
        <w:spacing w:after="12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C7581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4C7581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0</w:t>
      </w:r>
      <w:r w:rsidR="00DB128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B128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DB128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0,009 </w:t>
      </w:r>
      <w:r w:rsidR="00DB128A">
        <w:rPr>
          <w:rFonts w:ascii="Times New Roman" w:hAnsi="Times New Roman"/>
          <w:color w:val="000000"/>
          <w:sz w:val="28"/>
          <w:szCs w:val="28"/>
          <w:lang w:val="en-US" w:eastAsia="ru-RU"/>
        </w:rPr>
        <w:t>V</w:t>
      </w:r>
    </w:p>
    <w:p w:rsidR="005B7629" w:rsidRDefault="005B7629" w:rsidP="005B7629">
      <w:pPr>
        <w:pStyle w:val="a9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Рассчитаем максимально допустимую частоту </w:t>
      </w:r>
      <w:r w:rsidRPr="00DD51E7">
        <w:rPr>
          <w:rFonts w:ascii="Times New Roman" w:hAnsi="Times New Roman" w:cs="Times New Roman"/>
          <w:sz w:val="28"/>
          <w:szCs w:val="28"/>
        </w:rPr>
        <w:t>частота запуска преобразователя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51E7">
        <w:rPr>
          <w:rFonts w:ascii="Times New Roman" w:hAnsi="Times New Roman" w:cs="Times New Roman"/>
          <w:sz w:val="28"/>
          <w:szCs w:val="28"/>
        </w:rPr>
        <w:t xml:space="preserve"> при частоте генератора с</w:t>
      </w:r>
      <w:r>
        <w:rPr>
          <w:rFonts w:ascii="Times New Roman" w:hAnsi="Times New Roman" w:cs="Times New Roman"/>
          <w:sz w:val="28"/>
          <w:szCs w:val="28"/>
        </w:rPr>
        <w:t>четных импульсов равной 100 кГц:</w:t>
      </w:r>
    </w:p>
    <w:p w:rsidR="00DB128A" w:rsidRDefault="005B7629" w:rsidP="005B7629">
      <w:pPr>
        <w:pStyle w:val="a9"/>
        <w:spacing w:after="0" w:line="360" w:lineRule="auto"/>
        <w:ind w:left="426" w:firstLine="282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gramEnd"/>
      <w:r w:rsidRPr="007F44A9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7F44A9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r w:rsidRPr="007F44A9">
        <w:rPr>
          <w:rFonts w:ascii="Times New Roman" w:hAnsi="Times New Roman" w:cs="Times New Roman"/>
          <w:sz w:val="28"/>
          <w:szCs w:val="28"/>
        </w:rPr>
        <w:t>/(2</w:t>
      </w:r>
      <w:r w:rsidRPr="007F44A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F44A9">
        <w:rPr>
          <w:rFonts w:ascii="Times New Roman" w:hAnsi="Times New Roman" w:cs="Times New Roman"/>
          <w:sz w:val="28"/>
          <w:szCs w:val="28"/>
        </w:rPr>
        <w:t xml:space="preserve"> – 1) = 100000 / 255 = 392 (</w:t>
      </w:r>
      <w:r w:rsidRPr="007F44A9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7F44A9">
        <w:rPr>
          <w:rFonts w:ascii="Times New Roman" w:hAnsi="Times New Roman" w:cs="Times New Roman"/>
          <w:sz w:val="28"/>
          <w:szCs w:val="28"/>
        </w:rPr>
        <w:t>)</w:t>
      </w:r>
      <w:bookmarkEnd w:id="0"/>
    </w:p>
    <w:p w:rsidR="004A6C71" w:rsidRPr="004A6C71" w:rsidRDefault="004A6C71" w:rsidP="005B7629">
      <w:pPr>
        <w:pStyle w:val="a9"/>
        <w:spacing w:after="0" w:line="360" w:lineRule="auto"/>
        <w:ind w:left="426" w:firstLine="282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A6C71" w:rsidRDefault="004A6C71" w:rsidP="004A6C7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A6C71" w:rsidRPr="004A6C71" w:rsidRDefault="004A6C71" w:rsidP="004A6C7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6C71" w:rsidRPr="004A6C71" w:rsidRDefault="004A6C71" w:rsidP="004A6C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изучение принципы </w:t>
      </w:r>
      <w:r w:rsidRPr="00DD51E7">
        <w:rPr>
          <w:rFonts w:ascii="Times New Roman" w:hAnsi="Times New Roman" w:cs="Times New Roman"/>
          <w:sz w:val="28"/>
          <w:szCs w:val="28"/>
        </w:rPr>
        <w:t xml:space="preserve">преобразования аналоговых процессов в цифровые, </w:t>
      </w:r>
      <w:r>
        <w:rPr>
          <w:rFonts w:ascii="Times New Roman" w:hAnsi="Times New Roman" w:cs="Times New Roman"/>
          <w:sz w:val="28"/>
          <w:szCs w:val="28"/>
        </w:rPr>
        <w:t xml:space="preserve">а так же особенности </w:t>
      </w:r>
      <w:r w:rsidRPr="00DD51E7">
        <w:rPr>
          <w:rFonts w:ascii="Times New Roman" w:hAnsi="Times New Roman" w:cs="Times New Roman"/>
          <w:sz w:val="28"/>
          <w:szCs w:val="28"/>
        </w:rPr>
        <w:t>схемной реализации аналого-цифровых преобразователей. 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D51E7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D51E7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51E7">
        <w:rPr>
          <w:rFonts w:ascii="Times New Roman" w:hAnsi="Times New Roman" w:cs="Times New Roman"/>
          <w:sz w:val="28"/>
          <w:szCs w:val="28"/>
        </w:rPr>
        <w:t xml:space="preserve"> моделирования АЦП</w:t>
      </w:r>
      <w:r>
        <w:rPr>
          <w:rFonts w:ascii="Times New Roman" w:hAnsi="Times New Roman" w:cs="Times New Roman"/>
          <w:sz w:val="28"/>
          <w:szCs w:val="28"/>
        </w:rPr>
        <w:t xml:space="preserve">. Для закрепления практических навыков моделирования,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4A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построена схема 8-ми разрядного АЦП последовательного счета, для которого были рассчитаны шаг квантования, частоту смещения нуля и максимально допустимая частота запуска </w:t>
      </w:r>
      <w:r w:rsidRPr="00DD51E7">
        <w:rPr>
          <w:rFonts w:ascii="Times New Roman" w:hAnsi="Times New Roman" w:cs="Times New Roman"/>
          <w:sz w:val="28"/>
          <w:szCs w:val="28"/>
        </w:rPr>
        <w:t>преобразователя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51E7">
        <w:rPr>
          <w:rFonts w:ascii="Times New Roman" w:hAnsi="Times New Roman" w:cs="Times New Roman"/>
          <w:sz w:val="28"/>
          <w:szCs w:val="28"/>
        </w:rPr>
        <w:t xml:space="preserve"> при частоте генератора с</w:t>
      </w:r>
      <w:r>
        <w:rPr>
          <w:rFonts w:ascii="Times New Roman" w:hAnsi="Times New Roman" w:cs="Times New Roman"/>
          <w:sz w:val="28"/>
          <w:szCs w:val="28"/>
        </w:rPr>
        <w:t>четных импульсов равной 100 кГц.</w:t>
      </w:r>
    </w:p>
    <w:p w:rsidR="004A6C71" w:rsidRPr="004A6C71" w:rsidRDefault="004A6C71" w:rsidP="00F37292">
      <w:pPr>
        <w:pStyle w:val="a3"/>
        <w:ind w:firstLine="708"/>
        <w:contextualSpacing/>
        <w:rPr>
          <w:rFonts w:cs="Times New Roman"/>
          <w:szCs w:val="28"/>
        </w:rPr>
      </w:pPr>
    </w:p>
    <w:sectPr w:rsidR="004A6C71" w:rsidRPr="004A6C71" w:rsidSect="003751D7">
      <w:footerReference w:type="default" r:id="rId13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4D" w:rsidRDefault="00450D4D" w:rsidP="007F0F95">
      <w:pPr>
        <w:spacing w:after="0" w:line="240" w:lineRule="auto"/>
      </w:pPr>
      <w:r>
        <w:separator/>
      </w:r>
    </w:p>
  </w:endnote>
  <w:endnote w:type="continuationSeparator" w:id="0">
    <w:p w:rsidR="00450D4D" w:rsidRDefault="00450D4D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4A9">
          <w:rPr>
            <w:noProof/>
          </w:rPr>
          <w:t>5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4D" w:rsidRDefault="00450D4D" w:rsidP="007F0F95">
      <w:pPr>
        <w:spacing w:after="0" w:line="240" w:lineRule="auto"/>
      </w:pPr>
      <w:r>
        <w:separator/>
      </w:r>
    </w:p>
  </w:footnote>
  <w:footnote w:type="continuationSeparator" w:id="0">
    <w:p w:rsidR="00450D4D" w:rsidRDefault="00450D4D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7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18"/>
  </w:num>
  <w:num w:numId="10">
    <w:abstractNumId w:val="6"/>
  </w:num>
  <w:num w:numId="11">
    <w:abstractNumId w:val="17"/>
  </w:num>
  <w:num w:numId="12">
    <w:abstractNumId w:val="0"/>
  </w:num>
  <w:num w:numId="13">
    <w:abstractNumId w:val="5"/>
  </w:num>
  <w:num w:numId="14">
    <w:abstractNumId w:val="9"/>
  </w:num>
  <w:num w:numId="15">
    <w:abstractNumId w:val="3"/>
  </w:num>
  <w:num w:numId="16">
    <w:abstractNumId w:val="10"/>
  </w:num>
  <w:num w:numId="17">
    <w:abstractNumId w:val="2"/>
  </w:num>
  <w:num w:numId="18">
    <w:abstractNumId w:val="22"/>
  </w:num>
  <w:num w:numId="19">
    <w:abstractNumId w:val="8"/>
  </w:num>
  <w:num w:numId="20">
    <w:abstractNumId w:val="12"/>
  </w:num>
  <w:num w:numId="21">
    <w:abstractNumId w:val="21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3C64"/>
    <w:rsid w:val="001166A3"/>
    <w:rsid w:val="00131CB0"/>
    <w:rsid w:val="00133C85"/>
    <w:rsid w:val="00136714"/>
    <w:rsid w:val="00136F9D"/>
    <w:rsid w:val="00137B74"/>
    <w:rsid w:val="00146A5C"/>
    <w:rsid w:val="00160E83"/>
    <w:rsid w:val="001647B9"/>
    <w:rsid w:val="00166201"/>
    <w:rsid w:val="001714D2"/>
    <w:rsid w:val="00180F5F"/>
    <w:rsid w:val="0018201A"/>
    <w:rsid w:val="0018500D"/>
    <w:rsid w:val="001933E0"/>
    <w:rsid w:val="001A33B2"/>
    <w:rsid w:val="001C16DA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3C97"/>
    <w:rsid w:val="00264471"/>
    <w:rsid w:val="00272F08"/>
    <w:rsid w:val="0028786C"/>
    <w:rsid w:val="00292759"/>
    <w:rsid w:val="002B36D9"/>
    <w:rsid w:val="002B4BC6"/>
    <w:rsid w:val="002B656D"/>
    <w:rsid w:val="002C0714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444B7"/>
    <w:rsid w:val="003711E9"/>
    <w:rsid w:val="003751D7"/>
    <w:rsid w:val="00390011"/>
    <w:rsid w:val="00397680"/>
    <w:rsid w:val="003A1F70"/>
    <w:rsid w:val="003B7279"/>
    <w:rsid w:val="003E65E2"/>
    <w:rsid w:val="003E733F"/>
    <w:rsid w:val="003F18FC"/>
    <w:rsid w:val="003F2C9C"/>
    <w:rsid w:val="003F60C1"/>
    <w:rsid w:val="00402718"/>
    <w:rsid w:val="0040645E"/>
    <w:rsid w:val="0042038F"/>
    <w:rsid w:val="004203E9"/>
    <w:rsid w:val="00423B45"/>
    <w:rsid w:val="0043402A"/>
    <w:rsid w:val="00445DEA"/>
    <w:rsid w:val="00450D4D"/>
    <w:rsid w:val="004647ED"/>
    <w:rsid w:val="00467E74"/>
    <w:rsid w:val="004700E9"/>
    <w:rsid w:val="00475B98"/>
    <w:rsid w:val="00482BF5"/>
    <w:rsid w:val="004835E2"/>
    <w:rsid w:val="004874F8"/>
    <w:rsid w:val="004A1A92"/>
    <w:rsid w:val="004A1DA3"/>
    <w:rsid w:val="004A66A4"/>
    <w:rsid w:val="004A6C71"/>
    <w:rsid w:val="004B5703"/>
    <w:rsid w:val="004B76F9"/>
    <w:rsid w:val="004D573E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B7629"/>
    <w:rsid w:val="005D3292"/>
    <w:rsid w:val="005E1CE2"/>
    <w:rsid w:val="005E6E31"/>
    <w:rsid w:val="005F7B9C"/>
    <w:rsid w:val="00604BB9"/>
    <w:rsid w:val="0060680B"/>
    <w:rsid w:val="00620AFA"/>
    <w:rsid w:val="006219F1"/>
    <w:rsid w:val="00630ABD"/>
    <w:rsid w:val="006437BF"/>
    <w:rsid w:val="006566A5"/>
    <w:rsid w:val="006635B4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14EC4"/>
    <w:rsid w:val="00721B65"/>
    <w:rsid w:val="007249C7"/>
    <w:rsid w:val="0072753D"/>
    <w:rsid w:val="007421CD"/>
    <w:rsid w:val="00774041"/>
    <w:rsid w:val="00774B70"/>
    <w:rsid w:val="00792EED"/>
    <w:rsid w:val="007975E0"/>
    <w:rsid w:val="00797D7C"/>
    <w:rsid w:val="007A4BB7"/>
    <w:rsid w:val="007C3D6D"/>
    <w:rsid w:val="007D76E1"/>
    <w:rsid w:val="007E2EF3"/>
    <w:rsid w:val="007F0F95"/>
    <w:rsid w:val="007F1960"/>
    <w:rsid w:val="007F44A9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56764"/>
    <w:rsid w:val="00870471"/>
    <w:rsid w:val="008816AD"/>
    <w:rsid w:val="00883BBF"/>
    <w:rsid w:val="008922C5"/>
    <w:rsid w:val="008970E9"/>
    <w:rsid w:val="008B307F"/>
    <w:rsid w:val="008B72B6"/>
    <w:rsid w:val="008B7C8E"/>
    <w:rsid w:val="008C5606"/>
    <w:rsid w:val="008D0322"/>
    <w:rsid w:val="008D1394"/>
    <w:rsid w:val="008E02D4"/>
    <w:rsid w:val="008E5EAB"/>
    <w:rsid w:val="009124EF"/>
    <w:rsid w:val="009132E1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0FA"/>
    <w:rsid w:val="00AC4F3B"/>
    <w:rsid w:val="00AD0663"/>
    <w:rsid w:val="00AD44FB"/>
    <w:rsid w:val="00B048BE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06AFC"/>
    <w:rsid w:val="00C157A1"/>
    <w:rsid w:val="00C164A2"/>
    <w:rsid w:val="00C17FCB"/>
    <w:rsid w:val="00C200E2"/>
    <w:rsid w:val="00C2485C"/>
    <w:rsid w:val="00C30101"/>
    <w:rsid w:val="00C35D0B"/>
    <w:rsid w:val="00C37E8D"/>
    <w:rsid w:val="00C47918"/>
    <w:rsid w:val="00C53781"/>
    <w:rsid w:val="00C659DB"/>
    <w:rsid w:val="00C77E39"/>
    <w:rsid w:val="00C8025A"/>
    <w:rsid w:val="00C86FDE"/>
    <w:rsid w:val="00CA179B"/>
    <w:rsid w:val="00CA5BD9"/>
    <w:rsid w:val="00CB04DC"/>
    <w:rsid w:val="00CB7C4B"/>
    <w:rsid w:val="00CC1675"/>
    <w:rsid w:val="00CC6927"/>
    <w:rsid w:val="00CE086F"/>
    <w:rsid w:val="00CE5840"/>
    <w:rsid w:val="00CF5E6A"/>
    <w:rsid w:val="00D11FD5"/>
    <w:rsid w:val="00D17E53"/>
    <w:rsid w:val="00D219A8"/>
    <w:rsid w:val="00D21A93"/>
    <w:rsid w:val="00D240AC"/>
    <w:rsid w:val="00D24BCB"/>
    <w:rsid w:val="00D2656F"/>
    <w:rsid w:val="00D365EC"/>
    <w:rsid w:val="00D42A2E"/>
    <w:rsid w:val="00D45E20"/>
    <w:rsid w:val="00D53283"/>
    <w:rsid w:val="00D66C2F"/>
    <w:rsid w:val="00D67FF6"/>
    <w:rsid w:val="00D72A72"/>
    <w:rsid w:val="00D74263"/>
    <w:rsid w:val="00D97C72"/>
    <w:rsid w:val="00D97E89"/>
    <w:rsid w:val="00DB128A"/>
    <w:rsid w:val="00DC5271"/>
    <w:rsid w:val="00DC5919"/>
    <w:rsid w:val="00DD4BC0"/>
    <w:rsid w:val="00DD51E7"/>
    <w:rsid w:val="00DD6CE1"/>
    <w:rsid w:val="00DE17EF"/>
    <w:rsid w:val="00DE2D95"/>
    <w:rsid w:val="00DF2F88"/>
    <w:rsid w:val="00DF382F"/>
    <w:rsid w:val="00E0665C"/>
    <w:rsid w:val="00E137D5"/>
    <w:rsid w:val="00E278E0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15C5"/>
    <w:rsid w:val="00F1777D"/>
    <w:rsid w:val="00F37292"/>
    <w:rsid w:val="00F5321D"/>
    <w:rsid w:val="00F56E45"/>
    <w:rsid w:val="00F60623"/>
    <w:rsid w:val="00F60D66"/>
    <w:rsid w:val="00F6391C"/>
    <w:rsid w:val="00F65EBA"/>
    <w:rsid w:val="00F831CE"/>
    <w:rsid w:val="00F90204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9387-D832-4CF4-9F0C-7FA70E97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304</cp:revision>
  <cp:lastPrinted>2018-05-30T23:24:00Z</cp:lastPrinted>
  <dcterms:created xsi:type="dcterms:W3CDTF">2018-02-17T06:01:00Z</dcterms:created>
  <dcterms:modified xsi:type="dcterms:W3CDTF">2018-09-23T21:25:00Z</dcterms:modified>
</cp:coreProperties>
</file>