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right="5.66929133858309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10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«Алгоритмічна структура розгалуження мовою Python»</w:t>
      </w:r>
    </w:p>
    <w:p w:rsidR="00000000" w:rsidDel="00000000" w:rsidP="00000000" w:rsidRDefault="00000000" w:rsidRPr="00000000" w14:paraId="00000011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5.669291338583093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Виконала</w:t>
      </w:r>
    </w:p>
    <w:p w:rsidR="00000000" w:rsidDel="00000000" w:rsidP="00000000" w:rsidRDefault="00000000" w:rsidRPr="00000000" w14:paraId="00000015">
      <w:pPr>
        <w:spacing w:after="0" w:line="360" w:lineRule="auto"/>
        <w:ind w:right="5.669291338583093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студентка 3 курсу групи 31І</w:t>
      </w:r>
    </w:p>
    <w:p w:rsidR="00000000" w:rsidDel="00000000" w:rsidP="00000000" w:rsidRDefault="00000000" w:rsidRPr="00000000" w14:paraId="00000016">
      <w:pPr>
        <w:spacing w:after="0" w:line="360" w:lineRule="auto"/>
        <w:ind w:right="5.669291338583093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Новосад Сніжана</w:t>
      </w:r>
    </w:p>
    <w:p w:rsidR="00000000" w:rsidDel="00000000" w:rsidP="00000000" w:rsidRDefault="00000000" w:rsidRPr="00000000" w14:paraId="00000017">
      <w:pPr>
        <w:spacing w:after="0" w:line="360" w:lineRule="auto"/>
        <w:ind w:right="5.669291338583093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67672526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67672526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412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right="5.669291338583093" w:firstLine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right="5.669291338583093" w:firstLine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right="5.6692913385830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right="5.66929133858309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5.66929133858309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Основна частина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5.669291338583093" w:hanging="23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 вхідних та вихідних даних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5.669291338583093" w:hanging="23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Блок-схема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літератури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Додатки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ind w:right="5.669291338583093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ind w:right="5.669291338583093" w:firstLine="0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right="5.669291338583093" w:firstLine="0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лабораторної роботи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Ознайомлення з концепцією розгалуження, вивчення синтаксису умовних операторів в Python, оволодіння основами даної мови програмування, розв'язання практичних задач.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5.6692913385830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5.669291338583093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right="5.669291338583093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Розробіть програму для виведення інформації про операційну систему, яка встановлена на комп’ютері користувачa, при введенні відповідного номера: 1 - Window, 2 - Linux, 3 - MacOS. Передбачте у роботі програми ситуації, коли користувач вводить інший номер, відмінний від наведених, або програма на вхід отримує порожній рядок.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№2.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багато років ув’язнення в’язень замку Іф зробив у стіні прямокутний отвір розміром d × e. Замок Іф побудований із цегли, розміром a × b × c. Визначте, чи зможе в’язень викидати цеглини в море через цей отвір (сторони цегли є паралельними сторонам отвору). Програма отримує на вхід числа a, b, c, d, e і повинна вивести слово Yes або No.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5.669291338583093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right="5.669291338583093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 Основна частина</w:t>
      </w:r>
    </w:p>
    <w:p w:rsidR="00000000" w:rsidDel="00000000" w:rsidP="00000000" w:rsidRDefault="00000000" w:rsidRPr="00000000" w14:paraId="00000045">
      <w:pPr>
        <w:pStyle w:val="Heading2"/>
        <w:ind w:right="5.669291338583093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46">
      <w:pPr>
        <w:ind w:right="5.669291338583093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48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номер операційної системи (ціле число) через стандартний ввід.</w:t>
      </w:r>
    </w:p>
    <w:p w:rsidR="00000000" w:rsidDel="00000000" w:rsidP="00000000" w:rsidRDefault="00000000" w:rsidRPr="00000000" w14:paraId="00000049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2928" cy="352425"/>
            <wp:effectExtent b="0" l="0" r="0" t="0"/>
            <wp:docPr id="16767252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28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4B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введено коректний номер (1, 2 або 3), програма виводить інформацію про операційну систему, яку обрав користувач.</w:t>
      </w:r>
    </w:p>
    <w:p w:rsidR="00000000" w:rsidDel="00000000" w:rsidP="00000000" w:rsidRDefault="00000000" w:rsidRPr="00000000" w14:paraId="0000004C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введено порожній рядок, програма виводить повідомлення про те, що введено порожній рядок.</w:t>
      </w:r>
    </w:p>
    <w:p w:rsidR="00000000" w:rsidDel="00000000" w:rsidP="00000000" w:rsidRDefault="00000000" w:rsidRPr="00000000" w14:paraId="0000004D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введено некоректний формат (неціле число або інше число), програма виводить повідомлення про те, що введено невірний номер операційної системи.</w:t>
      </w:r>
    </w:p>
    <w:p w:rsidR="00000000" w:rsidDel="00000000" w:rsidP="00000000" w:rsidRDefault="00000000" w:rsidRPr="00000000" w14:paraId="0000004E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873500"/>
            <wp:effectExtent b="0" l="0" r="0" t="0"/>
            <wp:docPr id="167672527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0" w:right="5.669291338583093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2.</w:t>
      </w:r>
    </w:p>
    <w:p w:rsidR="00000000" w:rsidDel="00000000" w:rsidP="00000000" w:rsidRDefault="00000000" w:rsidRPr="00000000" w14:paraId="00000050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51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Розміри цегли (a, b, c) - три цілих числа, розділені пробілами.</w:t>
      </w:r>
    </w:p>
    <w:p w:rsidR="00000000" w:rsidDel="00000000" w:rsidP="00000000" w:rsidRDefault="00000000" w:rsidRPr="00000000" w14:paraId="00000052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Розміри отвору (d, e) - два цілих числа, розділені пробілами.</w:t>
      </w:r>
    </w:p>
    <w:p w:rsidR="00000000" w:rsidDel="00000000" w:rsidP="00000000" w:rsidRDefault="00000000" w:rsidRPr="00000000" w14:paraId="00000053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54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"Yes" - якщо в'язень може викидати цегли в море через отвір.</w:t>
      </w:r>
    </w:p>
    <w:p w:rsidR="00000000" w:rsidDel="00000000" w:rsidP="00000000" w:rsidRDefault="00000000" w:rsidRPr="00000000" w14:paraId="00000055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"No" - якщо в'язень не може викидати цегли через отвір.</w:t>
      </w:r>
    </w:p>
    <w:p w:rsidR="00000000" w:rsidDel="00000000" w:rsidP="00000000" w:rsidRDefault="00000000" w:rsidRPr="00000000" w14:paraId="00000056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454400"/>
            <wp:effectExtent b="0" l="0" r="0" t="0"/>
            <wp:docPr id="16767252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Пояснення розв’язку задачі: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360" w:lineRule="auto"/>
        <w:ind w:left="720" w:right="5.669291338583093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даних:</w:t>
      </w:r>
    </w:p>
    <w:p w:rsidR="00000000" w:rsidDel="00000000" w:rsidP="00000000" w:rsidRDefault="00000000" w:rsidRPr="00000000" w14:paraId="00000059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три числа (a, b, c) - розміри цегли.</w:t>
      </w:r>
    </w:p>
    <w:p w:rsidR="00000000" w:rsidDel="00000000" w:rsidP="00000000" w:rsidRDefault="00000000" w:rsidRPr="00000000" w14:paraId="0000005A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два числа (d, e) - розміри отвору.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360" w:lineRule="auto"/>
        <w:ind w:left="720" w:right="5.669291338583093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Порівняння розмірів:</w:t>
      </w:r>
    </w:p>
    <w:p w:rsidR="00000000" w:rsidDel="00000000" w:rsidP="00000000" w:rsidRDefault="00000000" w:rsidRPr="00000000" w14:paraId="0000005C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Перевіряється, чи будь-яка з трьох сторін цегли (a, b, c) менше або рівна відповідній стороні отвору (d, e).</w:t>
      </w:r>
    </w:p>
    <w:p w:rsidR="00000000" w:rsidDel="00000000" w:rsidP="00000000" w:rsidRDefault="00000000" w:rsidRPr="00000000" w14:paraId="0000005D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хоча б одна сторона цегли може пройти через відповідну сторону отвору, то в'язень може викидати цегли через отвір.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360" w:lineRule="auto"/>
        <w:ind w:left="720" w:right="5.669291338583093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Вивід результату:</w:t>
      </w:r>
    </w:p>
    <w:p w:rsidR="00000000" w:rsidDel="00000000" w:rsidP="00000000" w:rsidRDefault="00000000" w:rsidRPr="00000000" w14:paraId="0000005F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умова порівняння виконується для хоча б однієї з сторін цегли, програма виводить "Yes" (так).</w:t>
      </w:r>
    </w:p>
    <w:p w:rsidR="00000000" w:rsidDel="00000000" w:rsidP="00000000" w:rsidRDefault="00000000" w:rsidRPr="00000000" w14:paraId="00000060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ні, тобто жодна сторона цегли не може пройти через відповідну сторону отвору, програма виводить "No" (ні).</w:t>
      </w:r>
    </w:p>
    <w:p w:rsidR="00000000" w:rsidDel="00000000" w:rsidP="00000000" w:rsidRDefault="00000000" w:rsidRPr="00000000" w14:paraId="00000061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5.669291338583093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right="5.669291338583093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2.1 Блок-cхема</w:t>
      </w:r>
    </w:p>
    <w:p w:rsidR="00000000" w:rsidDel="00000000" w:rsidP="00000000" w:rsidRDefault="00000000" w:rsidRPr="00000000" w14:paraId="00000066">
      <w:pPr>
        <w:ind w:right="5.66929133858309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right="5.669291338583093" w:firstLine="0"/>
        <w:rPr/>
      </w:pPr>
      <w:bookmarkStart w:colFirst="0" w:colLast="0" w:name="_heading=h.13oom42q33cd" w:id="6"/>
      <w:bookmarkEnd w:id="6"/>
      <w:r w:rsidDel="00000000" w:rsidR="00000000" w:rsidRPr="00000000">
        <w:rPr/>
        <w:drawing>
          <wp:inline distB="114300" distT="114300" distL="114300" distR="114300">
            <wp:extent cx="5940750" cy="4406900"/>
            <wp:effectExtent b="0" l="0" r="0" t="0"/>
            <wp:docPr id="167672527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5.669291338583093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right="5.669291338583093" w:firstLine="0"/>
        <w:rPr/>
      </w:pPr>
      <w:r w:rsidDel="00000000" w:rsidR="00000000" w:rsidRPr="00000000">
        <w:rPr/>
        <w:drawing>
          <wp:inline distB="114300" distT="114300" distL="114300" distR="114300">
            <wp:extent cx="5940750" cy="4483100"/>
            <wp:effectExtent b="0" l="0" r="0" t="0"/>
            <wp:docPr id="16767252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right="5.669291338583093" w:firstLine="0"/>
        <w:jc w:val="left"/>
        <w:rPr>
          <w:sz w:val="28"/>
          <w:szCs w:val="28"/>
        </w:rPr>
      </w:pPr>
      <w:bookmarkStart w:colFirst="0" w:colLast="0" w:name="_heading=h.jahx50i47m1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5.6692913385830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right="5.669291338583093" w:firstLine="0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Висновки </w:t>
      </w:r>
    </w:p>
    <w:p w:rsidR="00000000" w:rsidDel="00000000" w:rsidP="00000000" w:rsidRDefault="00000000" w:rsidRPr="00000000" w14:paraId="0000006D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"Алгоритмічна структура розгалуження мовою Python" вивчає основні концепції розгалуження в програмуванні та їх реалізацію за допомогою мови програмування Python. У ході виконання лабораторної були вирішені конкретні задачі, що включають у себе введення даних, їх перевірку, обробку та виведення результатів. Ця лабораторна дозволяє краще розуміти основи структури розгалуження в мові програмування Python і навички взаємодії з користувачем для введення та обробки даних. Здобуті знання можна використовувати для написання більш складних програм, що включають у себе обробку різних сценаріїв та управління потоком виконання коду.</w:t>
      </w:r>
    </w:p>
    <w:p w:rsidR="00000000" w:rsidDel="00000000" w:rsidP="00000000" w:rsidRDefault="00000000" w:rsidRPr="00000000" w14:paraId="0000006E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5.669291338583093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right="5.669291338583093" w:firstLine="0"/>
        <w:rPr>
          <w:b w:val="1"/>
          <w:sz w:val="28"/>
          <w:szCs w:val="28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Список літератури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https://uk.wikipedia.org/wiki/Python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https://pythonexercises.rozh2sch.org.ua/?authuser=1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https://pythonguide.rozh2sch.org.ua/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https://uk.wikipedia.org/wiki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https://programming.in.ua/programming/basisprogramming/141-graph-algorithm.html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right="5.669291338583093" w:hanging="720"/>
        <w:rPr>
          <w:sz w:val="28"/>
          <w:szCs w:val="28"/>
          <w:u w:val="none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https://miro.com/app/board/uXjVNNgunoM=/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right="5.66929133858309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right="5.669291338583093" w:firstLine="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Додатки</w:t>
      </w:r>
    </w:p>
    <w:p w:rsidR="00000000" w:rsidDel="00000000" w:rsidP="00000000" w:rsidRDefault="00000000" w:rsidRPr="00000000" w14:paraId="00000079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Лістинги програм</w:t>
      </w:r>
    </w:p>
    <w:p w:rsidR="00000000" w:rsidDel="00000000" w:rsidP="00000000" w:rsidRDefault="00000000" w:rsidRPr="00000000" w14:paraId="0000007A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886200"/>
            <wp:effectExtent b="0" l="0" r="0" t="0"/>
            <wp:docPr id="16767252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479800"/>
            <wp:effectExtent b="0" l="0" r="0" t="0"/>
            <wp:docPr id="16767252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8325" cy="5476875"/>
            <wp:effectExtent b="0" l="0" r="0" t="0"/>
            <wp:docPr id="16767252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2908300"/>
            <wp:effectExtent b="0" l="0" r="0" t="0"/>
            <wp:docPr id="16767252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134" w:top="1440" w:left="1701" w:right="849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E684B"/>
    <w:rPr>
      <w:rFonts w:ascii="Times New Roman" w:hAnsi="Times New Roman" w:cstheme="minorHAnsi"/>
      <w:kern w:val="0"/>
      <w:sz w:val="24"/>
      <w:lang w:val="en-US"/>
    </w:rPr>
  </w:style>
  <w:style w:type="paragraph" w:styleId="1">
    <w:name w:val="heading 1"/>
    <w:next w:val="a"/>
    <w:link w:val="10"/>
    <w:autoRedefine w:val="1"/>
    <w:uiPriority w:val="9"/>
    <w:qFormat w:val="1"/>
    <w:rsid w:val="000340BF"/>
    <w:pPr>
      <w:spacing w:after="240"/>
      <w:jc w:val="center"/>
      <w:outlineLvl w:val="0"/>
    </w:pPr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E30D9F"/>
    <w:pPr>
      <w:keepNext w:val="1"/>
      <w:keepLines w:val="1"/>
      <w:spacing w:after="120"/>
      <w:jc w:val="center"/>
      <w:outlineLvl w:val="1"/>
    </w:pPr>
    <w:rPr>
      <w:rFonts w:cstheme="majorBidi" w:eastAsiaTheme="majorEastAsia"/>
      <w:b w:val="1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EA3C0E"/>
    <w:pPr>
      <w:keepNext w:val="1"/>
      <w:keepLines w:val="1"/>
      <w:spacing w:after="120"/>
      <w:jc w:val="center"/>
      <w:outlineLvl w:val="2"/>
    </w:pPr>
    <w:rPr>
      <w:rFonts w:cstheme="majorBidi" w:eastAsiaTheme="majorEastAsia"/>
      <w:b w:val="1"/>
      <w:noProof w:val="1"/>
      <w:sz w:val="28"/>
      <w:szCs w:val="24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340BF"/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a3">
    <w:name w:val="List Paragraph"/>
    <w:basedOn w:val="a"/>
    <w:uiPriority w:val="34"/>
    <w:qFormat w:val="1"/>
    <w:rsid w:val="006E684B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E30D9F"/>
    <w:rPr>
      <w:rFonts w:ascii="Times New Roman" w:hAnsi="Times New Roman" w:cstheme="majorBidi" w:eastAsiaTheme="majorEastAsia"/>
      <w:b w:val="1"/>
      <w:color w:val="000000" w:themeColor="text1"/>
      <w:kern w:val="0"/>
      <w:sz w:val="28"/>
      <w:szCs w:val="26"/>
      <w:lang w:val="en-US"/>
    </w:rPr>
  </w:style>
  <w:style w:type="paragraph" w:styleId="a4">
    <w:name w:val="Normal (Web)"/>
    <w:basedOn w:val="a"/>
    <w:uiPriority w:val="99"/>
    <w:semiHidden w:val="1"/>
    <w:unhideWhenUsed w:val="1"/>
    <w:rsid w:val="009066DA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uk-UA" w:val="uk-UA"/>
    </w:rPr>
  </w:style>
  <w:style w:type="character" w:styleId="a5">
    <w:name w:val="Hyperlink"/>
    <w:basedOn w:val="a0"/>
    <w:uiPriority w:val="99"/>
    <w:unhideWhenUsed w:val="1"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 w:val="1"/>
    <w:qFormat w:val="1"/>
    <w:rsid w:val="008C1458"/>
    <w:pPr>
      <w:spacing w:after="0" w:before="240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sz w:val="32"/>
      <w:szCs w:val="32"/>
      <w:lang w:eastAsia="uk-UA"/>
    </w:rPr>
  </w:style>
  <w:style w:type="paragraph" w:styleId="11">
    <w:name w:val="toc 1"/>
    <w:basedOn w:val="a"/>
    <w:next w:val="a"/>
    <w:autoRedefine w:val="1"/>
    <w:uiPriority w:val="39"/>
    <w:unhideWhenUsed w:val="1"/>
    <w:rsid w:val="008C1458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paragraph" w:styleId="a9">
    <w:name w:val="footer"/>
    <w:basedOn w:val="a"/>
    <w:link w:val="aa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a" w:customStyle="1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EA3C0E"/>
    <w:rPr>
      <w:rFonts w:ascii="Times New Roman" w:hAnsi="Times New Roman" w:cstheme="majorBidi" w:eastAsiaTheme="majorEastAsia"/>
      <w:b w:val="1"/>
      <w:noProof w:val="1"/>
      <w:kern w:val="0"/>
      <w:sz w:val="28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0340BF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22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image" Target="media/image4.png"/><Relationship Id="rId13" Type="http://schemas.openxmlformats.org/officeDocument/2006/relationships/hyperlink" Target="https://uk.wikipedia.org/wiki/Python" TargetMode="External"/><Relationship Id="rId12" Type="http://schemas.openxmlformats.org/officeDocument/2006/relationships/image" Target="media/image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pythonguide.rozh2sch.org.ua/" TargetMode="External"/><Relationship Id="rId14" Type="http://schemas.openxmlformats.org/officeDocument/2006/relationships/hyperlink" Target="https://pythonexercises.rozh2sch.org.ua/?authuser=1" TargetMode="External"/><Relationship Id="rId17" Type="http://schemas.openxmlformats.org/officeDocument/2006/relationships/hyperlink" Target="https://programming.in.ua/programming/basisprogramming/141-graph-algorithm.html" TargetMode="External"/><Relationship Id="rId16" Type="http://schemas.openxmlformats.org/officeDocument/2006/relationships/hyperlink" Target="https://uk.wikipedia.org/wiki/%D0%91%D0%BB%D0%BE%D0%BA-%D1%81%D1%85%D0%B5%D0%BC%D0%B0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hyperlink" Target="https://miro.com/app/board/uXjVNNgunoM=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51PljoVfwpwq/i0S/zOV2SuZQ==">CgMxLjAyCGguZ2pkZ3hzMgloLjMwajB6bGwyCWguMWZvYjl0ZTIJaC4zem55c2g3MgloLjJldDkycDAyCGgudHlqY3d0Mg5oLjEzb29tNDJxMzNjZDIOaC5qYWh4NTBpNDdtMWgyCWguM2R5NnZrbTIJaC4xdDNoNXNmMgloLjRkMzRvZzg4AHIhMWJERkFyS2dud2JGYXZHS1BRVlE5bXluYWQ3Q0tVTUtC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2023-11-06T10:21:00Z</dcterms:created>
  <dc:creator>Устименко Оксана Борисівна</dc:creator>
</cp:coreProperties>
</file>