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AE" w:rsidRPr="00810BAE" w:rsidRDefault="00810BAE" w:rsidP="00810B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810BAE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在天之</w:t>
      </w:r>
      <w:proofErr w:type="gramStart"/>
      <w:r w:rsidRPr="00810BAE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涯</w:t>
      </w:r>
      <w:proofErr w:type="gramEnd"/>
    </w:p>
    <w:p w:rsidR="00810BAE" w:rsidRPr="00810BAE" w:rsidRDefault="00810BAE" w:rsidP="00810B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810BAE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大選年的美國政治空氣</w:t>
      </w:r>
    </w:p>
    <w:p w:rsidR="00810BAE" w:rsidRPr="00810BAE" w:rsidRDefault="00810BAE" w:rsidP="00810BA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BAE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張忠棟寄自美國東藍辛城 </w:t>
      </w:r>
      <w:r w:rsidRPr="00810BAE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今年又是美國的大選年，記得一九六八上次大選年中，美國各大學的示威罷課活動，正是如火如荼，許多自命前進的學生留起長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鬚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長髮，穿上奇裝異服，大喊打倒「美帝」，停止越戰，為黑人爭平等，其他學生也隨聲附和。那年爭取兩黨總統候選人提名的人士，為了迎合年輕人的口味，也口口聲聲是越戰，是民權，比較起來，今年美國的政治空氣，已有許多顯著的改變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今天美國各大學中，不僅男學生普遍留長髮，男教授也有很多留起長髮，但和四年以前相比，這些男士的長髮多已經過相當的修飾，讓人看在眼裡，不禁聯想起大約兩百年前美國建國者的一般髮型。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各大學的示威罷課活動，如果沒有最近北越共軍入侵越南，美國飛機轟炸河內海防，幾乎已經降低到絕跡的程度，封鎖北越的消息傳出，又不免掀起一陣反戰的波瀾。嚴格說來，這陣波瀾也許只能算是一陣漣漪，西部的柏克萊加州大學，過去在反戰的活動中總是一馬當先，這次幾乎沒有上新聞，紐約的哥倫比亞大學又有示威罷課，然而反示威反罷課的聲勢更大，少數教室被示威罷課的學生佔領了，教授學生就在草地上或咖啡店中繼續上課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但是這並不表示多數美國人不再反對越戰。相反的，今天美國人無論親共反共，都認為美國應該退出越戰。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在野黨一致主張退出越戰，執政黨的政策也在退出越戰，所以一九六八年大選的熱門題目越戰，在今年的大選之中，至少到目前為止，還不是大家爭論的焦點，越戰可能還有變化，從現在到十一月七日大選那天，不一定甚麼時候又會引起廣泛的爭論，那要到時候再看，至於其他外交問題，現在似乎也引不起太大的爭論，美國要改善和共黨國家的關係，醞釀已有多年，現在尼克森去了北平，又去了莫斯科，這一連串的國外訪問，雖然實質上還不能完全改變美國和共黨國家的關係，但至少使得過去激烈批評尼克森的人士，也到了無話可說的地步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今天兩黨人士和一般選民最關心的，無疑是經濟問題，一九六八那年大選，美國經濟已有衰退的徵兆，但是還不十分顯著。尼克森上任之後，一再採取各種措施，希望一方面阻止通貨膨脹，一方面促使經濟復甦，但是將近四年以來，美國的物價一直在上漲，尤其是一般家庭主婦所關心的食品雜貨，在今年二月曾創下十四年來上漲的高峰，比一月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lastRenderedPageBreak/>
        <w:t>份上漲了將近百分之二，這兩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個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月的情形比較穩定一點，但是大家週末在超級市場碰頭，仍是異口同聲的抱怨日常生活的開支太大。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美國經濟的衰退，在一九七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年最後一個月的情況最壞，那一季裡美國全國生產總額，表面上看也只增加百分之二，如果扣去通貨膨脹的因素，實際上還降低了百分之四點一，去年的情形稍為好轉一點，今年的情形，根據尼克森政府的解釋還要更好，從四月底發表的統計看，如果今年一直保持前三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個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月的趨勢，全國生產總額可以達到一萬一千零三十億美元，將比去年高出百分之十二，但是經濟學者馬上指出，這百分之十二生產總值的增加，有百分之六點二是通貨膨脹造成，去掉此一因素，實際的增加只是百分之五點八，比起經濟繁榮的一九六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年代中期，還差很大一段距離。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經濟衰退的結果，立即使美國選民受害的，還是嚴重的失業問題。過去一、兩年中，美國的大公司都在裁員，美國鋼鐵公司裁減了一萬七千人，泛美航空公司裁減了五千二百人，環球航空公司裁減了三千人，其中不少還是持有博士學位的高級科學技術人員，美國全國的失業率，在過去經濟繁榮的時候，每年大約是百分之三，過去兩、三年中，一直在百分之五與六之間盤旋，今年二月份是百分之五點七，三月份上升到五點九，算實際人數，美國今天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失業靠領救濟金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度日的，總有四百多萬人。這些經濟上的不良現象，正是目前美國選民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最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憂慮的問題。根據威斯康辛州最近的一項調查，當地選民有百分之四十一抱怨物價太貴，百分之三十六認為失業的問題十分嚴重，尤其值得注意的，在同一調查之中，有百分之八十二的人認為尼克森目前的政策不足挽回經濟困境，一般的想法如此，所以在最近一連串的各州初選中，民主黨人士無論偏左、偏右或者居中，都全力攻擊尼克森在經濟方面的失策，美國選民很久以來就有一種成見，認為共和黨長於應付外交，民主黨則善於處理經濟。在未來幾個月裡，美國經濟如果不能像尼克森所預期的有很顯著的改善，而民主黨又能推出一個強有力的候選人，則尼克森贏取連任的機會，將會大有問題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再者，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民主黨人士在各州參加初選，利用廣大低收入和中產階級選民的不滿情緒，發表各種言論，也形成一股四年以前所不見的政治空氣。一九六八那年大選，緊接在連續兩三年的種族暴亂之後，競選人士的口頭禪之一，是替黑人爭民權，在這兩年的經濟困境中，黑人固然不免其害，還有更多的白人也同受其苦。因此，現在大家不能只談黑人的民權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他們首先告訴低收入和中產階級的選民，在目前的經濟情況之下，大家都有困難，唯有大公司大老板還在賺取不合理的利潤。尼克森反通貨膨脹的措施，有效的控制了一般人薪資的增加，卻未能控制許多大公司產品價格的上漲。他們要求選民注意，在聯邦政府物價委員會最近審查的一百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廿餘宗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大公司申請漲價的案件中，約有半數超過了各公司和政府原來約定的漲價極限。聯邦政府應該馬上要求那些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公司降抵售價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，對於已經以高價賣出的貨品，應該把超收的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部份貨款退還給原購買人。有的競選者並且向選民保證，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lastRenderedPageBreak/>
        <w:t>如果一旦當選上任，他將在聯邦政府內設立專門保護消費者的機構，不容大公司的老板任意剝削。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民主黨競選的人士又說：目前的稅收制度很不合理，在這種制度之下，低收入和中產階級的人必須老老實實納稅，大公司即有各種辦法逃稅。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穆士基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在賓夕法尼亞州競選，曾經特別指出在過去兩年之中，美國鋁業公司、聯合化學公司、美國鋼鐵公司、標準石油公司等八家大公司，至少都有一年沒有繳納一分錢的稅，他向選民保證，將來一定要改革公司稅，不容大公司隨便使用折舊和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再授資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一類的理由逃稅。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穆士基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這樣說，其他民主黨的競選者也都保證要全力改革，以圖彌補現行稅制的漏洞。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因此，民主黨的競選者在指責尼克森政府失策之外，又把大公司大商人拖了出來，指控他們的不法。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還有許多美國報章雜誌，最近也掀起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一陣「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扒糞」的浪潮，找一些秘密文件，大事渲染，揭發大公司的瘡疤，最著名的例子，就是許多報紙採用安德森所寫的幾篇文章，指責國際電話電報公司答應提供四十萬美元，給共和黨支付今年總統提名大會的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部份開銷，但望共和黨政府在一項反托辣斯的案件中幫忙，又指責該公司於一九七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年干預智利內政，企圖在智利境內製造經濟危機，以防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阻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左傾的阿葉德就任總統。在四月份的哈潑雜誌上，也有一篇文章，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報導固特立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公司指令一名職員撰寫不確實的飛機剎車檢驗報告，然後在聯邦調查局展開調查的時候，才更換該一設計不良，價值七萬美元的剎車裝置。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810BAE" w:rsidRPr="00810BAE" w:rsidRDefault="00810BAE" w:rsidP="00810BAE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從歷史上看，這些倒不是特別新鮮的玩意，從十九世紀末葉以來，美國每次發生經濟危機，都有人出來替中下層的老百姓說話，指責政府和大商人勾結，也有人出來寫「扒糞」文章，揭發大公司的瘡疤。這種政治空氣重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規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於今年，乃使一切全然不同於一九六八上次大選年的情景，美國每四年一次大選，大家爭論的題目和整個政治空氣也常常四年</w:t>
      </w:r>
      <w:proofErr w:type="gramStart"/>
      <w:r w:rsidRPr="00810BAE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810BAE">
        <w:rPr>
          <w:rFonts w:ascii="sөũ" w:eastAsia="新細明體" w:hAnsi="sөũ" w:cs="新細明體"/>
          <w:color w:val="000000"/>
          <w:kern w:val="0"/>
          <w:sz w:val="22"/>
        </w:rPr>
        <w:t>換，讓人感覺刺激，也讓人感覺眼花撩亂。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(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五月廿五日寄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) </w:t>
      </w:r>
    </w:p>
    <w:p w:rsidR="00810BAE" w:rsidRPr="00810BAE" w:rsidRDefault="00810BAE" w:rsidP="00810BA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10BAE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1972-06-05/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/10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>聯合副刊】</w:t>
      </w:r>
      <w:r w:rsidRPr="00810BAE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0BAE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BAE"/>
    <w:rsid w:val="00810EC4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A5F"/>
    <w:rsid w:val="00A43571"/>
    <w:rsid w:val="00A44972"/>
    <w:rsid w:val="00A47C89"/>
    <w:rsid w:val="00A51A6C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810B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10BAE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10B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810BAE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810B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0B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2011-09-27T06:27:00Z</dcterms:created>
  <dcterms:modified xsi:type="dcterms:W3CDTF">2011-09-27T06:31:00Z</dcterms:modified>
</cp:coreProperties>
</file>